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7" w:line="597" w:lineRule="exact"/>
        <w:ind w:left="7191"/>
        <w:rPr>
          <w:rFonts w:ascii="宋体" w:hAnsi="宋体" w:eastAsia="宋体" w:cs="宋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2"/>
          <w:position w:val="2"/>
          <w:sz w:val="43"/>
          <w:szCs w:val="43"/>
          <w:lang w:eastAsia="zh-CN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仙居县</w:t>
      </w:r>
      <w:r>
        <w:rPr>
          <w:rFonts w:ascii="宋体" w:hAnsi="宋体" w:eastAsia="宋体" w:cs="宋体"/>
          <w:color w:val="000000" w:themeColor="text1"/>
          <w:spacing w:val="9"/>
          <w:position w:val="2"/>
          <w:sz w:val="43"/>
          <w:szCs w:val="43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新闻出版版权领域公开事项标准目录</w:t>
      </w:r>
    </w:p>
    <w:p>
      <w:pPr>
        <w:spacing w:before="84" w:line="173" w:lineRule="auto"/>
        <w:ind w:right="854"/>
        <w:jc w:val="right"/>
        <w:rPr>
          <w:rFonts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>编</w:t>
      </w:r>
      <w:r>
        <w:rPr>
          <w:rFonts w:ascii="微软雅黑" w:hAnsi="微软雅黑" w:eastAsia="微软雅黑" w:cs="微软雅黑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制日期：  </w:t>
      </w:r>
      <w:r>
        <w:rPr>
          <w:rFonts w:ascii="Times New Roman" w:hAnsi="Times New Roman" w:eastAsia="Times New Roman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2022 </w:t>
      </w:r>
      <w:r>
        <w:rPr>
          <w:rFonts w:ascii="微软雅黑" w:hAnsi="微软雅黑" w:eastAsia="微软雅黑" w:cs="微软雅黑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Times New Roman" w:hAnsi="Times New Roman" w:eastAsia="Times New Roman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ascii="微软雅黑" w:hAnsi="微软雅黑" w:eastAsia="微软雅黑" w:cs="微软雅黑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Times New Roman" w:hAnsi="Times New Roman" w:eastAsia="Times New Roman" w:cs="Times New Roman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ascii="微软雅黑" w:hAnsi="微软雅黑" w:eastAsia="微软雅黑" w:cs="微软雅黑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227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899"/>
        <w:gridCol w:w="899"/>
        <w:gridCol w:w="6426"/>
        <w:gridCol w:w="2029"/>
        <w:gridCol w:w="1025"/>
        <w:gridCol w:w="1014"/>
        <w:gridCol w:w="2339"/>
        <w:gridCol w:w="1079"/>
        <w:gridCol w:w="899"/>
        <w:gridCol w:w="720"/>
        <w:gridCol w:w="1079"/>
        <w:gridCol w:w="900"/>
        <w:gridCol w:w="942"/>
        <w:gridCol w:w="1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5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77" w:line="212" w:lineRule="auto"/>
              <w:ind w:left="18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1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5" w:lineRule="auto"/>
              <w:ind w:left="3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6" w:lineRule="auto"/>
              <w:ind w:left="2101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黑体" w:hAnsi="黑体" w:eastAsia="黑体" w:cs="黑体"/>
                <w:color w:val="000000" w:themeColor="text1"/>
                <w:spacing w:val="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开内容(要素)</w:t>
            </w:r>
          </w:p>
        </w:tc>
        <w:tc>
          <w:tcPr>
            <w:tcW w:w="2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460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10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2" w:line="615" w:lineRule="exact"/>
              <w:ind w:left="231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3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2" w:line="615" w:lineRule="exact"/>
              <w:ind w:left="226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2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23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20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公开渠道和载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6" w:lineRule="auto"/>
              <w:ind w:left="4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4" w:lineRule="auto"/>
              <w:ind w:left="356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4" w:lineRule="auto"/>
              <w:ind w:left="37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  <w:tc>
          <w:tcPr>
            <w:tcW w:w="18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3" w:lineRule="auto"/>
              <w:ind w:left="36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询热线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42" w:lineRule="auto"/>
              <w:ind w:left="209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before="1" w:line="217" w:lineRule="auto"/>
              <w:ind w:left="212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42" w:lineRule="auto"/>
              <w:ind w:left="21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before="1" w:line="217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2" w:lineRule="auto"/>
              <w:ind w:left="186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42" w:lineRule="auto"/>
              <w:ind w:left="21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before="1" w:line="217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群体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ind w:left="13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ind w:left="185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依申请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left="22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left="24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4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27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360" w:lineRule="exact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position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position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7" w:lineRule="auto"/>
              <w:ind w:left="211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物零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售单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位和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个体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户设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立、变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更审</w:t>
            </w:r>
          </w:p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行政服务中心综合窗口提交申请材料，或在浙江政务服务网进行网上申报，并选择结果送达方式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受理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1.对申请材料进行初步审核。经审核，申请材料齐全、符合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法定形式的，应当决定予以受理；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2.申请材料不齐全或者不符合法定形式的，应当一次性告知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申请人需要补正的全部内容。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3.申请材料存在可以当场更正的错误的，应当允许有权更正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人当场予以更正，由更正人在更正处签名或者盖章、注明更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正日期。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1.材料齐全符合法定形式的出具《受理通知书》；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2.材料不齐全或不符合法定形式的出具《补正告知书》；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3.不属于许可范畴或者不属于本机关受理范围的出具《不予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受理通知书》。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1.提交材料是否齐全、是否符合法定形式、是否符合相关法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律法规的要求；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2.需要核实的，应当核实相关材料。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记录审查过程及结论。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根据审核情况，作出准予许可或不予行政许可的决定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1.对于审查通过的，出具准予许可决定书，并打印批文证照；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2.对于审查不通过的，作出不予行政许可的决定。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送达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在作出决定后，根据申请人的选择，当场送达或者快递送达许可</w:t>
            </w:r>
          </w:p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决定。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1.《中华人民共和国行政许可法》；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2.《中华人民共和国政府信息公开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3.《出版管理条例》；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4.《出版物市场管理规定》；</w:t>
            </w:r>
          </w:p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5.《关于全面推进政务公开工作的意见》。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信息形成或变更之日起20个工作日内公开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委宣</w:t>
            </w:r>
          </w:p>
          <w:p>
            <w:pPr>
              <w:spacing w:before="78" w:line="251" w:lineRule="auto"/>
              <w:ind w:left="106" w:right="107" w:firstLine="5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传部（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新闻出版</w:t>
            </w:r>
          </w:p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局）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1" w:lineRule="auto"/>
              <w:ind w:left="106" w:right="107" w:firstLine="5"/>
              <w:rPr>
                <w:rFonts w:hint="default" w:ascii="仿宋" w:hAnsi="仿宋" w:eastAsia="仿宋" w:cs="仿宋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0576-87816970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5" w:type="default"/>
          <w:pgSz w:w="23820" w:h="16830"/>
          <w:pgMar w:top="1430" w:right="549" w:bottom="1113" w:left="543" w:header="0" w:footer="829" w:gutter="0"/>
          <w:cols w:space="720" w:num="1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2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7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899"/>
        <w:gridCol w:w="899"/>
        <w:gridCol w:w="6426"/>
        <w:gridCol w:w="2029"/>
        <w:gridCol w:w="1025"/>
        <w:gridCol w:w="1014"/>
        <w:gridCol w:w="2339"/>
        <w:gridCol w:w="1079"/>
        <w:gridCol w:w="899"/>
        <w:gridCol w:w="720"/>
        <w:gridCol w:w="1079"/>
        <w:gridCol w:w="900"/>
        <w:gridCol w:w="942"/>
        <w:gridCol w:w="1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5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77" w:line="212" w:lineRule="auto"/>
              <w:ind w:left="17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序  </w:t>
            </w:r>
            <w:r>
              <w:rPr>
                <w:rFonts w:ascii="黑体" w:hAnsi="黑体" w:eastAsia="黑体" w:cs="黑体"/>
                <w:color w:val="000000" w:themeColor="text1"/>
                <w:spacing w:val="1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5" w:lineRule="auto"/>
              <w:ind w:left="3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6" w:lineRule="auto"/>
              <w:ind w:left="210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黑体" w:hAnsi="黑体" w:eastAsia="黑体" w:cs="黑体"/>
                <w:color w:val="000000" w:themeColor="text1"/>
                <w:spacing w:val="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开内容(要素)</w:t>
            </w:r>
          </w:p>
        </w:tc>
        <w:tc>
          <w:tcPr>
            <w:tcW w:w="2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460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10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630" w:lineRule="exact"/>
              <w:ind w:left="231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3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630" w:lineRule="exact"/>
              <w:ind w:left="227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2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23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20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公开渠道和载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4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356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37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  <w:tc>
          <w:tcPr>
            <w:tcW w:w="18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3" w:lineRule="auto"/>
              <w:ind w:left="36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询热线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42" w:lineRule="auto"/>
              <w:ind w:left="209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14" w:lineRule="auto"/>
              <w:ind w:left="212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42" w:lineRule="auto"/>
              <w:ind w:left="21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14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86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2" w:lineRule="auto"/>
              <w:ind w:left="21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214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群体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3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85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依申请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22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24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8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256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2" w:lineRule="auto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8" w:lineRule="auto"/>
              <w:ind w:left="21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4" w:lineRule="auto"/>
              <w:ind w:left="101" w:right="101" w:firstLine="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 非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法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  印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刷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营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 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行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处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罚依据、作出处罚决定部门、处罚时间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、处罚结果、处罚决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定书文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、处罚履行方式和期限等。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41" w:lineRule="auto"/>
              <w:ind w:left="106" w:right="96" w:firstLine="2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《印刷业管理条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》；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关于促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 市场公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 争维 护市场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常秩序 的若 干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《国务院办公厅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于全面推行行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政执法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 示制度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执法全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过程记 录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制度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重大执法决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国政府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 息公开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《关于全面推进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政务公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开工作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9" w:right="101" w:hanging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形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或变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之日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51" w:lineRule="auto"/>
              <w:ind w:left="111" w:right="96" w:firstLine="1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仙居县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广旅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体局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8" w:lineRule="auto"/>
              <w:ind w:left="11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4" w:lineRule="exact"/>
              <w:ind w:left="484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4" w:lineRule="exact"/>
              <w:ind w:left="306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4" w:lineRule="exact"/>
              <w:ind w:left="39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15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0576-8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7781515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5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26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2" w:lineRule="auto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8" w:lineRule="auto"/>
              <w:ind w:left="21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3" w:lineRule="auto"/>
              <w:ind w:left="101" w:right="101" w:firstLine="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 非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法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事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制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营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 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行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处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罚依据、作出处罚决定部门、处罚时间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、处罚结果、处罚决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定书文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、处罚履行方式和期限等。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4" w:lineRule="auto"/>
              <w:ind w:left="106" w:right="96" w:firstLine="2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《音像制品管理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《复制管 理办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w w:val="9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《国务院关于促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进市场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公平竞 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维护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市场正常秩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ascii="仿宋" w:hAnsi="仿宋" w:eastAsia="仿宋" w:cs="仿宋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的若干意见》；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《国务院办公厅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于全面推行行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政执法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 示制度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执法全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过程记 录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制度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重大执法决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国政府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 息公开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《关于全面推进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政务公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开工作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9" w:right="101" w:hanging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形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或变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之日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6" w:lineRule="auto"/>
              <w:ind w:left="111" w:right="95" w:firstLine="1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仙居县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广旅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体局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8" w:lineRule="auto"/>
              <w:ind w:left="11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484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06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9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15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0576-8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7781515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6" w:type="default"/>
          <w:pgSz w:w="23820" w:h="16830"/>
          <w:pgMar w:top="1430" w:right="549" w:bottom="1111" w:left="543" w:header="0" w:footer="829" w:gutter="0"/>
          <w:cols w:space="720" w:num="1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2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7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899"/>
        <w:gridCol w:w="899"/>
        <w:gridCol w:w="6426"/>
        <w:gridCol w:w="2029"/>
        <w:gridCol w:w="1025"/>
        <w:gridCol w:w="1014"/>
        <w:gridCol w:w="2339"/>
        <w:gridCol w:w="1079"/>
        <w:gridCol w:w="899"/>
        <w:gridCol w:w="720"/>
        <w:gridCol w:w="1079"/>
        <w:gridCol w:w="900"/>
        <w:gridCol w:w="942"/>
        <w:gridCol w:w="1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5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77" w:line="212" w:lineRule="auto"/>
              <w:ind w:left="17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序  </w:t>
            </w:r>
            <w:r>
              <w:rPr>
                <w:rFonts w:ascii="黑体" w:hAnsi="黑体" w:eastAsia="黑体" w:cs="黑体"/>
                <w:color w:val="000000" w:themeColor="text1"/>
                <w:spacing w:val="1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5" w:lineRule="auto"/>
              <w:ind w:left="3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6" w:lineRule="auto"/>
              <w:ind w:left="210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黑体" w:hAnsi="黑体" w:eastAsia="黑体" w:cs="黑体"/>
                <w:color w:val="000000" w:themeColor="text1"/>
                <w:spacing w:val="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开内容(要素)</w:t>
            </w:r>
          </w:p>
        </w:tc>
        <w:tc>
          <w:tcPr>
            <w:tcW w:w="2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460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10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630" w:lineRule="exact"/>
              <w:ind w:left="231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3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630" w:lineRule="exact"/>
              <w:ind w:left="227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2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23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20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公开渠道和载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4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356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37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  <w:tc>
          <w:tcPr>
            <w:tcW w:w="18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3" w:lineRule="auto"/>
              <w:ind w:left="36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询热线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42" w:lineRule="auto"/>
              <w:ind w:left="209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14" w:lineRule="auto"/>
              <w:ind w:left="212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42" w:lineRule="auto"/>
              <w:ind w:left="21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14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86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2" w:lineRule="auto"/>
              <w:ind w:left="21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214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群体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3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85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依申请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22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24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6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25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2" w:lineRule="auto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8" w:lineRule="auto"/>
              <w:ind w:left="21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3" w:lineRule="auto"/>
              <w:ind w:left="101" w:right="101" w:firstLine="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 非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法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印  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部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料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物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 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行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51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处罚对象、案件名称、违法主要事实、处罚种类及内容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处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罚依据、作出处罚决定部门、处罚时间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、处罚结果、处罚决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定书文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、处罚履行方式和期限等。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02" w:lineRule="auto"/>
              <w:ind w:left="106" w:right="96" w:firstLine="2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《印刷业管理条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w w:val="9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《内部资料性出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ascii="仿宋" w:hAnsi="仿宋" w:eastAsia="仿宋" w:cs="仿宋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物管理办法》；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《国务院关于促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进市场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公平竞 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维护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市场正常秩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ascii="仿宋" w:hAnsi="仿宋" w:eastAsia="仿宋" w:cs="仿宋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的若干意见》；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《国务院办公厅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于全面推行行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政执法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 示制度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执法全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过程记 录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制度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重大执法决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国政府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 息公开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《关于全面推进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政务公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开工作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9" w:right="101" w:hanging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形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或变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之日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51" w:lineRule="auto"/>
              <w:ind w:left="112" w:right="95" w:firstLine="1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仙居县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广旅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体局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8" w:lineRule="auto"/>
              <w:ind w:left="116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4" w:lineRule="exact"/>
              <w:ind w:left="48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4" w:lineRule="exact"/>
              <w:ind w:left="30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4" w:lineRule="exact"/>
              <w:ind w:left="39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15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0576-8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7781515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5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3" w:lineRule="auto"/>
              <w:ind w:left="26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2" w:lineRule="auto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8" w:lineRule="auto"/>
              <w:ind w:left="21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4" w:lineRule="auto"/>
              <w:ind w:left="98" w:right="101" w:firstLine="8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 非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 从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  出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 物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 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 动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 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 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罚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处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罚依据、作出处罚决定部门、处罚时间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、处罚结果、处罚决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定书文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、处罚履行方式和期限等。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4" w:lineRule="auto"/>
              <w:ind w:left="106" w:right="96" w:firstLine="2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《出版管 理条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w w:val="9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《出版物市场管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规定》；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《国务院关于促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进市场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公平竞 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维护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市场正常秩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ascii="仿宋" w:hAnsi="仿宋" w:eastAsia="仿宋" w:cs="仿宋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的若干意见》；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《国务院办公厅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于全面推行行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政执法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 示制度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执法全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过程记 录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制度 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重大执法决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法制审核制度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指导意见》；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国政府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 息公开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《关于全面推进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政务公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开工作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9" w:right="101" w:hanging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形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或变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之日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6" w:lineRule="auto"/>
              <w:ind w:left="111" w:right="95" w:firstLine="1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仙居县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广旅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体局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8" w:lineRule="auto"/>
              <w:ind w:left="11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484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06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9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15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0576-8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7781515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7" w:type="default"/>
          <w:pgSz w:w="23820" w:h="16830"/>
          <w:pgMar w:top="1430" w:right="549" w:bottom="1111" w:left="543" w:header="0" w:footer="831" w:gutter="0"/>
          <w:cols w:space="720" w:num="1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2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7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899"/>
        <w:gridCol w:w="899"/>
        <w:gridCol w:w="6426"/>
        <w:gridCol w:w="2029"/>
        <w:gridCol w:w="1025"/>
        <w:gridCol w:w="1014"/>
        <w:gridCol w:w="2339"/>
        <w:gridCol w:w="1079"/>
        <w:gridCol w:w="899"/>
        <w:gridCol w:w="720"/>
        <w:gridCol w:w="1079"/>
        <w:gridCol w:w="900"/>
        <w:gridCol w:w="942"/>
        <w:gridCol w:w="1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5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77" w:line="212" w:lineRule="auto"/>
              <w:ind w:left="17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序  </w:t>
            </w:r>
            <w:r>
              <w:rPr>
                <w:rFonts w:ascii="黑体" w:hAnsi="黑体" w:eastAsia="黑体" w:cs="黑体"/>
                <w:color w:val="000000" w:themeColor="text1"/>
                <w:spacing w:val="1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5" w:lineRule="auto"/>
              <w:ind w:left="3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6" w:lineRule="auto"/>
              <w:ind w:left="210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黑体" w:hAnsi="黑体" w:eastAsia="黑体" w:cs="黑体"/>
                <w:color w:val="000000" w:themeColor="text1"/>
                <w:spacing w:val="1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开内容(要素)</w:t>
            </w:r>
          </w:p>
        </w:tc>
        <w:tc>
          <w:tcPr>
            <w:tcW w:w="2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460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10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630" w:lineRule="exact"/>
              <w:ind w:left="231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3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630" w:lineRule="exact"/>
              <w:ind w:left="227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position w:val="2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before="1" w:line="227" w:lineRule="auto"/>
              <w:ind w:left="229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23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5" w:lineRule="auto"/>
              <w:ind w:left="203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公开渠道和载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444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356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4" w:lineRule="auto"/>
              <w:ind w:left="37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  <w:tc>
          <w:tcPr>
            <w:tcW w:w="18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3" w:lineRule="auto"/>
              <w:ind w:left="362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询热线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42" w:lineRule="auto"/>
              <w:ind w:left="209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14" w:lineRule="auto"/>
              <w:ind w:left="212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42" w:lineRule="auto"/>
              <w:ind w:left="21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14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4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86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2" w:lineRule="auto"/>
              <w:ind w:left="21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214" w:lineRule="auto"/>
              <w:ind w:left="213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群体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3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85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依申请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224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24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ascii="黑体" w:hAnsi="黑体" w:eastAsia="黑体" w:cs="黑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2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26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420" w:lineRule="exact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position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position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8" w:lineRule="auto"/>
              <w:ind w:left="21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3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325" w:lineRule="auto"/>
              <w:ind w:left="104" w:right="101" w:firstLine="1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 损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害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共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益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著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权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侵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权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为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政 </w:t>
            </w: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罚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329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处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罚依据、作出处罚决定部门、处罚时间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、处罚结果、处罚决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定书文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、处罚履行方式和期限等。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323" w:lineRule="auto"/>
              <w:ind w:left="106" w:right="96" w:firstLine="2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著作权法》；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著作权法实施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《计算机软件保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《信息网络传播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保护条例》；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国政府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 息公开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《关于全面推进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政务公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开工作 的</w:t>
            </w:r>
          </w:p>
          <w:p>
            <w:pPr>
              <w:spacing w:line="219" w:lineRule="auto"/>
              <w:ind w:left="127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" w:hAnsi="仿宋" w:eastAsia="仿宋" w:cs="仿宋"/>
                <w:color w:val="000000" w:themeColor="text1"/>
                <w:spacing w:val="-2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326" w:lineRule="auto"/>
              <w:ind w:left="109" w:right="101" w:hanging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形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或变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之日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rFonts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330" w:lineRule="auto"/>
              <w:ind w:left="112" w:right="95" w:firstLine="1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仙居县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广旅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体局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8" w:lineRule="auto"/>
              <w:ind w:left="116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48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0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9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15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0576-8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7781515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3" w:lineRule="auto"/>
              <w:ind w:left="26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2" w:lineRule="auto"/>
              <w:ind w:left="20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spacing w:line="218" w:lineRule="auto"/>
              <w:ind w:left="214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2" w:lineRule="auto"/>
              <w:ind w:left="98" w:right="71" w:firstLine="7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 违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反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《信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  <w:r>
              <w:rPr>
                <w:rFonts w:ascii="仿宋" w:hAnsi="仿宋" w:eastAsia="仿宋" w:cs="仿宋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网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络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播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保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例》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的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关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为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政 </w:t>
            </w:r>
            <w:r>
              <w:rPr>
                <w:rFonts w:ascii="仿宋" w:hAnsi="仿宋" w:eastAsia="仿宋" w:cs="仿宋"/>
                <w:color w:val="000000" w:themeColor="text1"/>
                <w:spacing w:val="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罚</w:t>
            </w:r>
          </w:p>
        </w:tc>
        <w:tc>
          <w:tcPr>
            <w:tcW w:w="6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5" w:lineRule="auto"/>
              <w:ind w:left="106" w:right="107" w:firstLine="5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处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罚依据、作出处罚决定部门、处罚时间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、处罚结果、处罚决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定书文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、处罚履行方式和期限等。</w:t>
            </w:r>
          </w:p>
        </w:tc>
        <w:tc>
          <w:tcPr>
            <w:tcW w:w="20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3" w:lineRule="auto"/>
              <w:ind w:left="107" w:right="96" w:firstLine="23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《信息网络传播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权保护条例》；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《中华人民共和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政府信 息公开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ascii="仿宋" w:hAnsi="仿宋" w:eastAsia="仿宋" w:cs="仿宋"/>
                <w:color w:val="000000" w:themeColor="text1"/>
                <w:spacing w:val="-3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例》；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《关于全面推进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务公开工作 的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" w:hAnsi="仿宋" w:eastAsia="仿宋" w:cs="仿宋"/>
                <w:color w:val="000000" w:themeColor="text1"/>
                <w:spacing w:val="-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见》。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/>
              <w:ind w:left="100" w:right="101" w:firstLine="13"/>
              <w:jc w:val="righ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</w:t>
            </w:r>
            <w:r>
              <w:rPr>
                <w:rFonts w:ascii="仿宋" w:hAnsi="仿宋" w:eastAsia="仿宋" w:cs="仿宋"/>
                <w:color w:val="000000" w:themeColor="text1"/>
                <w:spacing w:val="-5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ascii="仿宋" w:hAnsi="仿宋" w:eastAsia="仿宋" w:cs="仿宋"/>
                <w:color w:val="000000" w:themeColor="text1"/>
                <w:spacing w:val="-6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ascii="仿宋" w:hAnsi="仿宋" w:eastAsia="仿宋" w:cs="仿宋"/>
                <w:color w:val="000000" w:themeColor="text1"/>
                <w:spacing w:val="2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决 定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出 之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工 作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内 公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开， 其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相 关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仿宋" w:hAnsi="仿宋" w:eastAsia="仿宋" w:cs="仿宋"/>
                <w:color w:val="000000" w:themeColor="text1"/>
                <w:spacing w:val="2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息形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或 变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</w:t>
            </w:r>
            <w:r>
              <w:rPr>
                <w:rFonts w:ascii="仿宋" w:hAnsi="仿宋" w:eastAsia="仿宋" w:cs="仿宋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之 日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</w:t>
            </w:r>
            <w:r>
              <w:rPr>
                <w:rFonts w:ascii="仿宋" w:hAnsi="仿宋" w:eastAsia="仿宋" w:cs="仿宋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  <w:r>
              <w:rPr>
                <w:rFonts w:ascii="仿宋" w:hAnsi="仿宋" w:eastAsia="仿宋" w:cs="仿宋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3"/>
                <w:w w:val="9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仿宋" w:hAnsi="仿宋" w:eastAsia="仿宋" w:cs="仿宋"/>
                <w:color w:val="000000" w:themeColor="text1"/>
                <w:spacing w:val="-6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3"/>
                <w:w w:val="9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3"/>
                <w:w w:val="9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17" w:lineRule="auto"/>
              <w:ind w:left="141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-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46" w:lineRule="auto"/>
              <w:ind w:left="112" w:right="95" w:firstLine="1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仙居县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仿宋" w:hAnsi="仿宋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广旅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体局</w:t>
            </w:r>
          </w:p>
        </w:tc>
        <w:tc>
          <w:tcPr>
            <w:tcW w:w="2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8" w:line="218" w:lineRule="auto"/>
              <w:ind w:left="116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政府网站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48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0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323" w:lineRule="exact"/>
              <w:ind w:left="39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position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186" w:lineRule="auto"/>
              <w:ind w:left="159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0576-8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7781515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sectPr>
      <w:footerReference r:id="rId8" w:type="default"/>
      <w:pgSz w:w="23820" w:h="16830"/>
      <w:pgMar w:top="1430" w:right="549" w:bottom="1111" w:left="543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10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"/>
        <w:sz w:val="28"/>
        <w:szCs w:val="28"/>
      </w:rPr>
      <w:t>- 1 -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10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"/>
        <w:sz w:val="28"/>
        <w:szCs w:val="28"/>
      </w:rPr>
      <w:t>- 2 -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10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"/>
        <w:sz w:val="28"/>
        <w:szCs w:val="28"/>
      </w:rPr>
      <w:t>- 3 -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10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"/>
        <w:sz w:val="28"/>
        <w:szCs w:val="28"/>
      </w:rPr>
      <w:t>- 4 -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wNzM2MGVhN2NjNWRjNzE0ZDgxZjhhOTE0NGVjOGYifQ=="/>
  </w:docVars>
  <w:rsids>
    <w:rsidRoot w:val="00000000"/>
    <w:rsid w:val="1F316355"/>
    <w:rsid w:val="631D5A80"/>
    <w:rsid w:val="7AA16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2397</Words>
  <Characters>2538</Characters>
  <TotalTime>3</TotalTime>
  <ScaleCrop>false</ScaleCrop>
  <LinksUpToDate>false</LinksUpToDate>
  <CharactersWithSpaces>3241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2023-01-04T15:06:00Z</dcterms:created>
  <dc:creator>admin</dc:creator>
  <cp:lastModifiedBy>Administrator</cp:lastModifiedBy>
  <dcterms:modified xsi:type="dcterms:W3CDTF">2023-03-21T06:43:47Z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2023-03-20T14:39:47Z</vt:filetime>
  </property>
  <property fmtid="{D5CDD505-2E9C-101B-9397-08002B2CF9AE}" pid="4" name="KSOProductBuildVer">
    <vt:lpwstr>2052-11.1.0.13703</vt:lpwstr>
  </property>
  <property fmtid="{D5CDD505-2E9C-101B-9397-08002B2CF9AE}" pid="5" name="ICV">
    <vt:lpwstr>7AE0A8726599462AA898D18059922DDB</vt:lpwstr>
  </property>
</Properties>
</file>