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宋体" w:eastAsia="黑体"/>
          <w:b/>
          <w:bCs/>
          <w:color w:val="auto"/>
          <w:spacing w:val="36"/>
          <w:sz w:val="84"/>
          <w:szCs w:val="84"/>
        </w:rPr>
      </w:pPr>
    </w:p>
    <w:p>
      <w:pPr>
        <w:adjustRightInd w:val="0"/>
        <w:snapToGrid w:val="0"/>
        <w:jc w:val="center"/>
        <w:rPr>
          <w:rFonts w:hint="eastAsia" w:ascii="黑体" w:hAnsi="宋体" w:eastAsia="黑体"/>
          <w:b/>
          <w:bCs/>
          <w:color w:val="auto"/>
          <w:spacing w:val="36"/>
          <w:sz w:val="84"/>
          <w:szCs w:val="84"/>
        </w:rPr>
      </w:pPr>
    </w:p>
    <w:p>
      <w:pPr>
        <w:adjustRightInd w:val="0"/>
        <w:snapToGrid w:val="0"/>
        <w:rPr>
          <w:rFonts w:hint="eastAsia" w:ascii="黑体" w:hAnsi="宋体" w:eastAsia="黑体"/>
          <w:b/>
          <w:bCs/>
          <w:color w:val="auto"/>
          <w:spacing w:val="36"/>
          <w:sz w:val="84"/>
          <w:szCs w:val="84"/>
        </w:rPr>
      </w:pPr>
    </w:p>
    <w:p>
      <w:pPr>
        <w:jc w:val="center"/>
        <w:rPr>
          <w:rFonts w:hint="eastAsia" w:ascii="宋体" w:hAnsi="宋体"/>
          <w:b/>
          <w:color w:val="auto"/>
          <w:spacing w:val="80"/>
          <w:sz w:val="84"/>
          <w:szCs w:val="84"/>
        </w:rPr>
      </w:pPr>
      <w:r>
        <w:rPr>
          <w:rFonts w:hint="eastAsia" w:ascii="宋体" w:hAnsi="宋体"/>
          <w:b/>
          <w:color w:val="auto"/>
          <w:spacing w:val="80"/>
          <w:sz w:val="84"/>
          <w:szCs w:val="84"/>
        </w:rPr>
        <w:t>竞争性磋商文件</w:t>
      </w:r>
    </w:p>
    <w:p>
      <w:pPr>
        <w:adjustRightInd w:val="0"/>
        <w:snapToGrid w:val="0"/>
        <w:jc w:val="center"/>
        <w:rPr>
          <w:rFonts w:hint="eastAsia" w:ascii="华文行楷" w:hAnsi="宋体" w:eastAsia="华文行楷"/>
          <w:b/>
          <w:bCs/>
          <w:color w:val="auto"/>
          <w:spacing w:val="36"/>
          <w:sz w:val="24"/>
        </w:rPr>
      </w:pPr>
    </w:p>
    <w:p>
      <w:pPr>
        <w:adjustRightInd w:val="0"/>
        <w:snapToGrid w:val="0"/>
        <w:jc w:val="center"/>
        <w:rPr>
          <w:rFonts w:hint="eastAsia" w:ascii="华文行楷" w:hAnsi="宋体" w:eastAsia="华文行楷"/>
          <w:b/>
          <w:bCs/>
          <w:color w:val="auto"/>
          <w:spacing w:val="36"/>
          <w:sz w:val="24"/>
        </w:rPr>
      </w:pPr>
    </w:p>
    <w:p>
      <w:pPr>
        <w:adjustRightInd w:val="0"/>
        <w:snapToGrid w:val="0"/>
        <w:jc w:val="center"/>
        <w:rPr>
          <w:rFonts w:hint="eastAsia" w:ascii="华文行楷" w:hAnsi="宋体" w:eastAsia="华文行楷"/>
          <w:b/>
          <w:bCs/>
          <w:color w:val="auto"/>
          <w:spacing w:val="36"/>
          <w:sz w:val="24"/>
        </w:rPr>
      </w:pPr>
    </w:p>
    <w:p>
      <w:pPr>
        <w:adjustRightInd w:val="0"/>
        <w:snapToGrid w:val="0"/>
        <w:jc w:val="center"/>
        <w:rPr>
          <w:rFonts w:hint="eastAsia" w:ascii="华文行楷" w:hAnsi="宋体" w:eastAsia="华文行楷"/>
          <w:b/>
          <w:bCs/>
          <w:color w:val="auto"/>
          <w:spacing w:val="36"/>
          <w:sz w:val="24"/>
        </w:rPr>
      </w:pPr>
    </w:p>
    <w:p>
      <w:pPr>
        <w:adjustRightInd w:val="0"/>
        <w:snapToGrid w:val="0"/>
        <w:jc w:val="center"/>
        <w:rPr>
          <w:rFonts w:hint="eastAsia" w:ascii="华文行楷" w:hAnsi="宋体" w:eastAsia="华文行楷"/>
          <w:b/>
          <w:bCs/>
          <w:color w:val="auto"/>
          <w:spacing w:val="36"/>
          <w:sz w:val="24"/>
        </w:rPr>
      </w:pPr>
    </w:p>
    <w:p>
      <w:pPr>
        <w:adjustRightInd w:val="0"/>
        <w:snapToGrid w:val="0"/>
        <w:spacing w:line="480" w:lineRule="auto"/>
        <w:jc w:val="center"/>
        <w:rPr>
          <w:rFonts w:hint="eastAsia" w:ascii="宋体" w:hAnsi="宋体"/>
          <w:b/>
          <w:color w:val="auto"/>
          <w:sz w:val="24"/>
          <w:lang w:eastAsia="zh-CN"/>
        </w:rPr>
      </w:pPr>
      <w:r>
        <w:rPr>
          <w:rFonts w:hint="eastAsia" w:ascii="宋体" w:hAnsi="宋体"/>
          <w:b/>
          <w:color w:val="auto"/>
          <w:sz w:val="24"/>
        </w:rPr>
        <w:t>项目编号：</w:t>
      </w:r>
      <w:r>
        <w:rPr>
          <w:rFonts w:hint="eastAsia" w:ascii="宋体" w:hAnsi="宋体"/>
          <w:b/>
          <w:color w:val="auto"/>
          <w:sz w:val="24"/>
          <w:lang w:eastAsia="zh-CN"/>
        </w:rPr>
        <w:t>TZSH（采购）-23052</w:t>
      </w:r>
    </w:p>
    <w:p>
      <w:pPr>
        <w:adjustRightInd w:val="0"/>
        <w:snapToGrid w:val="0"/>
        <w:spacing w:line="480" w:lineRule="auto"/>
        <w:jc w:val="center"/>
        <w:rPr>
          <w:rFonts w:hint="eastAsia" w:ascii="宋体" w:hAnsi="宋体" w:eastAsia="宋体"/>
          <w:b/>
          <w:color w:val="auto"/>
          <w:sz w:val="24"/>
          <w:lang w:eastAsia="zh-CN"/>
        </w:rPr>
      </w:pPr>
      <w:r>
        <w:rPr>
          <w:rFonts w:hint="eastAsia" w:ascii="宋体" w:hAnsi="宋体"/>
          <w:b/>
          <w:color w:val="auto"/>
          <w:sz w:val="24"/>
        </w:rPr>
        <w:t>项目名称</w:t>
      </w:r>
      <w:r>
        <w:rPr>
          <w:rFonts w:hint="eastAsia" w:ascii="宋体" w:hAnsi="宋体" w:eastAsia="宋体"/>
          <w:b/>
          <w:color w:val="auto"/>
          <w:sz w:val="24"/>
          <w:lang w:val="en-US" w:eastAsia="zh-CN"/>
        </w:rPr>
        <w:t>:</w:t>
      </w:r>
      <w:r>
        <w:rPr>
          <w:rFonts w:hint="eastAsia" w:ascii="宋体" w:hAnsi="宋体"/>
          <w:b/>
          <w:color w:val="auto"/>
          <w:sz w:val="24"/>
          <w:lang w:eastAsia="zh-CN"/>
        </w:rPr>
        <w:t>仙居县智慧水务及农村饮用水提升新建工程道路修复工程（监理）(非政府采购)</w:t>
      </w:r>
    </w:p>
    <w:p>
      <w:pPr>
        <w:spacing w:line="500" w:lineRule="atLeast"/>
        <w:ind w:firstLine="560" w:firstLineChars="200"/>
        <w:rPr>
          <w:rFonts w:hint="eastAsia" w:ascii="宋体" w:hAnsi="宋体" w:eastAsia="华文行楷"/>
          <w:color w:val="auto"/>
          <w:sz w:val="28"/>
        </w:rPr>
      </w:pPr>
    </w:p>
    <w:p>
      <w:pPr>
        <w:spacing w:line="500" w:lineRule="atLeast"/>
        <w:ind w:firstLine="560" w:firstLineChars="200"/>
        <w:rPr>
          <w:rFonts w:hint="eastAsia" w:ascii="宋体" w:hAnsi="宋体" w:eastAsia="华文行楷"/>
          <w:color w:val="auto"/>
          <w:sz w:val="28"/>
        </w:rPr>
      </w:pPr>
    </w:p>
    <w:p>
      <w:pPr>
        <w:spacing w:line="500" w:lineRule="atLeast"/>
        <w:ind w:firstLine="1800" w:firstLineChars="600"/>
        <w:rPr>
          <w:rFonts w:hint="eastAsia" w:ascii="宋体" w:hAnsi="宋体"/>
          <w:bCs/>
          <w:color w:val="auto"/>
          <w:sz w:val="30"/>
        </w:rPr>
      </w:pPr>
    </w:p>
    <w:p>
      <w:pPr>
        <w:spacing w:line="500" w:lineRule="atLeast"/>
        <w:rPr>
          <w:rFonts w:hint="eastAsia" w:ascii="宋体" w:hAnsi="宋体"/>
          <w:bCs/>
          <w:color w:val="auto"/>
          <w:sz w:val="30"/>
        </w:rPr>
      </w:pPr>
    </w:p>
    <w:p>
      <w:pPr>
        <w:spacing w:line="500" w:lineRule="atLeast"/>
        <w:ind w:firstLine="1800" w:firstLineChars="600"/>
        <w:rPr>
          <w:rFonts w:hint="eastAsia" w:ascii="宋体" w:hAnsi="宋体"/>
          <w:bCs/>
          <w:color w:val="auto"/>
          <w:sz w:val="30"/>
        </w:rPr>
      </w:pPr>
    </w:p>
    <w:p>
      <w:pPr>
        <w:spacing w:line="500" w:lineRule="atLeast"/>
        <w:ind w:firstLine="1800" w:firstLineChars="750"/>
        <w:rPr>
          <w:rFonts w:hint="eastAsia" w:ascii="宋体" w:hAnsi="宋体"/>
          <w:bCs/>
          <w:color w:val="auto"/>
          <w:sz w:val="24"/>
        </w:rPr>
      </w:pPr>
      <w:r>
        <w:rPr>
          <w:rFonts w:hint="eastAsia" w:ascii="宋体" w:hAnsi="宋体"/>
          <w:bCs/>
          <w:color w:val="auto"/>
          <w:sz w:val="24"/>
        </w:rPr>
        <w:t xml:space="preserve">            </w:t>
      </w:r>
    </w:p>
    <w:p>
      <w:pPr>
        <w:spacing w:line="500" w:lineRule="atLeast"/>
        <w:jc w:val="center"/>
        <w:rPr>
          <w:rFonts w:hint="eastAsia" w:ascii="宋体" w:hAnsi="宋体"/>
          <w:bCs/>
          <w:color w:val="auto"/>
          <w:sz w:val="24"/>
          <w:u w:val="single"/>
        </w:rPr>
      </w:pPr>
      <w:r>
        <w:rPr>
          <w:rFonts w:hint="eastAsia" w:ascii="宋体" w:hAnsi="宋体"/>
          <w:bCs/>
          <w:color w:val="auto"/>
          <w:sz w:val="24"/>
        </w:rPr>
        <w:t>采购单位：</w:t>
      </w:r>
      <w:r>
        <w:rPr>
          <w:rFonts w:hint="eastAsia" w:ascii="宋体" w:hAnsi="宋体"/>
          <w:bCs/>
          <w:color w:val="auto"/>
          <w:sz w:val="24"/>
          <w:u w:val="single"/>
          <w:lang w:val="en-US" w:eastAsia="zh-CN"/>
        </w:rPr>
        <w:t>浙江永安水务集团有限公司</w:t>
      </w:r>
      <w:r>
        <w:rPr>
          <w:rFonts w:hint="eastAsia" w:ascii="宋体" w:hAnsi="宋体"/>
          <w:bCs/>
          <w:color w:val="auto"/>
          <w:sz w:val="24"/>
          <w:u w:val="single"/>
        </w:rPr>
        <w:t>（盖章）</w:t>
      </w:r>
    </w:p>
    <w:p>
      <w:pPr>
        <w:spacing w:line="500" w:lineRule="atLeast"/>
        <w:jc w:val="center"/>
        <w:rPr>
          <w:rFonts w:hint="eastAsia" w:ascii="宋体" w:hAnsi="宋体"/>
          <w:bCs/>
          <w:color w:val="auto"/>
          <w:sz w:val="24"/>
          <w:u w:val="single"/>
        </w:rPr>
      </w:pPr>
    </w:p>
    <w:p>
      <w:pPr>
        <w:spacing w:line="500" w:lineRule="atLeast"/>
        <w:jc w:val="center"/>
        <w:rPr>
          <w:rFonts w:hint="eastAsia" w:ascii="宋体" w:hAnsi="宋体"/>
          <w:bCs/>
          <w:color w:val="auto"/>
          <w:sz w:val="24"/>
        </w:rPr>
      </w:pPr>
      <w:r>
        <w:rPr>
          <w:rFonts w:hint="eastAsia" w:ascii="宋体" w:hAnsi="宋体"/>
          <w:bCs/>
          <w:color w:val="auto"/>
          <w:sz w:val="24"/>
        </w:rPr>
        <w:t>代理机构：</w:t>
      </w:r>
      <w:r>
        <w:rPr>
          <w:rFonts w:hint="eastAsia" w:ascii="宋体" w:hAnsi="宋体" w:eastAsia="宋体"/>
          <w:bCs/>
          <w:color w:val="auto"/>
          <w:sz w:val="24"/>
          <w:u w:val="single"/>
          <w:lang w:eastAsia="zh-CN"/>
        </w:rPr>
        <w:t>台州顺晖工程咨询有限公司</w:t>
      </w:r>
      <w:r>
        <w:rPr>
          <w:rFonts w:hint="eastAsia" w:ascii="宋体" w:hAnsi="宋体"/>
          <w:bCs/>
          <w:color w:val="auto"/>
          <w:sz w:val="24"/>
          <w:u w:val="single"/>
        </w:rPr>
        <w:t>（盖章）</w:t>
      </w:r>
    </w:p>
    <w:p>
      <w:pPr>
        <w:spacing w:line="500" w:lineRule="atLeast"/>
        <w:jc w:val="center"/>
        <w:rPr>
          <w:rFonts w:hint="eastAsia" w:ascii="宋体" w:hAnsi="宋体"/>
          <w:bCs/>
          <w:color w:val="auto"/>
          <w:sz w:val="24"/>
        </w:rPr>
      </w:pPr>
    </w:p>
    <w:p>
      <w:pPr>
        <w:spacing w:line="500" w:lineRule="atLeast"/>
        <w:jc w:val="center"/>
        <w:rPr>
          <w:rFonts w:hint="eastAsia" w:ascii="宋体" w:hAnsi="宋体"/>
          <w:bCs/>
          <w:color w:val="auto"/>
          <w:sz w:val="24"/>
        </w:rPr>
      </w:pPr>
      <w:r>
        <w:rPr>
          <w:rFonts w:hint="eastAsia" w:ascii="宋体" w:hAnsi="宋体"/>
          <w:bCs/>
          <w:color w:val="auto"/>
          <w:sz w:val="24"/>
        </w:rPr>
        <w:t>二○</w:t>
      </w:r>
      <w:r>
        <w:rPr>
          <w:rFonts w:hint="eastAsia" w:ascii="宋体" w:hAnsi="宋体"/>
          <w:bCs/>
          <w:color w:val="auto"/>
          <w:sz w:val="24"/>
          <w:lang w:eastAsia="zh-CN"/>
        </w:rPr>
        <w:t>二三</w:t>
      </w:r>
      <w:r>
        <w:rPr>
          <w:rFonts w:hint="eastAsia" w:ascii="宋体" w:hAnsi="宋体"/>
          <w:bCs/>
          <w:color w:val="auto"/>
          <w:sz w:val="24"/>
        </w:rPr>
        <w:t>年</w:t>
      </w:r>
      <w:r>
        <w:rPr>
          <w:rFonts w:hint="eastAsia" w:ascii="宋体" w:hAnsi="宋体" w:eastAsia="宋体"/>
          <w:bCs/>
          <w:color w:val="auto"/>
          <w:sz w:val="24"/>
          <w:lang w:eastAsia="zh-CN"/>
        </w:rPr>
        <w:t>九</w:t>
      </w:r>
      <w:r>
        <w:rPr>
          <w:rFonts w:hint="eastAsia" w:ascii="宋体" w:hAnsi="宋体"/>
          <w:bCs/>
          <w:color w:val="auto"/>
          <w:sz w:val="24"/>
        </w:rPr>
        <w:t>月</w:t>
      </w:r>
    </w:p>
    <w:p>
      <w:pPr>
        <w:pStyle w:val="16"/>
        <w:jc w:val="both"/>
        <w:rPr>
          <w:color w:val="auto"/>
          <w:sz w:val="21"/>
          <w:szCs w:val="21"/>
        </w:rPr>
        <w:sectPr>
          <w:headerReference r:id="rId4" w:type="first"/>
          <w:headerReference r:id="rId3" w:type="default"/>
          <w:footerReference r:id="rId5" w:type="default"/>
          <w:pgSz w:w="11906" w:h="16838"/>
          <w:pgMar w:top="1440" w:right="1133" w:bottom="1440" w:left="1440" w:header="851" w:footer="992" w:gutter="0"/>
          <w:pgBorders>
            <w:top w:val="none" w:sz="0" w:space="0"/>
            <w:left w:val="none" w:sz="0" w:space="0"/>
            <w:bottom w:val="none" w:sz="0" w:space="0"/>
            <w:right w:val="none" w:sz="0" w:space="0"/>
          </w:pgBorders>
          <w:pgNumType w:start="0"/>
          <w:cols w:space="720" w:num="1"/>
          <w:titlePg/>
          <w:docGrid w:linePitch="312" w:charSpace="0"/>
        </w:sectPr>
      </w:pPr>
    </w:p>
    <w:p>
      <w:pPr>
        <w:pStyle w:val="16"/>
        <w:rPr>
          <w:rFonts w:hint="eastAsia"/>
          <w:color w:val="auto"/>
          <w:sz w:val="36"/>
          <w:szCs w:val="36"/>
        </w:rPr>
      </w:pPr>
      <w:r>
        <w:rPr>
          <w:rFonts w:hint="eastAsia"/>
          <w:color w:val="auto"/>
          <w:sz w:val="36"/>
          <w:szCs w:val="36"/>
        </w:rPr>
        <w:t>目录</w:t>
      </w:r>
    </w:p>
    <w:sdt>
      <w:sdtPr>
        <w:rPr>
          <w:rFonts w:ascii="宋体" w:hAnsi="宋体" w:eastAsia="宋体" w:cs="Times New Roman"/>
          <w:kern w:val="2"/>
          <w:sz w:val="21"/>
          <w:szCs w:val="24"/>
          <w:lang w:val="en-US" w:eastAsia="zh-CN" w:bidi="ar-SA"/>
        </w:rPr>
        <w:id w:val="147477278"/>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55"/>
            <w:keepNext w:val="0"/>
            <w:keepLines w:val="0"/>
            <w:pageBreakBefore w:val="0"/>
            <w:widowControl/>
            <w:tabs>
              <w:tab w:val="right" w:leader="dot" w:pos="902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fldChar w:fldCharType="begin"/>
          </w:r>
          <w:r>
            <w:instrText xml:space="preserve">TOC \o "1-1" \h \u </w:instrText>
          </w:r>
          <w:r>
            <w:fldChar w:fldCharType="separate"/>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_Toc11017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48"/>
            </w:rPr>
            <w:t>第一</w:t>
          </w:r>
          <w:r>
            <w:rPr>
              <w:rFonts w:hint="eastAsia" w:asciiTheme="majorEastAsia" w:hAnsiTheme="majorEastAsia" w:eastAsiaTheme="majorEastAsia" w:cstheme="majorEastAsia"/>
              <w:bCs/>
              <w:sz w:val="24"/>
              <w:szCs w:val="48"/>
              <w:lang w:val="en-US" w:eastAsia="zh-CN"/>
            </w:rPr>
            <w:t>部分</w:t>
          </w:r>
          <w:r>
            <w:rPr>
              <w:rFonts w:hint="eastAsia" w:asciiTheme="majorEastAsia" w:hAnsiTheme="majorEastAsia" w:eastAsiaTheme="majorEastAsia" w:cstheme="majorEastAsia"/>
              <w:bCs/>
              <w:sz w:val="24"/>
              <w:szCs w:val="48"/>
            </w:rPr>
            <w:t xml:space="preserve"> </w:t>
          </w:r>
          <w:r>
            <w:rPr>
              <w:rFonts w:hint="eastAsia" w:asciiTheme="majorEastAsia" w:hAnsiTheme="majorEastAsia" w:eastAsiaTheme="majorEastAsia" w:cstheme="majorEastAsia"/>
              <w:bCs/>
              <w:sz w:val="24"/>
              <w:szCs w:val="48"/>
              <w:lang w:val="en-US" w:eastAsia="zh-CN"/>
            </w:rPr>
            <w:t xml:space="preserve"> </w:t>
          </w:r>
          <w:r>
            <w:rPr>
              <w:rFonts w:hint="eastAsia" w:asciiTheme="majorEastAsia" w:hAnsiTheme="majorEastAsia" w:eastAsiaTheme="majorEastAsia" w:cstheme="majorEastAsia"/>
              <w:bCs/>
              <w:sz w:val="24"/>
              <w:szCs w:val="48"/>
            </w:rPr>
            <w:t>竞争性磋商公告</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_Toc11017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55"/>
            <w:keepNext w:val="0"/>
            <w:keepLines w:val="0"/>
            <w:pageBreakBefore w:val="0"/>
            <w:widowControl/>
            <w:tabs>
              <w:tab w:val="right" w:leader="dot" w:pos="902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_Toc14109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4"/>
            </w:rPr>
            <w:t xml:space="preserve">第二部分 </w:t>
          </w:r>
          <w:r>
            <w:rPr>
              <w:rFonts w:hint="eastAsia" w:asciiTheme="majorEastAsia" w:hAnsiTheme="majorEastAsia" w:eastAsiaTheme="majorEastAsia" w:cstheme="majorEastAsia"/>
              <w:sz w:val="24"/>
              <w:szCs w:val="44"/>
              <w:lang w:val="en-US" w:eastAsia="zh-CN"/>
            </w:rPr>
            <w:t xml:space="preserve"> </w:t>
          </w:r>
          <w:r>
            <w:rPr>
              <w:rFonts w:hint="eastAsia" w:asciiTheme="majorEastAsia" w:hAnsiTheme="majorEastAsia" w:eastAsiaTheme="majorEastAsia" w:cstheme="majorEastAsia"/>
              <w:sz w:val="24"/>
              <w:szCs w:val="44"/>
            </w:rPr>
            <w:t>采购需求</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_Toc14109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55"/>
            <w:keepNext w:val="0"/>
            <w:keepLines w:val="0"/>
            <w:pageBreakBefore w:val="0"/>
            <w:widowControl/>
            <w:tabs>
              <w:tab w:val="right" w:leader="dot" w:pos="902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_Toc9115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4"/>
            </w:rPr>
            <w:t xml:space="preserve">第三部分 </w:t>
          </w:r>
          <w:r>
            <w:rPr>
              <w:rFonts w:hint="eastAsia" w:asciiTheme="majorEastAsia" w:hAnsiTheme="majorEastAsia" w:eastAsiaTheme="majorEastAsia" w:cstheme="majorEastAsia"/>
              <w:sz w:val="24"/>
              <w:szCs w:val="44"/>
              <w:lang w:val="en-US" w:eastAsia="zh-CN"/>
            </w:rPr>
            <w:t xml:space="preserve"> </w:t>
          </w:r>
          <w:r>
            <w:rPr>
              <w:rFonts w:hint="eastAsia" w:asciiTheme="majorEastAsia" w:hAnsiTheme="majorEastAsia" w:eastAsiaTheme="majorEastAsia" w:cstheme="majorEastAsia"/>
              <w:sz w:val="24"/>
              <w:szCs w:val="44"/>
            </w:rPr>
            <w:t>磋商须知</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_Toc9115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55"/>
            <w:keepNext w:val="0"/>
            <w:keepLines w:val="0"/>
            <w:pageBreakBefore w:val="0"/>
            <w:widowControl/>
            <w:tabs>
              <w:tab w:val="right" w:leader="dot" w:pos="902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_Toc16158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0"/>
              <w:lang w:eastAsia="zh-CN"/>
            </w:rPr>
            <w:t>第四部分</w:t>
          </w:r>
          <w:r>
            <w:rPr>
              <w:rFonts w:hint="eastAsia" w:asciiTheme="majorEastAsia" w:hAnsiTheme="majorEastAsia" w:eastAsiaTheme="majorEastAsia" w:cstheme="majorEastAsia"/>
              <w:sz w:val="24"/>
              <w:szCs w:val="40"/>
              <w:lang w:val="en-US" w:eastAsia="zh-CN"/>
            </w:rPr>
            <w:t xml:space="preserve">  </w:t>
          </w:r>
          <w:r>
            <w:rPr>
              <w:rFonts w:hint="eastAsia" w:asciiTheme="majorEastAsia" w:hAnsiTheme="majorEastAsia" w:eastAsiaTheme="majorEastAsia" w:cstheme="majorEastAsia"/>
              <w:sz w:val="24"/>
              <w:szCs w:val="40"/>
            </w:rPr>
            <w:t>评标办法及评分标准</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_Toc16158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55"/>
            <w:keepNext w:val="0"/>
            <w:keepLines w:val="0"/>
            <w:pageBreakBefore w:val="0"/>
            <w:widowControl/>
            <w:tabs>
              <w:tab w:val="right" w:leader="dot" w:pos="902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_Toc7177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40"/>
            </w:rPr>
            <w:t xml:space="preserve">第五部分 </w:t>
          </w:r>
          <w:r>
            <w:rPr>
              <w:rFonts w:hint="eastAsia" w:asciiTheme="majorEastAsia" w:hAnsiTheme="majorEastAsia" w:eastAsiaTheme="majorEastAsia" w:cstheme="majorEastAsia"/>
              <w:sz w:val="24"/>
              <w:szCs w:val="40"/>
              <w:lang w:val="en-US" w:eastAsia="zh-CN"/>
            </w:rPr>
            <w:t xml:space="preserve"> </w:t>
          </w:r>
          <w:r>
            <w:rPr>
              <w:rFonts w:hint="eastAsia" w:asciiTheme="majorEastAsia" w:hAnsiTheme="majorEastAsia" w:eastAsiaTheme="majorEastAsia" w:cstheme="majorEastAsia"/>
              <w:sz w:val="24"/>
              <w:szCs w:val="40"/>
            </w:rPr>
            <w:t>合同</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_Toc7177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25</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55"/>
            <w:keepNext w:val="0"/>
            <w:keepLines w:val="0"/>
            <w:pageBreakBefore w:val="0"/>
            <w:widowControl/>
            <w:tabs>
              <w:tab w:val="right" w:leader="dot" w:pos="9026"/>
            </w:tabs>
            <w:kinsoku/>
            <w:wordWrap/>
            <w:overflowPunct/>
            <w:topLinePunct w:val="0"/>
            <w:autoSpaceDE/>
            <w:autoSpaceDN/>
            <w:bidi w:val="0"/>
            <w:adjustRightInd/>
            <w:snapToGrid/>
            <w:spacing w:line="48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\l _Toc24736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bCs/>
              <w:sz w:val="24"/>
              <w:szCs w:val="40"/>
            </w:rPr>
            <w:t>第六</w:t>
          </w:r>
          <w:r>
            <w:rPr>
              <w:rFonts w:hint="eastAsia" w:asciiTheme="majorEastAsia" w:hAnsiTheme="majorEastAsia" w:eastAsiaTheme="majorEastAsia" w:cstheme="majorEastAsia"/>
              <w:bCs/>
              <w:sz w:val="24"/>
              <w:szCs w:val="40"/>
              <w:lang w:eastAsia="zh-CN"/>
            </w:rPr>
            <w:t>部分</w:t>
          </w:r>
          <w:r>
            <w:rPr>
              <w:rFonts w:hint="eastAsia" w:asciiTheme="majorEastAsia" w:hAnsiTheme="majorEastAsia" w:eastAsiaTheme="majorEastAsia" w:cstheme="majorEastAsia"/>
              <w:bCs/>
              <w:sz w:val="24"/>
              <w:szCs w:val="40"/>
            </w:rPr>
            <w:t>　磋商响应文件格式</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PAGEREF _Toc24736 \h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67</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fldChar w:fldCharType="end"/>
          </w:r>
        </w:p>
        <w:p>
          <w:pPr>
            <w:pStyle w:val="55"/>
            <w:tabs>
              <w:tab w:val="right" w:leader="dot" w:pos="9026"/>
            </w:tabs>
          </w:pPr>
        </w:p>
        <w:p>
          <w:r>
            <w:fldChar w:fldCharType="end"/>
          </w:r>
          <w:bookmarkStart w:id="0" w:name="_Toc22148"/>
          <w:bookmarkStart w:id="1" w:name="_Toc11017"/>
        </w:p>
      </w:sdtContent>
    </w:sdt>
    <w:p>
      <w:pPr>
        <w:pStyle w:val="12"/>
        <w:keepNext w:val="0"/>
        <w:keepLines w:val="0"/>
        <w:pageBreakBefore w:val="0"/>
        <w:kinsoku/>
        <w:wordWrap/>
        <w:overflowPunct/>
        <w:topLinePunct w:val="0"/>
        <w:bidi w:val="0"/>
        <w:snapToGrid w:val="0"/>
        <w:spacing w:before="120" w:after="120" w:line="360" w:lineRule="exact"/>
        <w:jc w:val="center"/>
        <w:textAlignment w:val="auto"/>
        <w:outlineLvl w:val="0"/>
        <w:rPr>
          <w:rFonts w:ascii="黑体" w:hAnsi="宋体" w:eastAsia="黑体"/>
          <w:color w:val="auto"/>
          <w:sz w:val="30"/>
          <w:szCs w:val="30"/>
        </w:rPr>
      </w:pPr>
      <w:r>
        <w:rPr>
          <w:b/>
          <w:color w:val="auto"/>
          <w:sz w:val="44"/>
          <w:szCs w:val="44"/>
        </w:rPr>
        <w:br w:type="page"/>
      </w:r>
      <w:bookmarkStart w:id="2" w:name="_Toc217998399"/>
      <w:bookmarkStart w:id="3" w:name="_Toc248896331"/>
      <w:bookmarkStart w:id="4" w:name="_Toc255459621"/>
      <w:bookmarkStart w:id="5" w:name="_Toc238443285"/>
      <w:bookmarkStart w:id="6" w:name="_Toc261001136"/>
      <w:bookmarkStart w:id="7" w:name="_Toc301444164"/>
      <w:bookmarkStart w:id="8" w:name="_Toc261001044"/>
      <w:bookmarkStart w:id="9" w:name="_Toc302983069"/>
      <w:bookmarkStart w:id="10" w:name="_Toc218007228"/>
      <w:bookmarkStart w:id="11" w:name="_Toc290043085"/>
      <w:bookmarkStart w:id="12" w:name="_Toc277078921"/>
      <w:bookmarkStart w:id="13" w:name="_Toc240724364"/>
      <w:bookmarkStart w:id="14" w:name="_Toc248896172"/>
      <w:bookmarkStart w:id="15" w:name="_Toc255819805"/>
      <w:bookmarkStart w:id="16" w:name="_Toc306901421"/>
      <w:bookmarkStart w:id="17" w:name="_Toc240724029"/>
      <w:bookmarkStart w:id="18" w:name="_Toc283973049"/>
      <w:bookmarkStart w:id="19" w:name="_Toc292375873"/>
      <w:bookmarkStart w:id="20" w:name="_Toc237656250"/>
      <w:bookmarkStart w:id="21" w:name="_Toc248896024"/>
      <w:bookmarkStart w:id="22" w:name="_Toc237138373"/>
      <w:bookmarkStart w:id="23" w:name="_Toc255821799"/>
      <w:bookmarkStart w:id="24" w:name="_Toc237079649"/>
      <w:bookmarkStart w:id="25" w:name="_Toc239128656"/>
      <w:bookmarkStart w:id="26" w:name="_Toc218007959"/>
      <w:r>
        <w:rPr>
          <w:rFonts w:hint="eastAsia" w:ascii="宋体" w:hAnsi="宋体" w:eastAsia="宋体" w:cs="宋体"/>
          <w:b/>
          <w:bCs/>
          <w:color w:val="auto"/>
          <w:sz w:val="36"/>
          <w:szCs w:val="36"/>
        </w:rPr>
        <w:t>第一</w:t>
      </w:r>
      <w:r>
        <w:rPr>
          <w:rFonts w:hint="eastAsia" w:hAnsi="宋体" w:eastAsia="宋体" w:cs="宋体"/>
          <w:b/>
          <w:bCs/>
          <w:color w:val="auto"/>
          <w:sz w:val="36"/>
          <w:szCs w:val="36"/>
          <w:lang w:val="en-US" w:eastAsia="zh-CN"/>
        </w:rPr>
        <w:t>部分</w:t>
      </w:r>
      <w:r>
        <w:rPr>
          <w:rFonts w:hint="eastAsia" w:ascii="宋体" w:hAnsi="宋体" w:eastAsia="宋体" w:cs="宋体"/>
          <w:b/>
          <w:bCs/>
          <w:color w:val="auto"/>
          <w:sz w:val="36"/>
          <w:szCs w:val="36"/>
        </w:rPr>
        <w:t xml:space="preserve"> 竞争性磋商公告</w:t>
      </w:r>
      <w:bookmarkEnd w:id="0"/>
      <w:bookmarkEnd w:id="1"/>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tblPr>
        <w:tblStyle w:val="2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48" w:type="dxa"/>
            <w:noWrap w:val="0"/>
            <w:vAlign w:val="top"/>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i w:val="0"/>
                <w:caps w:val="0"/>
                <w:color w:val="auto"/>
                <w:spacing w:val="0"/>
                <w:sz w:val="21"/>
                <w:szCs w:val="21"/>
                <w:highlight w:val="none"/>
              </w:rPr>
            </w:pPr>
            <w:bookmarkStart w:id="27" w:name="B30_其他事项"/>
            <w:r>
              <w:rPr>
                <w:rFonts w:hint="eastAsia" w:ascii="微软雅黑" w:hAnsi="微软雅黑" w:eastAsia="微软雅黑" w:cs="微软雅黑"/>
                <w:i w:val="0"/>
                <w:caps w:val="0"/>
                <w:color w:val="auto"/>
                <w:spacing w:val="0"/>
                <w:sz w:val="31"/>
                <w:szCs w:val="31"/>
                <w:highlight w:val="none"/>
              </w:rPr>
              <w:t> </w:t>
            </w:r>
            <w:r>
              <w:rPr>
                <w:rFonts w:hint="eastAsia" w:ascii="宋体" w:hAnsi="宋体" w:eastAsia="宋体" w:cs="宋体"/>
                <w:i w:val="0"/>
                <w:caps w:val="0"/>
                <w:color w:val="auto"/>
                <w:spacing w:val="0"/>
                <w:sz w:val="21"/>
                <w:szCs w:val="21"/>
                <w:highlight w:val="none"/>
              </w:rPr>
              <w:t> 项目概况</w:t>
            </w:r>
          </w:p>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both"/>
              <w:textAlignment w:val="auto"/>
              <w:rPr>
                <w:rFonts w:hint="eastAsia" w:eastAsia="宋体" w:cs="宋体"/>
                <w:b/>
                <w:color w:val="auto"/>
                <w:kern w:val="2"/>
                <w:sz w:val="21"/>
                <w:szCs w:val="21"/>
                <w:highlight w:val="none"/>
                <w:vertAlign w:val="baseline"/>
                <w:lang w:eastAsia="zh-CN" w:bidi="ar"/>
              </w:rPr>
            </w:pPr>
            <w:r>
              <w:rPr>
                <w:rFonts w:hint="eastAsia" w:ascii="宋体" w:hAnsi="宋体" w:eastAsia="宋体" w:cs="宋体"/>
                <w:i w:val="0"/>
                <w:caps w:val="0"/>
                <w:color w:val="auto"/>
                <w:spacing w:val="0"/>
                <w:sz w:val="21"/>
                <w:szCs w:val="21"/>
                <w:highlight w:val="none"/>
              </w:rPr>
              <w:t> </w:t>
            </w:r>
            <w:r>
              <w:rPr>
                <w:rFonts w:hint="eastAsia" w:ascii="宋体" w:hAnsi="宋体" w:eastAsia="宋体" w:cs="宋体"/>
                <w:i w:val="0"/>
                <w:caps w:val="0"/>
                <w:color w:val="auto"/>
                <w:spacing w:val="0"/>
                <w:sz w:val="21"/>
                <w:szCs w:val="21"/>
                <w:highlight w:val="none"/>
                <w:u w:val="single"/>
              </w:rPr>
              <w:t> </w:t>
            </w:r>
            <w:r>
              <w:rPr>
                <w:rFonts w:hint="eastAsia" w:eastAsia="宋体" w:cs="宋体"/>
                <w:i w:val="0"/>
                <w:caps w:val="0"/>
                <w:color w:val="auto"/>
                <w:spacing w:val="0"/>
                <w:sz w:val="21"/>
                <w:szCs w:val="21"/>
                <w:highlight w:val="none"/>
                <w:u w:val="single"/>
                <w:lang w:eastAsia="zh-CN"/>
              </w:rPr>
              <w:t>仙居县智慧水务及农村饮用水提升新建工程道路修复工程（监理）(非政府采购)</w:t>
            </w:r>
            <w:r>
              <w:rPr>
                <w:rFonts w:hint="eastAsia" w:cs="宋体"/>
                <w:i w:val="0"/>
                <w:caps w:val="0"/>
                <w:color w:val="auto"/>
                <w:spacing w:val="0"/>
                <w:sz w:val="21"/>
                <w:szCs w:val="21"/>
                <w:highlight w:val="none"/>
                <w:u w:val="single"/>
                <w:lang w:val="en-US" w:eastAsia="zh-CN"/>
              </w:rPr>
              <w:t xml:space="preserve"> </w:t>
            </w:r>
            <w:r>
              <w:rPr>
                <w:rFonts w:hint="eastAsia" w:ascii="宋体" w:hAnsi="宋体" w:eastAsia="宋体" w:cs="宋体"/>
                <w:i w:val="0"/>
                <w:caps w:val="0"/>
                <w:color w:val="auto"/>
                <w:spacing w:val="0"/>
                <w:sz w:val="21"/>
                <w:szCs w:val="21"/>
                <w:highlight w:val="none"/>
                <w:u w:val="single"/>
              </w:rPr>
              <w:t>的</w:t>
            </w:r>
            <w:r>
              <w:rPr>
                <w:rFonts w:hint="eastAsia" w:ascii="宋体" w:hAnsi="宋体" w:eastAsia="宋体" w:cs="宋体"/>
                <w:i w:val="0"/>
                <w:caps w:val="0"/>
                <w:color w:val="auto"/>
                <w:spacing w:val="0"/>
                <w:sz w:val="21"/>
                <w:szCs w:val="21"/>
                <w:highlight w:val="none"/>
                <w:u w:val="none"/>
              </w:rPr>
              <w:t>潜在供应商应在</w:t>
            </w:r>
            <w:r>
              <w:rPr>
                <w:rFonts w:hint="eastAsia" w:ascii="宋体" w:hAnsi="宋体" w:eastAsia="宋体" w:cs="宋体"/>
                <w:i w:val="0"/>
                <w:caps w:val="0"/>
                <w:color w:val="auto"/>
                <w:spacing w:val="0"/>
                <w:sz w:val="21"/>
                <w:szCs w:val="21"/>
                <w:highlight w:val="none"/>
                <w:u w:val="single"/>
              </w:rPr>
              <w:t xml:space="preserve"> 线上获取 </w:t>
            </w:r>
            <w:r>
              <w:rPr>
                <w:rFonts w:hint="eastAsia" w:ascii="宋体" w:hAnsi="宋体" w:eastAsia="宋体" w:cs="宋体"/>
                <w:i w:val="0"/>
                <w:caps w:val="0"/>
                <w:color w:val="auto"/>
                <w:spacing w:val="0"/>
                <w:sz w:val="21"/>
                <w:szCs w:val="21"/>
                <w:highlight w:val="none"/>
                <w:u w:val="none"/>
              </w:rPr>
              <w:t>获取（下载）采购文件，并于</w:t>
            </w:r>
            <w:r>
              <w:rPr>
                <w:rFonts w:hint="eastAsia" w:ascii="宋体" w:hAnsi="宋体" w:eastAsia="宋体" w:cs="宋体"/>
                <w:i w:val="0"/>
                <w:caps w:val="0"/>
                <w:color w:val="auto"/>
                <w:spacing w:val="0"/>
                <w:sz w:val="21"/>
                <w:szCs w:val="21"/>
                <w:highlight w:val="none"/>
                <w:u w:val="single"/>
              </w:rPr>
              <w:t xml:space="preserve">  </w:t>
            </w:r>
            <w:r>
              <w:rPr>
                <w:rFonts w:hint="eastAsia" w:eastAsia="宋体" w:cs="宋体"/>
                <w:i w:val="0"/>
                <w:caps w:val="0"/>
                <w:color w:val="auto"/>
                <w:spacing w:val="0"/>
                <w:sz w:val="21"/>
                <w:szCs w:val="21"/>
                <w:highlight w:val="none"/>
                <w:u w:val="single"/>
                <w:lang w:eastAsia="zh-CN"/>
              </w:rPr>
              <w:t>202</w:t>
            </w:r>
            <w:r>
              <w:rPr>
                <w:rFonts w:hint="eastAsia" w:eastAsia="宋体" w:cs="宋体"/>
                <w:i w:val="0"/>
                <w:caps w:val="0"/>
                <w:color w:val="auto"/>
                <w:spacing w:val="0"/>
                <w:sz w:val="21"/>
                <w:szCs w:val="21"/>
                <w:highlight w:val="none"/>
                <w:u w:val="single"/>
                <w:lang w:val="en-US" w:eastAsia="zh-CN"/>
              </w:rPr>
              <w:t>3</w:t>
            </w:r>
            <w:r>
              <w:rPr>
                <w:rFonts w:hint="eastAsia" w:eastAsia="宋体" w:cs="宋体"/>
                <w:i w:val="0"/>
                <w:caps w:val="0"/>
                <w:color w:val="auto"/>
                <w:spacing w:val="0"/>
                <w:sz w:val="21"/>
                <w:szCs w:val="21"/>
                <w:highlight w:val="none"/>
                <w:u w:val="single"/>
                <w:lang w:eastAsia="zh-CN"/>
              </w:rPr>
              <w:t>年</w:t>
            </w:r>
            <w:r>
              <w:rPr>
                <w:rFonts w:hint="eastAsia" w:eastAsia="宋体" w:cs="宋体"/>
                <w:i w:val="0"/>
                <w:caps w:val="0"/>
                <w:color w:val="auto"/>
                <w:spacing w:val="0"/>
                <w:sz w:val="21"/>
                <w:szCs w:val="21"/>
                <w:highlight w:val="none"/>
                <w:u w:val="single"/>
                <w:lang w:val="en-US" w:eastAsia="zh-CN"/>
              </w:rPr>
              <w:t>9</w:t>
            </w:r>
            <w:r>
              <w:rPr>
                <w:rFonts w:hint="eastAsia" w:eastAsia="宋体" w:cs="宋体"/>
                <w:i w:val="0"/>
                <w:caps w:val="0"/>
                <w:color w:val="auto"/>
                <w:spacing w:val="0"/>
                <w:sz w:val="21"/>
                <w:szCs w:val="21"/>
                <w:highlight w:val="none"/>
                <w:u w:val="single"/>
                <w:lang w:eastAsia="zh-CN"/>
              </w:rPr>
              <w:t>月</w:t>
            </w:r>
            <w:r>
              <w:rPr>
                <w:rFonts w:hint="eastAsia" w:eastAsia="宋体" w:cs="宋体"/>
                <w:i w:val="0"/>
                <w:caps w:val="0"/>
                <w:color w:val="auto"/>
                <w:spacing w:val="0"/>
                <w:sz w:val="21"/>
                <w:szCs w:val="21"/>
                <w:highlight w:val="none"/>
                <w:u w:val="single"/>
                <w:lang w:val="en-US" w:eastAsia="zh-CN"/>
              </w:rPr>
              <w:t>25</w:t>
            </w:r>
            <w:r>
              <w:rPr>
                <w:rFonts w:hint="eastAsia" w:eastAsia="宋体" w:cs="宋体"/>
                <w:i w:val="0"/>
                <w:caps w:val="0"/>
                <w:color w:val="auto"/>
                <w:spacing w:val="0"/>
                <w:sz w:val="21"/>
                <w:szCs w:val="21"/>
                <w:highlight w:val="none"/>
                <w:u w:val="single"/>
                <w:lang w:eastAsia="zh-CN"/>
              </w:rPr>
              <w:t xml:space="preserve">日 </w:t>
            </w:r>
            <w:r>
              <w:rPr>
                <w:rFonts w:hint="eastAsia" w:eastAsia="宋体" w:cs="宋体"/>
                <w:i w:val="0"/>
                <w:caps w:val="0"/>
                <w:color w:val="auto"/>
                <w:spacing w:val="0"/>
                <w:sz w:val="21"/>
                <w:szCs w:val="21"/>
                <w:highlight w:val="none"/>
                <w:u w:val="single"/>
                <w:lang w:val="en-US" w:eastAsia="zh-CN"/>
              </w:rPr>
              <w:t>09</w:t>
            </w:r>
            <w:r>
              <w:rPr>
                <w:rFonts w:hint="eastAsia" w:eastAsia="宋体" w:cs="宋体"/>
                <w:i w:val="0"/>
                <w:caps w:val="0"/>
                <w:color w:val="auto"/>
                <w:spacing w:val="0"/>
                <w:sz w:val="21"/>
                <w:szCs w:val="21"/>
                <w:highlight w:val="none"/>
                <w:u w:val="single"/>
                <w:lang w:eastAsia="zh-CN"/>
              </w:rPr>
              <w:t>:</w:t>
            </w:r>
            <w:r>
              <w:rPr>
                <w:rFonts w:hint="eastAsia" w:eastAsia="宋体" w:cs="宋体"/>
                <w:i w:val="0"/>
                <w:caps w:val="0"/>
                <w:color w:val="auto"/>
                <w:spacing w:val="0"/>
                <w:sz w:val="21"/>
                <w:szCs w:val="21"/>
                <w:highlight w:val="none"/>
                <w:u w:val="single"/>
                <w:lang w:val="en-US" w:eastAsia="zh-CN"/>
              </w:rPr>
              <w:t>0</w:t>
            </w:r>
            <w:r>
              <w:rPr>
                <w:rFonts w:hint="eastAsia" w:eastAsia="宋体" w:cs="宋体"/>
                <w:i w:val="0"/>
                <w:caps w:val="0"/>
                <w:color w:val="auto"/>
                <w:spacing w:val="0"/>
                <w:sz w:val="21"/>
                <w:szCs w:val="21"/>
                <w:highlight w:val="none"/>
                <w:u w:val="single"/>
                <w:lang w:eastAsia="zh-CN"/>
              </w:rPr>
              <w:t>0</w:t>
            </w:r>
            <w:r>
              <w:rPr>
                <w:rFonts w:hint="eastAsia" w:ascii="宋体" w:hAnsi="宋体" w:eastAsia="宋体" w:cs="宋体"/>
                <w:i w:val="0"/>
                <w:caps w:val="0"/>
                <w:color w:val="auto"/>
                <w:spacing w:val="0"/>
                <w:sz w:val="21"/>
                <w:szCs w:val="21"/>
                <w:highlight w:val="none"/>
                <w:u w:val="single"/>
              </w:rPr>
              <w:t xml:space="preserve"> （北京时间）前提交（上传）响应文件</w:t>
            </w:r>
            <w:r>
              <w:rPr>
                <w:rFonts w:hint="eastAsia" w:eastAsia="宋体" w:cs="宋体"/>
                <w:i w:val="0"/>
                <w:caps w:val="0"/>
                <w:color w:val="auto"/>
                <w:spacing w:val="0"/>
                <w:sz w:val="21"/>
                <w:szCs w:val="21"/>
                <w:highlight w:val="none"/>
                <w:u w:val="single"/>
                <w:lang w:eastAsia="zh-CN"/>
              </w:rPr>
              <w:t>。</w:t>
            </w:r>
          </w:p>
        </w:tc>
      </w:tr>
    </w:tbl>
    <w:p>
      <w:pPr>
        <w:pStyle w:val="20"/>
        <w:widowControl w:val="0"/>
        <w:numPr>
          <w:ilvl w:val="0"/>
          <w:numId w:val="0"/>
        </w:numPr>
        <w:spacing w:before="0" w:beforeAutospacing="0" w:after="0" w:afterAutospacing="0" w:line="360" w:lineRule="auto"/>
        <w:jc w:val="both"/>
        <w:rPr>
          <w:rFonts w:hint="eastAsia" w:cs="宋体"/>
          <w:b/>
          <w:color w:val="auto"/>
          <w:kern w:val="2"/>
          <w:sz w:val="21"/>
          <w:szCs w:val="21"/>
          <w:highlight w:val="none"/>
          <w:lang w:bidi="ar"/>
        </w:rPr>
      </w:pP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400" w:lineRule="exact"/>
        <w:ind w:left="0" w:leftChars="0" w:firstLine="422" w:firstLineChars="200"/>
        <w:jc w:val="both"/>
        <w:textAlignment w:val="auto"/>
        <w:outlineLvl w:val="0"/>
        <w:rPr>
          <w:rFonts w:hint="eastAsia" w:ascii="宋体" w:hAnsi="宋体" w:eastAsia="宋体" w:cs="宋体"/>
          <w:b/>
          <w:color w:val="auto"/>
          <w:kern w:val="2"/>
          <w:sz w:val="21"/>
          <w:szCs w:val="21"/>
          <w:highlight w:val="none"/>
          <w:lang w:bidi="ar"/>
        </w:rPr>
      </w:pPr>
      <w:bookmarkStart w:id="28" w:name="_Toc18192"/>
      <w:r>
        <w:rPr>
          <w:rFonts w:hint="eastAsia" w:ascii="宋体" w:hAnsi="宋体" w:eastAsia="宋体" w:cs="宋体"/>
          <w:b/>
          <w:color w:val="auto"/>
          <w:kern w:val="2"/>
          <w:sz w:val="21"/>
          <w:szCs w:val="21"/>
          <w:highlight w:val="none"/>
          <w:lang w:bidi="ar"/>
        </w:rPr>
        <w:t>项目基本情况</w:t>
      </w:r>
      <w:bookmarkEnd w:id="28"/>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项目编号：</w:t>
      </w:r>
      <w:r>
        <w:rPr>
          <w:rFonts w:hint="eastAsia" w:ascii="宋体" w:hAnsi="宋体" w:eastAsia="宋体" w:cs="宋体"/>
          <w:color w:val="auto"/>
          <w:kern w:val="0"/>
          <w:sz w:val="21"/>
          <w:szCs w:val="21"/>
          <w:highlight w:val="none"/>
          <w:lang w:eastAsia="zh-CN"/>
        </w:rPr>
        <w:t>TZSH（采购）-23052</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项目名称：</w:t>
      </w:r>
      <w:r>
        <w:rPr>
          <w:rFonts w:hint="eastAsia" w:ascii="宋体" w:hAnsi="宋体" w:eastAsia="宋体" w:cs="宋体"/>
          <w:color w:val="auto"/>
          <w:kern w:val="0"/>
          <w:sz w:val="21"/>
          <w:szCs w:val="21"/>
          <w:highlight w:val="none"/>
          <w:lang w:eastAsia="zh-CN"/>
        </w:rPr>
        <w:t>仙居县智慧水务及农村饮用水提升新建工程道路修复工程（监理）(非政府采购)</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3.采购方式：竞争性磋商</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default"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预算金额（元）：</w:t>
      </w:r>
      <w:r>
        <w:rPr>
          <w:rFonts w:hint="eastAsia" w:ascii="宋体" w:hAnsi="宋体" w:eastAsia="宋体" w:cs="宋体"/>
          <w:color w:val="auto"/>
          <w:kern w:val="0"/>
          <w:sz w:val="21"/>
          <w:szCs w:val="21"/>
          <w:highlight w:val="none"/>
          <w:lang w:val="en-US" w:eastAsia="zh-CN"/>
        </w:rPr>
        <w:t>650000</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最高限价（</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以费率形式报价，费率最高为2.0%。</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采购需求：</w:t>
      </w:r>
    </w:p>
    <w:tbl>
      <w:tblPr>
        <w:tblStyle w:val="24"/>
        <w:tblpPr w:leftFromText="180" w:rightFromText="180" w:vertAnchor="text" w:horzAnchor="page" w:tblpX="1590" w:tblpY="233"/>
        <w:tblOverlap w:val="never"/>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101"/>
        <w:gridCol w:w="870"/>
        <w:gridCol w:w="1110"/>
        <w:gridCol w:w="306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66"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标项序号</w:t>
            </w:r>
          </w:p>
        </w:tc>
        <w:tc>
          <w:tcPr>
            <w:tcW w:w="2101"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标项名称</w:t>
            </w:r>
          </w:p>
        </w:tc>
        <w:tc>
          <w:tcPr>
            <w:tcW w:w="87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数量</w:t>
            </w:r>
          </w:p>
        </w:tc>
        <w:tc>
          <w:tcPr>
            <w:tcW w:w="111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单位</w:t>
            </w:r>
          </w:p>
        </w:tc>
        <w:tc>
          <w:tcPr>
            <w:tcW w:w="306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最高限价（%）</w:t>
            </w:r>
          </w:p>
        </w:tc>
        <w:tc>
          <w:tcPr>
            <w:tcW w:w="1425"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66"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w:t>
            </w:r>
          </w:p>
        </w:tc>
        <w:tc>
          <w:tcPr>
            <w:tcW w:w="2101"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宋体" w:hAnsi="宋体" w:eastAsia="宋体" w:cs="宋体"/>
                <w:color w:val="auto"/>
                <w:kern w:val="0"/>
                <w:sz w:val="21"/>
                <w:szCs w:val="21"/>
                <w:highlight w:val="none"/>
                <w:lang w:eastAsia="zh-CN"/>
              </w:rPr>
              <w:t>仙居县智慧水务及农村饮用水提升新建工程道路修复工程（监理）(非政府采购)</w:t>
            </w:r>
          </w:p>
        </w:tc>
        <w:tc>
          <w:tcPr>
            <w:tcW w:w="87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w:t>
            </w:r>
          </w:p>
        </w:tc>
        <w:tc>
          <w:tcPr>
            <w:tcW w:w="111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项</w:t>
            </w:r>
          </w:p>
        </w:tc>
        <w:tc>
          <w:tcPr>
            <w:tcW w:w="306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按费率形式报价，费率最高为2.0%。</w:t>
            </w:r>
          </w:p>
        </w:tc>
        <w:tc>
          <w:tcPr>
            <w:tcW w:w="1425" w:type="dxa"/>
            <w:noWrap w:val="0"/>
            <w:vAlign w:val="center"/>
          </w:tcPr>
          <w:p>
            <w:pPr>
              <w:pStyle w:val="34"/>
              <w:keepNext w:val="0"/>
              <w:keepLines w:val="0"/>
              <w:pageBreakBefore w:val="0"/>
              <w:widowControl w:val="0"/>
              <w:kinsoku/>
              <w:wordWrap/>
              <w:overflowPunct/>
              <w:topLinePunct w:val="0"/>
              <w:bidi w:val="0"/>
              <w:spacing w:after="0" w:line="360" w:lineRule="exact"/>
              <w:ind w:left="0" w:leftChars="0" w:right="0" w:firstLine="460" w:firstLineChars="200"/>
              <w:jc w:val="center"/>
              <w:rPr>
                <w:rFonts w:hint="eastAsia" w:asciiTheme="minorEastAsia" w:hAnsiTheme="minorEastAsia" w:eastAsiaTheme="minorEastAsia" w:cstheme="minorEastAsia"/>
                <w:b w:val="0"/>
                <w:bCs w:val="0"/>
                <w:color w:val="auto"/>
                <w:sz w:val="21"/>
                <w:szCs w:val="21"/>
                <w:highlight w:val="none"/>
                <w:lang w:val="en-US" w:eastAsia="zh-CN"/>
              </w:rPr>
            </w:pPr>
          </w:p>
        </w:tc>
      </w:tr>
    </w:tbl>
    <w:p>
      <w:pPr>
        <w:pStyle w:val="20"/>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7.合同履约期限：详见磋商文件。</w:t>
      </w:r>
    </w:p>
    <w:p>
      <w:pPr>
        <w:pStyle w:val="20"/>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jc w:val="both"/>
        <w:textAlignment w:val="auto"/>
        <w:rPr>
          <w:rFonts w:hint="default" w:ascii="宋体" w:hAnsi="宋体" w:eastAsia="宋体" w:cs="宋体"/>
          <w:color w:val="auto"/>
          <w:kern w:val="0"/>
          <w:sz w:val="21"/>
          <w:szCs w:val="21"/>
          <w:highlight w:val="none"/>
          <w:lang w:val="en-US" w:eastAsia="zh-CN" w:bidi="ar-SA"/>
        </w:rPr>
      </w:pPr>
      <w:r>
        <w:rPr>
          <w:rFonts w:hint="eastAsia" w:eastAsia="宋体" w:cs="宋体"/>
          <w:b/>
          <w:color w:val="auto"/>
          <w:kern w:val="2"/>
          <w:sz w:val="21"/>
          <w:szCs w:val="21"/>
          <w:highlight w:val="none"/>
          <w:lang w:val="en-US" w:eastAsia="zh-CN" w:bidi="ar"/>
        </w:rPr>
        <w:t xml:space="preserve">  </w:t>
      </w:r>
      <w:r>
        <w:rPr>
          <w:rFonts w:hint="eastAsia" w:ascii="宋体" w:hAnsi="宋体" w:eastAsia="宋体" w:cs="宋体"/>
          <w:color w:val="auto"/>
          <w:kern w:val="0"/>
          <w:sz w:val="21"/>
          <w:szCs w:val="21"/>
          <w:highlight w:val="none"/>
          <w:lang w:val="en-US" w:eastAsia="zh-CN" w:bidi="ar-SA"/>
        </w:rPr>
        <w:t xml:space="preserve">  8.本项目（</w:t>
      </w:r>
      <w:r>
        <w:rPr>
          <w:rFonts w:hint="eastAsia" w:eastAsia="宋体" w:cs="宋体"/>
          <w:color w:val="auto"/>
          <w:kern w:val="0"/>
          <w:sz w:val="21"/>
          <w:szCs w:val="21"/>
          <w:highlight w:val="none"/>
          <w:lang w:val="en-US" w:eastAsia="zh-CN" w:bidi="ar-SA"/>
        </w:rPr>
        <w:t>否</w:t>
      </w:r>
      <w:r>
        <w:rPr>
          <w:rFonts w:hint="eastAsia" w:ascii="宋体" w:hAnsi="宋体" w:eastAsia="宋体" w:cs="宋体"/>
          <w:color w:val="auto"/>
          <w:kern w:val="0"/>
          <w:sz w:val="21"/>
          <w:szCs w:val="21"/>
          <w:highlight w:val="none"/>
          <w:lang w:val="en-US" w:eastAsia="zh-CN" w:bidi="ar-SA"/>
        </w:rPr>
        <w:t>）接受联合体投标。</w:t>
      </w: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400" w:lineRule="exact"/>
        <w:ind w:left="0" w:leftChars="0" w:firstLine="422" w:firstLineChars="200"/>
        <w:jc w:val="both"/>
        <w:textAlignment w:val="auto"/>
        <w:outlineLvl w:val="0"/>
        <w:rPr>
          <w:rFonts w:hint="eastAsia" w:ascii="宋体" w:hAnsi="宋体" w:eastAsia="宋体" w:cs="宋体"/>
          <w:b/>
          <w:color w:val="auto"/>
          <w:kern w:val="2"/>
          <w:sz w:val="21"/>
          <w:szCs w:val="21"/>
          <w:highlight w:val="none"/>
          <w:lang w:bidi="ar"/>
        </w:rPr>
      </w:pPr>
      <w:bookmarkStart w:id="29" w:name="_Toc25812"/>
      <w:r>
        <w:rPr>
          <w:rFonts w:hint="eastAsia" w:ascii="宋体" w:hAnsi="宋体" w:eastAsia="宋体" w:cs="宋体"/>
          <w:b/>
          <w:color w:val="auto"/>
          <w:kern w:val="2"/>
          <w:sz w:val="21"/>
          <w:szCs w:val="21"/>
          <w:highlight w:val="none"/>
          <w:lang w:bidi="ar"/>
        </w:rPr>
        <w:t>申请人的资格要求：</w:t>
      </w:r>
      <w:bookmarkEnd w:id="29"/>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1.满足</w:t>
      </w:r>
      <w:r>
        <w:rPr>
          <w:rFonts w:hint="eastAsia" w:ascii="宋体" w:hAnsi="宋体" w:eastAsia="宋体" w:cs="宋体"/>
          <w:color w:val="auto"/>
          <w:sz w:val="21"/>
          <w:szCs w:val="21"/>
          <w:highlight w:val="none"/>
        </w:rPr>
        <w:t>《中华人民共和国政府采购法》第二十二条规定的供应商资格条件和浙财采监【2013】24号《关于规范政府采购供应商资格设定及资格审查的通知》第六条规定</w:t>
      </w:r>
      <w:r>
        <w:rPr>
          <w:rFonts w:hint="eastAsia" w:ascii="宋体" w:hAnsi="宋体" w:eastAsia="宋体" w:cs="宋体"/>
          <w:color w:val="auto"/>
          <w:sz w:val="21"/>
          <w:szCs w:val="21"/>
          <w:highlight w:val="none"/>
          <w:lang w:eastAsia="zh-CN"/>
        </w:rPr>
        <w:t>，且</w:t>
      </w:r>
      <w:r>
        <w:rPr>
          <w:rFonts w:hint="eastAsia" w:ascii="宋体" w:hAnsi="宋体" w:eastAsia="宋体" w:cs="宋体"/>
          <w:color w:val="auto"/>
          <w:sz w:val="21"/>
          <w:szCs w:val="21"/>
          <w:highlight w:val="none"/>
        </w:rPr>
        <w:t>未被列入失信被执行人名单、重大税收违法案件当事人名单、政府采购严重违法失信行为记录名单</w:t>
      </w:r>
      <w:r>
        <w:rPr>
          <w:rFonts w:hint="eastAsia" w:ascii="宋体" w:hAnsi="宋体" w:eastAsia="宋体" w:cs="宋体"/>
          <w:color w:val="auto"/>
          <w:sz w:val="21"/>
          <w:szCs w:val="21"/>
          <w:highlight w:val="none"/>
          <w:lang w:eastAsia="zh-CN"/>
        </w:rPr>
        <w:t>。</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b/>
          <w:bCs/>
          <w:color w:val="auto"/>
          <w:kern w:val="0"/>
          <w:sz w:val="21"/>
          <w:szCs w:val="21"/>
          <w:highlight w:val="none"/>
          <w:lang w:val="en-US" w:eastAsia="zh-CN"/>
        </w:rPr>
        <w:t>本项目的特定资格要求：</w:t>
      </w:r>
      <w:r>
        <w:rPr>
          <w:rFonts w:hint="eastAsia" w:ascii="宋体" w:hAnsi="宋体" w:eastAsia="宋体" w:cs="宋体"/>
          <w:b/>
          <w:bCs/>
          <w:kern w:val="0"/>
          <w:sz w:val="21"/>
          <w:szCs w:val="21"/>
          <w:lang w:eastAsia="zh-CN"/>
        </w:rPr>
        <w:t>具有交通运输主管部门核发的公路工程乙级及以上监理资质证书。</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3.本项目不接受联合体磋商。</w:t>
      </w: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400" w:lineRule="exact"/>
        <w:ind w:left="0" w:leftChars="0" w:firstLine="422" w:firstLineChars="200"/>
        <w:jc w:val="both"/>
        <w:textAlignment w:val="auto"/>
        <w:outlineLvl w:val="0"/>
        <w:rPr>
          <w:rFonts w:hint="eastAsia" w:ascii="宋体" w:hAnsi="宋体" w:eastAsia="宋体" w:cs="宋体"/>
          <w:b/>
          <w:color w:val="auto"/>
          <w:kern w:val="2"/>
          <w:sz w:val="21"/>
          <w:szCs w:val="21"/>
          <w:highlight w:val="none"/>
          <w:lang w:bidi="ar"/>
        </w:rPr>
      </w:pPr>
      <w:bookmarkStart w:id="30" w:name="_Toc21037"/>
      <w:r>
        <w:rPr>
          <w:rFonts w:hint="eastAsia" w:ascii="宋体" w:hAnsi="宋体" w:eastAsia="宋体" w:cs="宋体"/>
          <w:b/>
          <w:color w:val="auto"/>
          <w:kern w:val="2"/>
          <w:sz w:val="21"/>
          <w:szCs w:val="21"/>
          <w:highlight w:val="none"/>
          <w:lang w:bidi="ar"/>
        </w:rPr>
        <w:t>获取（下载）采购文件</w:t>
      </w:r>
      <w:bookmarkEnd w:id="30"/>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1.时间：磋商公告发布之日起至提交磋商响应文件截止时间前</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2.地点（网址）：浙江政府采购网（http://zfcg.czt.zj.gov.cn） </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方式：供应商通过乐采云平台线上获取或在项目招标公告附件获取，本项目不提供纸制版采购文件；供应商只有在乐采云平台中完成获取采购文件申请并下载采购文件后才视作依法获取采购文件（法律法规所指的供应商获取采购文件时间以供应商完成获取采购文件申请后下载采购文件的时间为准）。通过项目招标公告下方附件获取的采购文件仅供浏览，不视作依法获取采购文件。</w:t>
      </w:r>
    </w:p>
    <w:p>
      <w:pPr>
        <w:keepNext w:val="0"/>
        <w:keepLines w:val="0"/>
        <w:pageBreakBefore w:val="0"/>
        <w:kinsoku/>
        <w:overflowPunct/>
        <w:topLinePunct w:val="0"/>
        <w:autoSpaceDE/>
        <w:autoSpaceDN/>
        <w:bidi w:val="0"/>
        <w:adjustRightInd/>
        <w:snapToGrid/>
        <w:spacing w:line="400" w:lineRule="exact"/>
        <w:ind w:left="0" w:leftChars="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4.售价（元）：0 </w:t>
      </w: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400" w:lineRule="exact"/>
        <w:ind w:left="0" w:leftChars="0" w:firstLine="422" w:firstLineChars="200"/>
        <w:jc w:val="both"/>
        <w:textAlignment w:val="auto"/>
        <w:outlineLvl w:val="0"/>
        <w:rPr>
          <w:rFonts w:hint="eastAsia" w:ascii="宋体" w:hAnsi="宋体" w:eastAsia="宋体" w:cs="宋体"/>
          <w:b/>
          <w:color w:val="auto"/>
          <w:kern w:val="2"/>
          <w:sz w:val="21"/>
          <w:szCs w:val="21"/>
          <w:highlight w:val="none"/>
          <w:lang w:bidi="ar"/>
        </w:rPr>
      </w:pPr>
      <w:bookmarkStart w:id="31" w:name="_Toc8614"/>
      <w:r>
        <w:rPr>
          <w:rFonts w:hint="eastAsia" w:ascii="宋体" w:hAnsi="宋体" w:eastAsia="宋体" w:cs="宋体"/>
          <w:b/>
          <w:color w:val="auto"/>
          <w:kern w:val="2"/>
          <w:sz w:val="21"/>
          <w:szCs w:val="21"/>
          <w:highlight w:val="none"/>
          <w:lang w:bidi="ar"/>
        </w:rPr>
        <w:t>提交</w:t>
      </w:r>
      <w:r>
        <w:rPr>
          <w:rFonts w:hint="eastAsia" w:eastAsia="宋体" w:cs="宋体"/>
          <w:b/>
          <w:color w:val="auto"/>
          <w:kern w:val="2"/>
          <w:sz w:val="21"/>
          <w:szCs w:val="21"/>
          <w:highlight w:val="none"/>
          <w:lang w:eastAsia="zh-CN" w:bidi="ar"/>
        </w:rPr>
        <w:t>（</w:t>
      </w:r>
      <w:r>
        <w:rPr>
          <w:rFonts w:hint="eastAsia" w:eastAsia="宋体" w:cs="宋体"/>
          <w:b/>
          <w:color w:val="auto"/>
          <w:kern w:val="2"/>
          <w:sz w:val="21"/>
          <w:szCs w:val="21"/>
          <w:highlight w:val="none"/>
          <w:lang w:val="en-US" w:eastAsia="zh-CN" w:bidi="ar"/>
        </w:rPr>
        <w:t>上线</w:t>
      </w:r>
      <w:r>
        <w:rPr>
          <w:rFonts w:hint="eastAsia" w:eastAsia="宋体" w:cs="宋体"/>
          <w:b/>
          <w:color w:val="auto"/>
          <w:kern w:val="2"/>
          <w:sz w:val="21"/>
          <w:szCs w:val="21"/>
          <w:highlight w:val="none"/>
          <w:lang w:eastAsia="zh-CN" w:bidi="ar"/>
        </w:rPr>
        <w:t>）</w:t>
      </w:r>
      <w:r>
        <w:rPr>
          <w:rFonts w:hint="eastAsia" w:eastAsia="宋体" w:cs="宋体"/>
          <w:b/>
          <w:color w:val="auto"/>
          <w:kern w:val="2"/>
          <w:sz w:val="21"/>
          <w:szCs w:val="21"/>
          <w:highlight w:val="none"/>
          <w:lang w:val="en-US" w:eastAsia="zh-CN" w:bidi="ar"/>
        </w:rPr>
        <w:t>响应</w:t>
      </w:r>
      <w:r>
        <w:rPr>
          <w:rFonts w:hint="eastAsia" w:ascii="宋体" w:hAnsi="宋体" w:eastAsia="宋体" w:cs="宋体"/>
          <w:b/>
          <w:color w:val="auto"/>
          <w:kern w:val="2"/>
          <w:sz w:val="21"/>
          <w:szCs w:val="21"/>
          <w:highlight w:val="none"/>
          <w:lang w:bidi="ar"/>
        </w:rPr>
        <w:t>文件截止时间、开标时间和地点</w:t>
      </w:r>
      <w:bookmarkEnd w:id="31"/>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eastAsia="宋体" w:cs="宋体"/>
          <w:color w:val="auto"/>
          <w:sz w:val="21"/>
          <w:szCs w:val="21"/>
          <w:highlight w:val="none"/>
          <w:lang w:val="en-US" w:eastAsia="zh-CN"/>
        </w:rPr>
        <w:t>提交磋商响应文件</w:t>
      </w:r>
      <w:r>
        <w:rPr>
          <w:rFonts w:hint="eastAsia" w:ascii="宋体" w:hAnsi="宋体" w:eastAsia="宋体" w:cs="宋体"/>
          <w:color w:val="auto"/>
          <w:sz w:val="21"/>
          <w:szCs w:val="21"/>
          <w:highlight w:val="none"/>
          <w:lang w:val="en-US" w:eastAsia="zh-CN"/>
        </w:rPr>
        <w:t>截止时间：</w:t>
      </w:r>
      <w:r>
        <w:rPr>
          <w:rFonts w:hint="eastAsia" w:eastAsia="宋体" w:cs="宋体"/>
          <w:color w:val="auto"/>
          <w:sz w:val="21"/>
          <w:szCs w:val="21"/>
          <w:highlight w:val="none"/>
          <w:u w:val="single"/>
          <w:lang w:val="en-US" w:eastAsia="zh-CN"/>
        </w:rPr>
        <w:t>2023年9月25日 09:00</w:t>
      </w:r>
      <w:r>
        <w:rPr>
          <w:rFonts w:hint="eastAsia" w:ascii="宋体" w:hAnsi="宋体" w:eastAsia="宋体" w:cs="宋体"/>
          <w:color w:val="auto"/>
          <w:sz w:val="21"/>
          <w:szCs w:val="21"/>
          <w:highlight w:val="none"/>
          <w:lang w:val="en-US" w:eastAsia="zh-CN"/>
        </w:rPr>
        <w:t>（北京时间）</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val="en-US" w:eastAsia="zh-CN"/>
        </w:rPr>
        <w:t>地点（网址）：</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eastAsia="宋体" w:cs="宋体"/>
          <w:color w:val="auto"/>
          <w:sz w:val="21"/>
          <w:szCs w:val="21"/>
          <w:highlight w:val="none"/>
          <w:lang w:val="en-US" w:eastAsia="zh-CN"/>
        </w:rPr>
      </w:pPr>
      <w:r>
        <w:rPr>
          <w:rFonts w:hint="eastAsia" w:eastAsia="宋体" w:cs="宋体"/>
          <w:color w:val="auto"/>
          <w:sz w:val="21"/>
          <w:szCs w:val="21"/>
          <w:highlight w:val="none"/>
          <w:lang w:val="en-US" w:eastAsia="zh-CN"/>
        </w:rPr>
        <w:t>（1）电子加密标书：在“乐采云平台”上传提交。（2）电子备份标书：投标人自行确定是否提交。若提交请在提交磋商响应文件截止时间前将电子备份标书打包压缩加密（未加密造成泄密的由投标人自行承担）后以电子邮件的形式发送至704277393@qq.com。电子备份标书在“电子加密标书”发生解密异常时使用，否则不予启用。</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开</w:t>
      </w:r>
      <w:r>
        <w:rPr>
          <w:rFonts w:hint="eastAsia" w:eastAsia="宋体" w:cs="宋体"/>
          <w:color w:val="auto"/>
          <w:sz w:val="21"/>
          <w:szCs w:val="21"/>
          <w:highlight w:val="none"/>
          <w:lang w:val="en-US" w:eastAsia="zh-CN"/>
        </w:rPr>
        <w:t>标</w:t>
      </w:r>
      <w:r>
        <w:rPr>
          <w:rFonts w:hint="eastAsia" w:ascii="宋体" w:hAnsi="宋体" w:eastAsia="宋体" w:cs="宋体"/>
          <w:color w:val="auto"/>
          <w:sz w:val="21"/>
          <w:szCs w:val="21"/>
          <w:highlight w:val="none"/>
        </w:rPr>
        <w:t>时间：</w:t>
      </w:r>
      <w:r>
        <w:rPr>
          <w:rFonts w:hint="eastAsia" w:eastAsia="宋体" w:cs="宋体"/>
          <w:color w:val="auto"/>
          <w:sz w:val="21"/>
          <w:szCs w:val="21"/>
          <w:highlight w:val="none"/>
          <w:u w:val="single"/>
          <w:lang w:val="en-US" w:eastAsia="zh-CN"/>
        </w:rPr>
        <w:t>2023年9月25日 09:00</w:t>
      </w:r>
      <w:r>
        <w:rPr>
          <w:rFonts w:hint="eastAsia" w:ascii="宋体" w:hAnsi="宋体" w:eastAsia="宋体" w:cs="宋体"/>
          <w:color w:val="auto"/>
          <w:sz w:val="21"/>
          <w:szCs w:val="21"/>
          <w:highlight w:val="none"/>
          <w:lang w:val="en-US" w:eastAsia="zh-CN"/>
        </w:rPr>
        <w:t>（北京时间）</w:t>
      </w:r>
    </w:p>
    <w:p>
      <w:pPr>
        <w:pStyle w:val="20"/>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ind w:firstLine="420" w:firstLineChars="200"/>
        <w:jc w:val="both"/>
        <w:textAlignment w:val="auto"/>
        <w:outlineLvl w:val="0"/>
        <w:rPr>
          <w:rFonts w:hint="eastAsia" w:ascii="宋体" w:hAnsi="宋体" w:eastAsia="宋体" w:cs="宋体"/>
          <w:b/>
          <w:color w:val="auto"/>
          <w:kern w:val="2"/>
          <w:sz w:val="21"/>
          <w:szCs w:val="21"/>
          <w:highlight w:val="none"/>
          <w:lang w:bidi="ar"/>
        </w:rPr>
      </w:pPr>
      <w:r>
        <w:rPr>
          <w:rFonts w:hint="eastAsia"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地点（网址）：</w:t>
      </w:r>
      <w:bookmarkStart w:id="32" w:name="_Toc27231"/>
      <w:r>
        <w:rPr>
          <w:rFonts w:hint="eastAsia" w:eastAsia="宋体" w:cs="宋体"/>
          <w:color w:val="auto"/>
          <w:sz w:val="21"/>
          <w:szCs w:val="21"/>
          <w:highlight w:val="none"/>
          <w:lang w:eastAsia="zh-CN"/>
        </w:rPr>
        <w:t>台州顺晖工程咨询有限公司</w:t>
      </w:r>
      <w:r>
        <w:rPr>
          <w:rFonts w:hint="eastAsia" w:ascii="宋体" w:hAnsi="宋体" w:eastAsia="宋体" w:cs="宋体"/>
          <w:color w:val="auto"/>
          <w:sz w:val="21"/>
          <w:szCs w:val="21"/>
          <w:highlight w:val="none"/>
        </w:rPr>
        <w:t>开标室（</w:t>
      </w:r>
      <w:r>
        <w:rPr>
          <w:rFonts w:hint="eastAsia" w:eastAsia="宋体" w:cs="宋体"/>
          <w:color w:val="auto"/>
          <w:sz w:val="21"/>
          <w:szCs w:val="21"/>
          <w:highlight w:val="none"/>
          <w:lang w:eastAsia="zh-CN"/>
        </w:rPr>
        <w:t>安洲街道炉兴村办公室四楼</w:t>
      </w:r>
      <w:r>
        <w:rPr>
          <w:rFonts w:hint="eastAsia" w:ascii="宋体" w:hAnsi="宋体" w:eastAsia="宋体" w:cs="宋体"/>
          <w:color w:val="auto"/>
          <w:sz w:val="21"/>
          <w:szCs w:val="21"/>
          <w:highlight w:val="none"/>
        </w:rPr>
        <w:t>）（本项目采用乐采云平台线上开标，不要求供应商代表参加现场开标活动，届时将在乐采云平台(www.lecaiyun.com/)上开启磋商响应文件，同时邀请供应商准时在线参加开标活动。</w:t>
      </w: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400" w:lineRule="exact"/>
        <w:ind w:left="0" w:leftChars="0" w:firstLine="422" w:firstLineChars="200"/>
        <w:jc w:val="both"/>
        <w:textAlignment w:val="auto"/>
        <w:outlineLvl w:val="0"/>
        <w:rPr>
          <w:rFonts w:hint="eastAsia" w:ascii="宋体" w:hAnsi="宋体" w:eastAsia="宋体" w:cs="宋体"/>
          <w:b/>
          <w:color w:val="auto"/>
          <w:kern w:val="2"/>
          <w:sz w:val="21"/>
          <w:szCs w:val="21"/>
          <w:highlight w:val="none"/>
          <w:lang w:bidi="ar"/>
        </w:rPr>
      </w:pPr>
      <w:r>
        <w:rPr>
          <w:rFonts w:hint="eastAsia" w:ascii="宋体" w:hAnsi="宋体" w:eastAsia="宋体" w:cs="宋体"/>
          <w:b/>
          <w:color w:val="auto"/>
          <w:kern w:val="2"/>
          <w:sz w:val="21"/>
          <w:szCs w:val="21"/>
          <w:highlight w:val="none"/>
          <w:lang w:bidi="ar"/>
        </w:rPr>
        <w:t>公告期限</w:t>
      </w:r>
      <w:bookmarkEnd w:id="32"/>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自本公告发布之日起3个工作日。</w:t>
      </w: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400" w:lineRule="exact"/>
        <w:ind w:left="0" w:leftChars="0" w:firstLine="422" w:firstLineChars="200"/>
        <w:jc w:val="both"/>
        <w:textAlignment w:val="auto"/>
        <w:outlineLvl w:val="0"/>
        <w:rPr>
          <w:rFonts w:hint="eastAsia" w:ascii="宋体" w:hAnsi="宋体" w:eastAsia="宋体" w:cs="宋体"/>
          <w:color w:val="auto"/>
          <w:sz w:val="21"/>
          <w:szCs w:val="21"/>
          <w:highlight w:val="none"/>
          <w:lang w:val="en-US" w:eastAsia="zh-CN"/>
        </w:rPr>
      </w:pPr>
      <w:bookmarkStart w:id="33" w:name="_Toc12724"/>
      <w:r>
        <w:rPr>
          <w:rFonts w:hint="eastAsia" w:ascii="宋体" w:hAnsi="宋体" w:eastAsia="宋体" w:cs="宋体"/>
          <w:b/>
          <w:color w:val="auto"/>
          <w:kern w:val="2"/>
          <w:sz w:val="21"/>
          <w:szCs w:val="21"/>
          <w:highlight w:val="none"/>
          <w:lang w:bidi="ar"/>
        </w:rPr>
        <w:t>其他补充事宜</w:t>
      </w:r>
      <w:bookmarkEnd w:id="33"/>
    </w:p>
    <w:bookmarkEnd w:id="27"/>
    <w:p>
      <w:pPr>
        <w:pStyle w:val="20"/>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ind w:firstLine="420" w:firstLineChars="200"/>
        <w:jc w:val="both"/>
        <w:textAlignment w:val="auto"/>
        <w:outlineLvl w:val="0"/>
        <w:rPr>
          <w:rFonts w:hint="eastAsia" w:ascii="宋体" w:hAnsi="宋体" w:eastAsia="宋体" w:cs="宋体"/>
          <w:color w:val="auto"/>
          <w:sz w:val="21"/>
          <w:szCs w:val="21"/>
          <w:highlight w:val="none"/>
        </w:rPr>
      </w:pPr>
      <w:bookmarkStart w:id="34" w:name="_Toc25187"/>
      <w:bookmarkStart w:id="35" w:name="_Toc173810692"/>
      <w:r>
        <w:rPr>
          <w:rFonts w:hint="eastAsia" w:ascii="宋体" w:hAnsi="宋体" w:eastAsia="宋体" w:cs="宋体"/>
          <w:color w:val="auto"/>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监督管理部门投诉。质疑函范本、投诉书范本请到浙江政府采购网下载专区下载。供应商应在法定质疑期内一次性提出针对同一采购程序环节的质疑。</w:t>
      </w:r>
    </w:p>
    <w:p>
      <w:pPr>
        <w:pStyle w:val="20"/>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ind w:firstLine="420" w:firstLineChars="20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2、其他事项：</w:t>
      </w:r>
    </w:p>
    <w:p>
      <w:pPr>
        <w:pStyle w:val="20"/>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ind w:firstLine="420" w:firstLineChars="20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通过“乐采云平台”实行电子投标，供应商应通过“乐采云平台”电子投标工具制作磋商响应文件，电子投标工具请自行前往浙江政府采购网下载并安装（“乐采云电子交易客户端”下载网址：http://zfcg.czt.zj.gov.cn/bidClientTemplate/2019-09-24/12975.html，具体以浙江政府采购网最新网址为准），电子投标（【浙江省】供应商-政府采购项目电子交易操作指南）具体流程详见网址：https://service.zcygov.cn/#/help/superior，具体以乐采云平台最新网址为准，联系电话：400-881-7190 。</w:t>
      </w:r>
    </w:p>
    <w:p>
      <w:pPr>
        <w:pStyle w:val="20"/>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ind w:firstLine="420" w:firstLineChars="20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确保投标的合法、有效和安全，供应商应当在投标截止时间前完成电子交易所需的CA数字证书办理（制作电子投标文件时需使用CA数字证书，具体办理流程详见“浙江政府采购网”的“下载专区-电子交易客户端-CA驱动和申领流程”， 因未办理CA数字证书等原因造成无法投标或投标失败等后果由供应商自行承担）。完成CA数字证书办理时间预计需一周左右，建议各供应商抓紧办理。</w:t>
      </w:r>
    </w:p>
    <w:p>
      <w:pPr>
        <w:pStyle w:val="20"/>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ind w:firstLine="420" w:firstLineChars="20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须通过乐采云平台的乐采云电子交易客户端制作磋商响应文件，乐采云电子交易客户端请供应商自行前往浙江政府采购网下载并安装（客户端下载地址：“浙江政府采购网”的“下载专区-电子交易客户端-乐采云电子交易客户端”，电子投标相关操作详见https://service.zcygov.cn/#/help/superior）。</w:t>
      </w:r>
    </w:p>
    <w:p>
      <w:pPr>
        <w:pStyle w:val="20"/>
        <w:keepNext w:val="0"/>
        <w:keepLines w:val="0"/>
        <w:pageBreakBefore w:val="0"/>
        <w:widowControl w:val="0"/>
        <w:numPr>
          <w:ilvl w:val="0"/>
          <w:numId w:val="0"/>
        </w:numPr>
        <w:kinsoku/>
        <w:overflowPunct/>
        <w:topLinePunct w:val="0"/>
        <w:autoSpaceDE/>
        <w:autoSpaceDN/>
        <w:bidi w:val="0"/>
        <w:adjustRightInd/>
        <w:snapToGrid/>
        <w:spacing w:before="0" w:beforeLines="0" w:beforeAutospacing="0" w:after="0" w:afterLines="0" w:afterAutospacing="0" w:line="400" w:lineRule="exact"/>
        <w:ind w:firstLine="420" w:firstLineChars="20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项目所有公告发布网站：“浙江政府采购网”（http://zfcg.czt.zj.gov.cn）和“仙居县公共资源交易网”（http://www.zjxj.gov.cn/col/col1229347417/index.html）。项目如有更正或澄清公告，请各供应商自行及时登录上述网站查看，采购代理机构不再作出书面通知。</w:t>
      </w:r>
    </w:p>
    <w:p>
      <w:pPr>
        <w:pStyle w:val="20"/>
        <w:keepNext w:val="0"/>
        <w:keepLines w:val="0"/>
        <w:pageBreakBefore w:val="0"/>
        <w:widowControl w:val="0"/>
        <w:numPr>
          <w:ilvl w:val="0"/>
          <w:numId w:val="1"/>
        </w:numPr>
        <w:kinsoku/>
        <w:overflowPunct/>
        <w:topLinePunct w:val="0"/>
        <w:autoSpaceDE/>
        <w:autoSpaceDN/>
        <w:bidi w:val="0"/>
        <w:adjustRightInd/>
        <w:snapToGrid/>
        <w:spacing w:before="0" w:beforeLines="0" w:beforeAutospacing="0" w:after="0" w:afterLines="0" w:afterAutospacing="0" w:line="400" w:lineRule="exact"/>
        <w:ind w:left="0" w:leftChars="0" w:firstLine="422" w:firstLineChars="200"/>
        <w:jc w:val="both"/>
        <w:textAlignment w:val="auto"/>
        <w:outlineLvl w:val="0"/>
        <w:rPr>
          <w:rFonts w:hint="eastAsia" w:ascii="宋体" w:hAnsi="宋体" w:eastAsia="宋体" w:cs="宋体"/>
          <w:b/>
          <w:color w:val="auto"/>
          <w:kern w:val="2"/>
          <w:sz w:val="21"/>
          <w:szCs w:val="21"/>
          <w:highlight w:val="none"/>
          <w:lang w:bidi="ar"/>
        </w:rPr>
      </w:pPr>
      <w:r>
        <w:rPr>
          <w:rFonts w:hint="eastAsia" w:ascii="宋体" w:hAnsi="宋体" w:eastAsia="宋体" w:cs="宋体"/>
          <w:b/>
          <w:color w:val="auto"/>
          <w:kern w:val="2"/>
          <w:sz w:val="21"/>
          <w:szCs w:val="21"/>
          <w:highlight w:val="none"/>
          <w:lang w:bidi="ar"/>
        </w:rPr>
        <w:t>对本次</w:t>
      </w:r>
      <w:r>
        <w:rPr>
          <w:rFonts w:hint="eastAsia" w:ascii="宋体" w:hAnsi="宋体" w:eastAsia="宋体" w:cs="宋体"/>
          <w:b/>
          <w:color w:val="auto"/>
          <w:kern w:val="2"/>
          <w:sz w:val="21"/>
          <w:szCs w:val="21"/>
          <w:highlight w:val="none"/>
          <w:lang w:eastAsia="zh-CN" w:bidi="ar"/>
        </w:rPr>
        <w:t>采购</w:t>
      </w:r>
      <w:r>
        <w:rPr>
          <w:rFonts w:hint="eastAsia" w:ascii="宋体" w:hAnsi="宋体" w:eastAsia="宋体" w:cs="宋体"/>
          <w:b/>
          <w:color w:val="auto"/>
          <w:kern w:val="2"/>
          <w:sz w:val="21"/>
          <w:szCs w:val="21"/>
          <w:highlight w:val="none"/>
          <w:lang w:bidi="ar"/>
        </w:rPr>
        <w:t>提出询问、质疑、投诉，请按以下方式联系</w:t>
      </w:r>
      <w:bookmarkEnd w:id="34"/>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rPr>
        <w:t> </w:t>
      </w:r>
      <w:r>
        <w:rPr>
          <w:rFonts w:hint="eastAsia" w:eastAsia="宋体" w:cs="宋体"/>
          <w:color w:val="auto"/>
          <w:sz w:val="21"/>
          <w:szCs w:val="21"/>
          <w:highlight w:val="none"/>
          <w:u w:val="single"/>
          <w:lang w:eastAsia="zh-CN"/>
        </w:rPr>
        <w:t>浙江永安水务集团有限公司</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仙居县</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项目联系人（询问）：</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val="en-US" w:eastAsia="zh-CN"/>
        </w:rPr>
        <w:t>陈卫青</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项目联系方式（询问）：</w:t>
      </w:r>
      <w:r>
        <w:rPr>
          <w:rFonts w:hint="eastAsia" w:ascii="宋体" w:hAnsi="宋体" w:eastAsia="宋体" w:cs="宋体"/>
          <w:color w:val="auto"/>
          <w:sz w:val="21"/>
          <w:szCs w:val="21"/>
          <w:highlight w:val="none"/>
          <w:u w:val="single"/>
        </w:rPr>
        <w:t> </w:t>
      </w:r>
      <w:r>
        <w:rPr>
          <w:rFonts w:hint="eastAsia" w:eastAsia="宋体" w:cs="宋体"/>
          <w:color w:val="auto"/>
          <w:sz w:val="21"/>
          <w:szCs w:val="21"/>
          <w:highlight w:val="none"/>
          <w:u w:val="single"/>
          <w:lang w:val="en-US" w:eastAsia="zh-CN"/>
        </w:rPr>
        <w:t>0576-87755907</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rPr>
        <w:t> </w:t>
      </w:r>
      <w:r>
        <w:rPr>
          <w:rFonts w:hint="eastAsia" w:eastAsia="宋体" w:cs="宋体"/>
          <w:color w:val="auto"/>
          <w:sz w:val="21"/>
          <w:szCs w:val="21"/>
          <w:highlight w:val="none"/>
          <w:u w:val="single"/>
          <w:lang w:eastAsia="zh-CN"/>
        </w:rPr>
        <w:t>台州顺晖工程咨询有限公司</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w:t>
      </w:r>
      <w:r>
        <w:rPr>
          <w:rFonts w:hint="eastAsia" w:eastAsia="宋体" w:cs="宋体"/>
          <w:color w:val="auto"/>
          <w:sz w:val="21"/>
          <w:szCs w:val="21"/>
          <w:highlight w:val="none"/>
          <w:u w:val="single"/>
          <w:lang w:eastAsia="zh-CN"/>
        </w:rPr>
        <w:t>仙居县</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项目联系人（询问）：</w:t>
      </w:r>
      <w:r>
        <w:rPr>
          <w:rFonts w:hint="eastAsia" w:ascii="宋体" w:hAnsi="宋体" w:eastAsia="宋体" w:cs="宋体"/>
          <w:color w:val="auto"/>
          <w:sz w:val="21"/>
          <w:szCs w:val="21"/>
          <w:highlight w:val="none"/>
          <w:u w:val="single"/>
        </w:rPr>
        <w:t> </w:t>
      </w:r>
      <w:r>
        <w:rPr>
          <w:rFonts w:hint="eastAsia" w:eastAsia="宋体" w:cs="宋体"/>
          <w:color w:val="auto"/>
          <w:sz w:val="21"/>
          <w:szCs w:val="21"/>
          <w:highlight w:val="none"/>
          <w:u w:val="single"/>
          <w:lang w:eastAsia="zh-CN"/>
        </w:rPr>
        <w:t>卢春甫</w:t>
      </w:r>
      <w:r>
        <w:rPr>
          <w:rFonts w:hint="eastAsia" w:ascii="宋体" w:hAnsi="宋体" w:eastAsia="宋体" w:cs="宋体"/>
          <w:color w:val="auto"/>
          <w:sz w:val="21"/>
          <w:szCs w:val="21"/>
          <w:highlight w:val="none"/>
          <w:u w:val="single"/>
        </w:rPr>
        <w:t>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项目联系方式（询问）：</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u w:val="single"/>
          <w:lang w:eastAsia="zh-CN"/>
        </w:rPr>
        <w:t>0576-</w:t>
      </w:r>
      <w:r>
        <w:rPr>
          <w:rFonts w:hint="eastAsia" w:ascii="宋体" w:hAnsi="宋体" w:eastAsia="宋体" w:cs="宋体"/>
          <w:color w:val="auto"/>
          <w:sz w:val="21"/>
          <w:szCs w:val="21"/>
          <w:highlight w:val="none"/>
          <w:u w:val="single"/>
          <w:lang w:val="en-US" w:eastAsia="zh-CN"/>
        </w:rPr>
        <w:t>87051666</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3.监督管理部门名称</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u w:val="single"/>
        </w:rPr>
        <w:t> 仙居县国资工作中心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仙居县南峰街道环城南路财政大楼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u w:val="single"/>
        </w:rPr>
        <w:t> 泮先生 </w:t>
      </w:r>
    </w:p>
    <w:p>
      <w:pPr>
        <w:pStyle w:val="20"/>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0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监督投诉电话：</w:t>
      </w:r>
      <w:r>
        <w:rPr>
          <w:rFonts w:hint="eastAsia" w:ascii="宋体" w:hAnsi="宋体" w:eastAsia="宋体" w:cs="宋体"/>
          <w:color w:val="auto"/>
          <w:sz w:val="21"/>
          <w:szCs w:val="21"/>
          <w:highlight w:val="none"/>
          <w:u w:val="single"/>
        </w:rPr>
        <w:t>0576-89375340 </w:t>
      </w:r>
    </w:p>
    <w:p>
      <w:pPr>
        <w:keepNext w:val="0"/>
        <w:keepLines w:val="0"/>
        <w:pageBreakBefore w:val="0"/>
        <w:kinsoku/>
        <w:wordWrap/>
        <w:overflowPunct/>
        <w:topLinePunct w:val="0"/>
        <w:bidi w:val="0"/>
        <w:spacing w:line="360" w:lineRule="exact"/>
        <w:ind w:right="480" w:firstLine="4410" w:firstLineChars="2100"/>
        <w:jc w:val="right"/>
        <w:textAlignment w:val="auto"/>
        <w:rPr>
          <w:rFonts w:hint="eastAsia" w:ascii="宋体" w:hAnsi="宋体" w:eastAsia="宋体" w:cs="宋体"/>
          <w:color w:val="auto"/>
          <w:kern w:val="0"/>
          <w:sz w:val="21"/>
          <w:szCs w:val="21"/>
        </w:rPr>
      </w:pPr>
    </w:p>
    <w:p>
      <w:pPr>
        <w:keepNext w:val="0"/>
        <w:keepLines w:val="0"/>
        <w:pageBreakBefore w:val="0"/>
        <w:kinsoku/>
        <w:wordWrap/>
        <w:overflowPunct/>
        <w:topLinePunct w:val="0"/>
        <w:bidi w:val="0"/>
        <w:spacing w:line="360" w:lineRule="exact"/>
        <w:ind w:right="480" w:firstLine="4410" w:firstLineChars="2100"/>
        <w:jc w:val="righ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台州顺晖工程咨询有限公司</w:t>
      </w:r>
    </w:p>
    <w:p>
      <w:pPr>
        <w:keepNext w:val="0"/>
        <w:keepLines w:val="0"/>
        <w:pageBreakBefore w:val="0"/>
        <w:widowControl/>
        <w:kinsoku/>
        <w:wordWrap/>
        <w:overflowPunct/>
        <w:topLinePunct w:val="0"/>
        <w:bidi w:val="0"/>
        <w:spacing w:before="60" w:after="60" w:line="360" w:lineRule="exact"/>
        <w:ind w:left="60" w:right="60" w:firstLine="540"/>
        <w:jc w:val="center"/>
        <w:textAlignment w:val="auto"/>
        <w:outlineLvl w:val="0"/>
        <w:rPr>
          <w:rFonts w:hint="eastAsia"/>
        </w:rPr>
      </w:pPr>
      <w:r>
        <w:rPr>
          <w:rFonts w:hint="eastAsia" w:ascii="宋体" w:hAnsi="宋体" w:eastAsia="宋体" w:cs="宋体"/>
          <w:color w:val="auto"/>
          <w:kern w:val="0"/>
          <w:sz w:val="21"/>
          <w:szCs w:val="21"/>
          <w:highlight w:val="none"/>
          <w:lang w:val="en-US" w:eastAsia="zh-CN"/>
        </w:rPr>
        <w:t xml:space="preserve">                                                        </w:t>
      </w:r>
      <w:bookmarkStart w:id="36" w:name="_Toc15040"/>
      <w:r>
        <w:rPr>
          <w:rFonts w:hint="eastAsia" w:ascii="宋体" w:hAnsi="宋体" w:eastAsia="宋体" w:cs="宋体"/>
          <w:color w:val="auto"/>
          <w:kern w:val="0"/>
          <w:sz w:val="21"/>
          <w:szCs w:val="21"/>
          <w:highlight w:val="none"/>
          <w:lang w:val="en-US" w:eastAsia="zh-CN"/>
        </w:rPr>
        <w:t>2023</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12</w:t>
      </w:r>
      <w:r>
        <w:rPr>
          <w:rFonts w:hint="eastAsia" w:ascii="宋体" w:hAnsi="宋体" w:eastAsia="宋体" w:cs="宋体"/>
          <w:color w:val="auto"/>
          <w:kern w:val="0"/>
          <w:sz w:val="21"/>
          <w:szCs w:val="21"/>
          <w:highlight w:val="none"/>
        </w:rPr>
        <w:t>日</w:t>
      </w:r>
      <w:bookmarkEnd w:id="36"/>
    </w:p>
    <w:p>
      <w:pPr>
        <w:pStyle w:val="20"/>
        <w:widowControl w:val="0"/>
        <w:spacing w:before="0" w:beforeAutospacing="0" w:after="0" w:afterAutospacing="0" w:line="360" w:lineRule="exact"/>
        <w:jc w:val="both"/>
        <w:rPr>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友情提醒：</w:t>
      </w:r>
    </w:p>
    <w:p>
      <w:pPr>
        <w:pStyle w:val="20"/>
        <w:widowControl w:val="0"/>
        <w:spacing w:before="0" w:beforeAutospacing="0" w:after="0" w:afterAutospacing="0" w:line="360" w:lineRule="exact"/>
        <w:jc w:val="both"/>
        <w:rPr>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1.乐采云正式供应商可直接登录乐采云，其他供应商在乐采云平台注册成为正式供应商后方可登录。</w:t>
      </w:r>
    </w:p>
    <w:p>
      <w:pPr>
        <w:pStyle w:val="20"/>
        <w:widowControl w:val="0"/>
        <w:spacing w:before="0" w:beforeAutospacing="0" w:after="0" w:afterAutospacing="0" w:line="360" w:lineRule="exact"/>
        <w:jc w:val="both"/>
        <w:rPr>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2.若对项目采购电子交易系统操作有疑问，可登录乐采云（https://www.lecaiyun.com/），点击右侧咨询小采，获取采小蜜智能服务管家帮助，或拨打服务热线95763获取热线服务帮助。</w:t>
      </w:r>
    </w:p>
    <w:p>
      <w:pPr>
        <w:pStyle w:val="20"/>
        <w:widowControl w:val="0"/>
        <w:spacing w:before="0" w:beforeAutospacing="0" w:after="0" w:afterAutospacing="0" w:line="360" w:lineRule="exact"/>
        <w:jc w:val="both"/>
        <w:rPr>
          <w:b/>
          <w:bCs/>
          <w:color w:val="000000" w:themeColor="text1"/>
          <w:sz w:val="21"/>
          <w:szCs w:val="21"/>
          <w:highlight w:val="none"/>
          <w14:textFill>
            <w14:solidFill>
              <w14:schemeClr w14:val="tx1"/>
            </w14:solidFill>
          </w14:textFill>
        </w:rPr>
      </w:pPr>
      <w:r>
        <w:rPr>
          <w:b/>
          <w:bCs/>
          <w:color w:val="000000" w:themeColor="text1"/>
          <w:sz w:val="21"/>
          <w:szCs w:val="21"/>
          <w:highlight w:val="none"/>
          <w14:textFill>
            <w14:solidFill>
              <w14:schemeClr w14:val="tx1"/>
            </w14:solidFill>
          </w14:textFill>
        </w:rPr>
        <w:t>3.CA问题联系电话（人工）：汇信CA 400-888-4636；天谷CA 400-087-8198。</w:t>
      </w:r>
    </w:p>
    <w:p>
      <w:pPr>
        <w:pStyle w:val="10"/>
        <w:rPr>
          <w:rFonts w:hint="eastAsia"/>
        </w:rPr>
      </w:pPr>
    </w:p>
    <w:p>
      <w:pPr>
        <w:autoSpaceDE w:val="0"/>
        <w:autoSpaceDN w:val="0"/>
        <w:adjustRightInd w:val="0"/>
        <w:spacing w:line="360" w:lineRule="auto"/>
        <w:jc w:val="center"/>
        <w:outlineLvl w:val="0"/>
        <w:rPr>
          <w:rFonts w:hint="eastAsia"/>
          <w:b/>
          <w:color w:val="auto"/>
          <w:sz w:val="32"/>
          <w:szCs w:val="32"/>
        </w:rPr>
      </w:pPr>
      <w:bookmarkStart w:id="37" w:name="_Toc14109"/>
      <w:bookmarkStart w:id="38" w:name="_Toc1971"/>
    </w:p>
    <w:p>
      <w:pPr>
        <w:autoSpaceDE w:val="0"/>
        <w:autoSpaceDN w:val="0"/>
        <w:adjustRightInd w:val="0"/>
        <w:spacing w:line="360" w:lineRule="auto"/>
        <w:jc w:val="center"/>
        <w:outlineLvl w:val="0"/>
        <w:rPr>
          <w:rFonts w:hint="eastAsia"/>
          <w:b/>
          <w:color w:val="auto"/>
          <w:sz w:val="32"/>
          <w:szCs w:val="32"/>
        </w:rPr>
      </w:pPr>
      <w:r>
        <w:rPr>
          <w:rFonts w:hint="eastAsia"/>
          <w:b/>
          <w:color w:val="auto"/>
          <w:sz w:val="32"/>
          <w:szCs w:val="32"/>
        </w:rPr>
        <w:t>第二部分</w:t>
      </w:r>
      <w:r>
        <w:rPr>
          <w:b/>
          <w:color w:val="auto"/>
          <w:sz w:val="32"/>
          <w:szCs w:val="32"/>
        </w:rPr>
        <w:t xml:space="preserve"> </w:t>
      </w:r>
      <w:r>
        <w:rPr>
          <w:rFonts w:hint="eastAsia"/>
          <w:b/>
          <w:color w:val="auto"/>
          <w:sz w:val="32"/>
          <w:szCs w:val="32"/>
        </w:rPr>
        <w:t>采购需求</w:t>
      </w:r>
      <w:bookmarkEnd w:id="37"/>
      <w:bookmarkEnd w:id="38"/>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一、项目概况与服务范围</w:t>
      </w:r>
    </w:p>
    <w:p>
      <w:pPr>
        <w:pStyle w:val="9"/>
        <w:spacing w:line="240" w:lineRule="auto"/>
        <w:ind w:firstLine="420" w:firstLineChars="200"/>
        <w:rPr>
          <w:rFonts w:hint="default" w:ascii="Arial" w:hAnsi="Arial" w:eastAsia="宋体" w:cs="Arial"/>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w:t>
      </w:r>
      <w:r>
        <w:rPr>
          <w:rFonts w:hint="eastAsia" w:ascii="宋体" w:hAnsi="宋体" w:eastAsia="宋体" w:cs="宋体"/>
          <w:color w:val="auto"/>
          <w:szCs w:val="21"/>
          <w:highlight w:val="none"/>
          <w:lang w:val="en-US" w:eastAsia="zh-CN"/>
        </w:rPr>
        <w:t>施工标段</w:t>
      </w:r>
      <w:r>
        <w:rPr>
          <w:rFonts w:hint="eastAsia" w:asciiTheme="minorEastAsia" w:hAnsiTheme="minorEastAsia" w:eastAsiaTheme="minorEastAsia" w:cstheme="minorEastAsia"/>
          <w:b w:val="0"/>
          <w:bCs w:val="0"/>
          <w:color w:val="auto"/>
          <w:sz w:val="21"/>
          <w:szCs w:val="21"/>
          <w:highlight w:val="none"/>
          <w:lang w:val="en-US" w:eastAsia="zh-CN"/>
        </w:rPr>
        <w:t>为2个标段:</w:t>
      </w:r>
      <w:r>
        <w:rPr>
          <w:rFonts w:hint="eastAsia" w:ascii="Arial" w:hAnsi="Arial" w:eastAsia="宋体" w:cs="Arial"/>
          <w:sz w:val="21"/>
          <w:szCs w:val="21"/>
          <w:highlight w:val="none"/>
          <w:lang w:val="en-US" w:eastAsia="zh-CN"/>
        </w:rPr>
        <w:t>第1标段：X712下街线、X730田上线、Y040关东线三条线。</w:t>
      </w:r>
    </w:p>
    <w:p>
      <w:pPr>
        <w:pStyle w:val="9"/>
        <w:spacing w:line="240" w:lineRule="auto"/>
        <w:ind w:firstLine="420" w:firstLineChars="200"/>
        <w:rPr>
          <w:rFonts w:hint="eastAsia" w:ascii="Arial" w:hAnsi="Arial" w:eastAsia="宋体" w:cs="Arial"/>
          <w:sz w:val="21"/>
          <w:szCs w:val="21"/>
          <w:highlight w:val="none"/>
          <w:lang w:val="en-US" w:eastAsia="zh-CN"/>
        </w:rPr>
      </w:pPr>
      <w:r>
        <w:rPr>
          <w:rFonts w:hint="eastAsia" w:ascii="Arial" w:hAnsi="Arial" w:eastAsia="宋体" w:cs="Arial"/>
          <w:sz w:val="21"/>
          <w:szCs w:val="21"/>
          <w:highlight w:val="none"/>
          <w:lang w:val="en-US" w:eastAsia="zh-CN"/>
        </w:rPr>
        <w:t>第2标段：：X728田上线、X732埠马线、Y019寺东至上炉、C846临石线至砂岙、C869上陈至王门、C870王门至银地、C885上陈至垟庄、C887垟庄至西对、C916临石线至皤滩、埠头高速引线三溪村路段、临石线至枫树桥、临石线至西暨、井头垟至白塔工业园区等线路及部分平交口改造。</w:t>
      </w:r>
    </w:p>
    <w:p>
      <w:pPr>
        <w:pStyle w:val="34"/>
        <w:keepNext w:val="0"/>
        <w:keepLines w:val="0"/>
        <w:pageBreakBefore w:val="0"/>
        <w:widowControl w:val="0"/>
        <w:numPr>
          <w:ilvl w:val="0"/>
          <w:numId w:val="0"/>
        </w:numPr>
        <w:kinsoku/>
        <w:wordWrap/>
        <w:overflowPunct/>
        <w:topLinePunct w:val="0"/>
        <w:bidi w:val="0"/>
        <w:spacing w:after="0" w:line="240" w:lineRule="auto"/>
        <w:ind w:right="0" w:rightChars="0" w:firstLine="460" w:firstLineChars="200"/>
        <w:rPr>
          <w:rFonts w:hint="eastAsia"/>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2.建设地点：仙居县。</w:t>
      </w:r>
    </w:p>
    <w:p>
      <w:pPr>
        <w:pStyle w:val="34"/>
        <w:keepNext w:val="0"/>
        <w:keepLines w:val="0"/>
        <w:pageBreakBefore w:val="0"/>
        <w:widowControl w:val="0"/>
        <w:numPr>
          <w:ilvl w:val="0"/>
          <w:numId w:val="0"/>
        </w:numPr>
        <w:kinsoku/>
        <w:wordWrap/>
        <w:overflowPunct/>
        <w:topLinePunct w:val="0"/>
        <w:bidi w:val="0"/>
        <w:spacing w:after="0" w:line="240" w:lineRule="auto"/>
        <w:ind w:right="0" w:rightChars="0" w:firstLine="460" w:firstLineChars="200"/>
        <w:rPr>
          <w:rFonts w:hint="eastAsia" w:ascii="Arial" w:hAnsi="Arial" w:eastAsia="宋体" w:cs="Arial"/>
          <w:bCs w:val="0"/>
          <w:spacing w:val="0"/>
          <w:kern w:val="2"/>
          <w:sz w:val="21"/>
          <w:szCs w:val="21"/>
          <w:highlight w:val="none"/>
          <w:lang w:val="en-US" w:eastAsia="zh-CN" w:bidi="ar-SA"/>
        </w:rPr>
      </w:pPr>
      <w:r>
        <w:rPr>
          <w:rFonts w:hint="eastAsia" w:asciiTheme="minorEastAsia" w:hAnsiTheme="minorEastAsia" w:eastAsiaTheme="minorEastAsia" w:cstheme="minorEastAsia"/>
          <w:b w:val="0"/>
          <w:bCs w:val="0"/>
          <w:color w:val="auto"/>
          <w:sz w:val="21"/>
          <w:szCs w:val="21"/>
          <w:highlight w:val="none"/>
          <w:lang w:val="en-US" w:eastAsia="zh-CN"/>
        </w:rPr>
        <w:t>3.</w:t>
      </w:r>
      <w:r>
        <w:rPr>
          <w:rFonts w:hint="eastAsia" w:ascii="Arial" w:hAnsi="Arial" w:eastAsia="宋体" w:cs="Arial"/>
          <w:bCs w:val="0"/>
          <w:spacing w:val="0"/>
          <w:kern w:val="2"/>
          <w:sz w:val="21"/>
          <w:szCs w:val="21"/>
          <w:highlight w:val="none"/>
          <w:lang w:val="en-US" w:eastAsia="zh-CN" w:bidi="ar-SA"/>
        </w:rPr>
        <w:t>本次监理招标共1个标项，预算金额：</w:t>
      </w:r>
      <w:r>
        <w:rPr>
          <w:rFonts w:hint="eastAsia" w:ascii="宋体" w:hAnsi="宋体" w:eastAsia="宋体" w:cs="宋体"/>
          <w:color w:val="auto"/>
          <w:kern w:val="0"/>
          <w:sz w:val="21"/>
          <w:szCs w:val="21"/>
          <w:highlight w:val="none"/>
          <w:lang w:val="en-US" w:eastAsia="zh-CN"/>
        </w:rPr>
        <w:t>650000元</w:t>
      </w:r>
      <w:r>
        <w:rPr>
          <w:rFonts w:hint="eastAsia" w:ascii="Arial" w:hAnsi="Arial" w:eastAsia="宋体" w:cs="Arial"/>
          <w:bCs w:val="0"/>
          <w:spacing w:val="0"/>
          <w:kern w:val="2"/>
          <w:sz w:val="21"/>
          <w:szCs w:val="21"/>
          <w:highlight w:val="none"/>
          <w:lang w:val="en-US" w:eastAsia="zh-CN" w:bidi="ar-SA"/>
        </w:rPr>
        <w:t>，具</w:t>
      </w:r>
      <w:bookmarkStart w:id="225" w:name="_GoBack"/>
      <w:bookmarkEnd w:id="225"/>
      <w:r>
        <w:rPr>
          <w:rFonts w:hint="eastAsia" w:ascii="Arial" w:hAnsi="Arial" w:eastAsia="宋体" w:cs="Arial"/>
          <w:bCs w:val="0"/>
          <w:spacing w:val="0"/>
          <w:kern w:val="2"/>
          <w:sz w:val="21"/>
          <w:szCs w:val="21"/>
          <w:highlight w:val="none"/>
          <w:lang w:val="en-US" w:eastAsia="zh-CN" w:bidi="ar-SA"/>
        </w:rPr>
        <w:t>体内容如下表：</w:t>
      </w:r>
    </w:p>
    <w:tbl>
      <w:tblPr>
        <w:tblStyle w:val="24"/>
        <w:tblpPr w:leftFromText="180" w:rightFromText="180" w:vertAnchor="text" w:horzAnchor="page" w:tblpX="1590" w:tblpY="233"/>
        <w:tblOverlap w:val="never"/>
        <w:tblW w:w="8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536"/>
        <w:gridCol w:w="840"/>
        <w:gridCol w:w="960"/>
        <w:gridCol w:w="23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66"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标项序号</w:t>
            </w:r>
          </w:p>
        </w:tc>
        <w:tc>
          <w:tcPr>
            <w:tcW w:w="2536"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标项名称</w:t>
            </w:r>
          </w:p>
        </w:tc>
        <w:tc>
          <w:tcPr>
            <w:tcW w:w="84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数量</w:t>
            </w:r>
          </w:p>
        </w:tc>
        <w:tc>
          <w:tcPr>
            <w:tcW w:w="96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单位</w:t>
            </w:r>
          </w:p>
        </w:tc>
        <w:tc>
          <w:tcPr>
            <w:tcW w:w="2325"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最高限价（%）</w:t>
            </w:r>
          </w:p>
        </w:tc>
        <w:tc>
          <w:tcPr>
            <w:tcW w:w="150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66"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w:t>
            </w:r>
          </w:p>
        </w:tc>
        <w:tc>
          <w:tcPr>
            <w:tcW w:w="2536"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宋体" w:hAnsi="宋体" w:eastAsia="宋体" w:cs="宋体"/>
                <w:color w:val="auto"/>
                <w:kern w:val="0"/>
                <w:sz w:val="21"/>
                <w:szCs w:val="21"/>
                <w:highlight w:val="none"/>
                <w:lang w:eastAsia="zh-CN"/>
              </w:rPr>
              <w:t>仙居县智慧水务及农村饮用水提升新建工程道路修复工程（监理）(非政府采购)</w:t>
            </w:r>
          </w:p>
        </w:tc>
        <w:tc>
          <w:tcPr>
            <w:tcW w:w="84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w:t>
            </w:r>
          </w:p>
        </w:tc>
        <w:tc>
          <w:tcPr>
            <w:tcW w:w="960"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项</w:t>
            </w:r>
          </w:p>
        </w:tc>
        <w:tc>
          <w:tcPr>
            <w:tcW w:w="2325"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按费率形式报价，费率最高为2.0%。</w:t>
            </w:r>
          </w:p>
        </w:tc>
        <w:tc>
          <w:tcPr>
            <w:tcW w:w="1500" w:type="dxa"/>
            <w:noWrap w:val="0"/>
            <w:vAlign w:val="center"/>
          </w:tcPr>
          <w:p>
            <w:pPr>
              <w:pStyle w:val="34"/>
              <w:keepNext w:val="0"/>
              <w:keepLines w:val="0"/>
              <w:pageBreakBefore w:val="0"/>
              <w:widowControl w:val="0"/>
              <w:kinsoku/>
              <w:wordWrap/>
              <w:overflowPunct/>
              <w:topLinePunct w:val="0"/>
              <w:bidi w:val="0"/>
              <w:spacing w:after="0" w:line="360" w:lineRule="exact"/>
              <w:ind w:left="0" w:leftChars="0" w:right="0" w:firstLine="460" w:firstLineChars="200"/>
              <w:jc w:val="center"/>
              <w:rPr>
                <w:rFonts w:hint="eastAsia" w:asciiTheme="minorEastAsia" w:hAnsiTheme="minorEastAsia" w:eastAsiaTheme="minorEastAsia" w:cstheme="minorEastAsia"/>
                <w:b w:val="0"/>
                <w:bCs w:val="0"/>
                <w:color w:val="auto"/>
                <w:sz w:val="21"/>
                <w:szCs w:val="21"/>
                <w:highlight w:val="none"/>
                <w:lang w:val="en-US" w:eastAsia="zh-CN"/>
              </w:rPr>
            </w:pPr>
          </w:p>
        </w:tc>
      </w:tr>
    </w:tbl>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二、服务范围及要求</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1、本次采购的工作范围：</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整个施工阶段、缺陷责任期的全过程施工监理和相关服务。</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2、主要工作内容：</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施工阶段：施工过程中的质量、进度、费用控制，安全生产监督管理、合同、信息等方面的协调管理。</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缺陷责任期：检查督促施工单位对剩余工程的完成情况、检查已完成工程缺陷修复情况、确定工程缺陷责任及修复费用、对已交工工程出现的工程质量缺陷、病害、会同有关部门进行调查、分析其原因并确定责任归属、督促施工单位按合同规定完成图纸竣工资料的编制和整理工作。</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3、质量目标：</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符合工程施工质量验收规范标准，达到合格要求。</w:t>
      </w:r>
    </w:p>
    <w:p>
      <w:pPr>
        <w:pStyle w:val="34"/>
        <w:keepNext w:val="0"/>
        <w:keepLines w:val="0"/>
        <w:pageBreakBefore w:val="0"/>
        <w:widowControl w:val="0"/>
        <w:kinsoku/>
        <w:wordWrap/>
        <w:overflowPunct/>
        <w:topLinePunct w:val="0"/>
        <w:bidi w:val="0"/>
        <w:spacing w:after="0" w:line="360" w:lineRule="exact"/>
        <w:ind w:right="0" w:firstLine="230" w:firstLineChars="1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 xml:space="preserve">  ▲4、监理服务期：</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监理准备期为1个月，</w:t>
      </w:r>
      <w:r>
        <w:rPr>
          <w:rFonts w:hint="eastAsia" w:asciiTheme="minorEastAsia" w:hAnsiTheme="minorEastAsia" w:eastAsiaTheme="minorEastAsia" w:cstheme="minorEastAsia"/>
          <w:b w:val="0"/>
          <w:bCs w:val="0"/>
          <w:color w:val="auto"/>
          <w:sz w:val="21"/>
          <w:szCs w:val="21"/>
          <w:highlight w:val="none"/>
          <w:lang w:val="en-US" w:eastAsia="zh-CN"/>
        </w:rPr>
        <w:t>施工阶段监理为8个月，缺陷责任期阶段监理为12个月。</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5、监理服务内容及要求（包括但不限于）：</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5.1监理服务总体要求：</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对工程施工期的投资、质量和建设工期采用科学的方法和手段进行控制，以及工程建设施工合同的管理、安全监督、文明施工、信息管理，协调有关单位之间的关系，向采购人提交完整的监理档案资料，参与工程的交工和竣工验收及质量保修期内的管理。</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除按照《公路工程施工监理规范》JTG G10-2016中规定执行外，应结合工程具体情况对工程实施全过程管理。</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 施工阶段监理服务内容和要求（包括但不限于）</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5.2.1审批施工测量放线</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监理工程师应检查施工单位使用的测量仪器是否按规定进行了校准,审查其提交的施工测量放线数据、图表及放线成果并予以批复。</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监理工程师应对基准点引出的工程控制桩进行复测，对施工放线的重点桩位100%复测，其他桩位不低于30%抽测。</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5.2.2审批工程原材料与混合料</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监理工程师应审查施工单位申报的原材料、混合料试验资料，对原材料应独立取样进行平行试验；对混合料可在施工单位标准试验的基础上进行试验验证，必要时做标准试验，在合同规定的期限内予以批复。</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监理工程师应对施工单位申请使用的商品混凝土或商品混合料配合比进行审查，并进行试验验证。</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5.2.3审查施工组织及人员配备</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分项工程开工前，监理工程师应审查该分项工程的施工组织，包括项目负责人、技术负责人及质量、安全、环保等施工管理、自检人员及主要施工操作人员的配备是否符合合同要求并满足施工要求。</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5.2.4审查施工机械设备</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应审查施工单位进场的施工机械设备是否满足合同要求，重点审查机械设备是否满足施工质量、安全、环保、进度等要求。施工单位如使用合同约定外的施工机械设备，监理工程师应要求施工单位另行提出使用申请。</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5.2.5审查施工方案及主要工艺</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监理工程师应审查施工单位提交的分项、分部工程的施工方案及主要工艺，对技术复杂或采用新技术、新工艺、新材料、新设备的工程，应根据试验工程结果进行审批。</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5.2.6审批分项、分部工程的开工申请</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监理工程师应要求施工单位提交分项、分部工程的开工申请，在合同规定的时间内重点按本规范规定审查其是否具备开工条件，以确定是否批复其开工申请。</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5.2.7验收构、配件或设备</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对施工单位外购或订做用于永久工程的构、配件或设备，监理工程师应要求施工单位提交产品合格证和自检报告。可采用常规仪器设备进行检测的，监理工程师应按不低于施工单位自检频率的20%进行抽检，合格后方可准予使用。</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5.2.8巡视</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人员应重点巡视：正在施工的分项、分部工程是否已批准开工；质量检测、安全管理人员是否按规定到岗；特种作业人员是否持证上岗；现场使用的原材料或混合料、外购产品、施工机械设备及采用的施工方法与工艺是否与批准的一致；质量、安全及环保措施是否实施到位；试验检测仪器、设备是否按规定进行了校准；是否按规定进行了施工自检和工序交接。</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监理人员每天对每道工序的巡视应不少于 1 次，并详细做好巡视记录。</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5.2.9旁站</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监理人员应对试验工程、重要隐蔽工程和完工后无法检测其质量或返工会造成较大损失的工程进行旁站。</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旁站监理人员应重点对旁站项目的工艺过程进行监督，对发现的问题应责令立即改正；当可能危及工程质量、安全或环境时，应予以制止并及时向驻地监理工程师或总监理工程师报告。</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旁站监理人员应如实、准确、详细地作好旁站记录。</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旁站项目完工后，监理工程师应组织检查验收，验收合格方可进行下道工序施工。</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5.2.10抽检</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监理工程师应按规定重点对施工过程中使用的水泥、钢材、沥青、石灰、粉煤灰、砂砾、碎石等主要原材料及各种混合料进行抽检，抽检频率应不低于施工单位自检频率的 20%，其余材料应不低于10%；对已完工程实体质量的抽检频率应不低于施工单位自检频率的20%。</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监理工程师对材料或工程的质量有怀疑时应进行进一步的判定。</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5.2.11关键工序签认</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完工后无法检验的关键工序，须经监理工程师签认，并留存相应的图像资料，未经签认不得进行下道工序施工。</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5.2.12质量事故处理</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当发生可由监理工程师机构处理的质量缺陷、质量隐患时，监理工程师应立即向施工单位发出工程暂时停工指令，并要求其立即书面报告质量缺陷、质量隐患的发生时间、部位、原因及已采取的措施和进一步处理方案；监理工程师应对处理方案进行审核后报建设单位批准，对处理方案的实施进行监理并予以验收，处理合格、隐患消除的可发出复工指令。</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当发生不属于监理机构处理的质量事故时，监理工程师应要求施工单位按规定速报有关部门。监理机构应和施工等单位一起保护事故现场，抢救人员和财产，防止事故扩大，积极配合调查。对加固、返工或重建的工程，除特殊规定外，应视同正常施工工程进行监理。</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总监办应建立专门台帐，记录质量事故发生、处理和返工验收的过程和结果。</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default"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5.2.13中间交工验收</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监理工程师收到分项工程中间交工申请后，应检查各道工序的施工自检记录、交接单及监理工程师签认的关键工序的交验单；检查分项工程的质量自检和质量等级评定资料；检查质量保证资料的完整性。</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驻地办应按合同规定对交工的分项工程进行质量等级评定并签发《中间交工证书》。</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5.2.14质量评定</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监理工程师应按有关规定及时对已完工程进行质量评定。</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5.3 质量保修期监理服务内容和要求（包括但不限于）</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5.3.1检查和记录工程质量缺陷，对缺陷原因进行调查分析并确定归属。</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5.3.2审核修复方案和修复费用，监督修复过程并验收。</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5.4 项目投资控制（包括但不限于）</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5.4.1按合同原则和计量支付管理办法的规定，在每月规定的时限内（1～5日）审核签认施工单位按规定上报的计量支付各项报表。工程竣工结算必须控制在批复的项目概算范围内。</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5.4.2严格按《现场签证管理办法及实施细则》督促施工单位及时办理签证手续，认真负责审理每一签证内容，拒绝事后追认的现象，对签证的真实性、及时性和准确性负责。逾期审核或签证内容不实者，签证无效，并承担违约责任，情节严重追究其法律责任。</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5.4.3监督施工单位严格执行《现场签证管理办法及实施细则》的有关规定，防止出现超验、超计，并对现场签证合法性、真实性、准确性、完整性负责，对审核的工程量承担责任。</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5.4.4监理工程师应具有高度的责任性，对施工单位提交的工程量计算，要逐一认真核查、修改、更正。对材料、设备的质量把关，对计量支付资料的真实性、准确性、完整性负责，对施工单位提供的资料不真实、不完整、不准确和不详细，应及时要求施工单位进行更正、补充和完善，对达不到计量支付要求的项目不得计量。</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5.5  施工质量控制（包括但不限于）</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5.5.1审查承建单位的质量控制体系和措施，核实质量文件。</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5.5.2依据工程建设合同文件、设计文件、技术规范与质量检验标准，对施工前准备工作进行检查，对施工工序与资源投入进行监督，以单位工程为基础，对基础工程、隐蔽工程、分项分部工程的质量进行检查、签证和施工质量的评价。组织质量事故调查，分类评定质量事故等级，审批质量事故处理措施。</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5.6 项目进度管理（包括但不限于）</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在实施进度计划的过程中，不断检查、记录和收集实际进度数据内容，并及时向采购人汇报。</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5.6.1检查期内实际完成和累计完成的工程量。</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5.6.2实际使用的人数、机械数及效率。</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5.6.3窝工人数、机械台班数及原因分析。</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5.6.4进度偏差及纠偏情况。</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5.6.5影响进度的特殊原因分析。</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5.7施工安全监督（包括但不限于）</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5.7.1审核安全施工专项方案。</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5.7.2审查施工安全措施、劳动防护和环境保护设施等，并负责检查、监督落实执行。</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5.7.3参加重大安全事故调查并提出处理意见。</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5.8项目合同管理（包括但不限于）</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5.8.1对合同执行实施监督。</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5.8.2监督总承包人、分包人严格执行合同，并做好各分包人的协调和管理工作。</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5.8.3检查施工单位项目管理人员到位情况，并定期报告采购人。</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5.9工程资料要求</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5.9.1监理工程师必须督促施工单位及时完成施工资料，并在工程完工时提供齐全的符合有关要求的竣工资料，并向采购人提交完整的监理档案资料叁套。</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5.9.2监理工程师必须对这些资料进行严格的审核，以减少采购人为此而额外承担的风险。同时，监理工程师还必须及时按照质量监督单位、工程管理咨询单位和采购人的要求完成自身的监理资料，并在完工后15天内将齐全的且通过有关部门检查的监理资料提交工程管理咨询单位和采购人。</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三、人员的基本要求：</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供应商应配备足够的人员投入本项目服务。应在响应文件中列明为本项目提供服务的所有人员名单及资质证书、学历证明等。一旦成交，必须是投标承诺的人员实际参与本项目监理服务。</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1、项目负责人（即项目总监理工程师）：</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1.1具有交通运输部核发的公路工程专业监理工程师及以上资格；</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default"/>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1.2具有在磋商供应商的社保缴纳证明。</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1.3总监任职工程数量符合《公路工程施工监理规范》JTG G10-2016要求。</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1.4本项目拒绝有建设市场不良行为记录正在被公示、投标截止前一年内受到相关行政主管部门行政处罚的项目总监理工程师。</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2、监理人员配备要求：</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监理项目班子人员配备参照《公路工程施工监理规范》JTG G10-2016执行。</w:t>
      </w:r>
      <w:r>
        <w:rPr>
          <w:rFonts w:hint="eastAsia" w:asciiTheme="minorEastAsia" w:hAnsiTheme="minorEastAsia" w:eastAsiaTheme="minorEastAsia" w:cstheme="minorEastAsia"/>
          <w:b w:val="0"/>
          <w:bCs w:val="0"/>
          <w:color w:val="auto"/>
          <w:sz w:val="21"/>
          <w:szCs w:val="21"/>
          <w:highlight w:val="none"/>
          <w:lang w:val="en-US" w:eastAsia="zh-CN"/>
        </w:rPr>
        <w:tab/>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3、人员到岗率：</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项目总监理工程师到位率达到每月不少于22天(若同时有兼任项目的，应征得其任职项目的建设单位书面同意)。总监代表、专业监理工程师以及监理人员到位率为每月不少于22天。</w:t>
      </w:r>
    </w:p>
    <w:p>
      <w:pPr>
        <w:pStyle w:val="10"/>
        <w:numPr>
          <w:ilvl w:val="0"/>
          <w:numId w:val="0"/>
        </w:numPr>
        <w:spacing w:line="360" w:lineRule="auto"/>
        <w:ind w:left="420" w:leftChars="0"/>
        <w:rPr>
          <w:rFonts w:hint="default"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▲4、人员要求：</w:t>
      </w:r>
      <w:r>
        <w:rPr>
          <w:rFonts w:hint="eastAsia" w:asciiTheme="minorEastAsia" w:hAnsiTheme="minorEastAsia" w:eastAsiaTheme="minorEastAsia" w:cstheme="minorEastAsia"/>
          <w:b w:val="0"/>
          <w:bCs w:val="0"/>
          <w:color w:val="auto"/>
          <w:spacing w:val="10"/>
          <w:kern w:val="0"/>
          <w:sz w:val="21"/>
          <w:szCs w:val="21"/>
          <w:highlight w:val="none"/>
          <w:lang w:val="en-US" w:eastAsia="zh-CN" w:bidi="ar-SA"/>
        </w:rPr>
        <w:t>人员最低要求必须提供总监理工程师1名，主导专业监理工程师1名，主导专业监理员1名，监理员2名。</w:t>
      </w:r>
    </w:p>
    <w:p>
      <w:pPr>
        <w:pStyle w:val="34"/>
        <w:keepNext w:val="0"/>
        <w:keepLines w:val="0"/>
        <w:pageBreakBefore w:val="0"/>
        <w:widowControl w:val="0"/>
        <w:kinsoku/>
        <w:wordWrap/>
        <w:overflowPunct/>
        <w:topLinePunct w:val="0"/>
        <w:bidi w:val="0"/>
        <w:spacing w:after="0" w:line="360" w:lineRule="exact"/>
        <w:ind w:left="0" w:leftChars="0" w:right="0" w:firstLine="462" w:firstLineChars="200"/>
        <w:rPr>
          <w:rFonts w:hint="default"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注：上述人员为基本配备的人员，供应商必须满足。若在服务期间监理人员不能满足现场监理需要的，监理单位应按招标人要求和现场需要及时派遣专业人员到岗。涉及其他配套专业的，按实际情况和招标人要求配备。</w:t>
      </w:r>
    </w:p>
    <w:p>
      <w:pPr>
        <w:pStyle w:val="34"/>
        <w:keepNext w:val="0"/>
        <w:keepLines w:val="0"/>
        <w:pageBreakBefore w:val="0"/>
        <w:widowControl w:val="0"/>
        <w:kinsoku/>
        <w:wordWrap/>
        <w:overflowPunct/>
        <w:topLinePunct w:val="0"/>
        <w:bidi w:val="0"/>
        <w:spacing w:after="0" w:line="360" w:lineRule="exact"/>
        <w:ind w:left="0" w:leftChars="0" w:right="0" w:firstLine="462" w:firstLineChars="2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成交供应商履行服务时，自行承担所有安全生产责任。</w:t>
      </w: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四、商务需求</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52" w:type="dxa"/>
            <w:noWrap w:val="0"/>
            <w:vAlign w:val="center"/>
          </w:tcPr>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▲监理服务期</w:t>
            </w:r>
          </w:p>
        </w:tc>
        <w:tc>
          <w:tcPr>
            <w:tcW w:w="7103" w:type="dxa"/>
            <w:noWrap w:val="0"/>
            <w:vAlign w:val="center"/>
          </w:tcPr>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监理准备期为1个月，</w:t>
            </w:r>
            <w:r>
              <w:rPr>
                <w:rFonts w:hint="eastAsia" w:asciiTheme="minorEastAsia" w:hAnsiTheme="minorEastAsia" w:eastAsiaTheme="minorEastAsia" w:cstheme="minorEastAsia"/>
                <w:b w:val="0"/>
                <w:bCs w:val="0"/>
                <w:color w:val="auto"/>
                <w:sz w:val="21"/>
                <w:szCs w:val="21"/>
                <w:highlight w:val="none"/>
                <w:lang w:val="en-US" w:eastAsia="zh-CN"/>
              </w:rPr>
              <w:t>施工阶段监理为8个月，缺陷责任期阶段监理为12个月。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652" w:type="dxa"/>
            <w:noWrap w:val="0"/>
            <w:vAlign w:val="center"/>
          </w:tcPr>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▲履约保证金</w:t>
            </w:r>
          </w:p>
        </w:tc>
        <w:tc>
          <w:tcPr>
            <w:tcW w:w="7103" w:type="dxa"/>
            <w:noWrap w:val="0"/>
            <w:vAlign w:val="center"/>
          </w:tcPr>
          <w:p>
            <w:pPr>
              <w:keepNext w:val="0"/>
              <w:keepLines w:val="0"/>
              <w:pageBreakBefore w:val="0"/>
              <w:kinsoku/>
              <w:wordWrap/>
              <w:overflowPunct/>
              <w:topLinePunct w:val="0"/>
              <w:bidi w:val="0"/>
              <w:spacing w:line="30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本项目履约保证金为合同</w:t>
            </w:r>
            <w:r>
              <w:rPr>
                <w:rFonts w:hint="eastAsia" w:ascii="宋体" w:hAnsi="宋体" w:eastAsia="宋体"/>
                <w:color w:val="auto"/>
                <w:sz w:val="21"/>
                <w:szCs w:val="21"/>
                <w:highlight w:val="none"/>
                <w:lang w:val="en-US" w:eastAsia="zh-CN"/>
              </w:rPr>
              <w:t>价</w:t>
            </w:r>
            <w:r>
              <w:rPr>
                <w:rFonts w:hint="eastAsia" w:ascii="宋体" w:hAnsi="宋体"/>
                <w:color w:val="auto"/>
                <w:sz w:val="21"/>
                <w:szCs w:val="21"/>
                <w:highlight w:val="none"/>
              </w:rPr>
              <w:t>的</w:t>
            </w:r>
            <w:r>
              <w:rPr>
                <w:rFonts w:hint="eastAsia" w:ascii="宋体" w:hAnsi="宋体" w:eastAsia="宋体"/>
                <w:color w:val="auto"/>
                <w:sz w:val="21"/>
                <w:szCs w:val="21"/>
                <w:highlight w:val="none"/>
                <w:lang w:val="en-US" w:eastAsia="zh-CN"/>
              </w:rPr>
              <w:t>1</w:t>
            </w:r>
            <w:r>
              <w:rPr>
                <w:rFonts w:hint="eastAsia" w:ascii="宋体" w:hAnsi="宋体"/>
                <w:color w:val="auto"/>
                <w:sz w:val="21"/>
                <w:szCs w:val="21"/>
                <w:highlight w:val="none"/>
              </w:rPr>
              <w:t>%</w:t>
            </w:r>
            <w:r>
              <w:rPr>
                <w:rFonts w:hint="eastAsia" w:ascii="宋体" w:hAnsi="宋体" w:eastAsia="宋体"/>
                <w:color w:val="auto"/>
                <w:sz w:val="21"/>
                <w:szCs w:val="21"/>
                <w:highlight w:val="none"/>
                <w:lang w:eastAsia="zh-CN"/>
              </w:rPr>
              <w:t>。</w:t>
            </w:r>
          </w:p>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缴纳至采购人，缴纳方式为：转账以及采购人认可的形式（如银行保函、保险机构保证保险保单和融资担保公司保函等）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52" w:type="dxa"/>
            <w:noWrap w:val="0"/>
            <w:vAlign w:val="center"/>
          </w:tcPr>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▲监理费报价以及结算价</w:t>
            </w:r>
          </w:p>
        </w:tc>
        <w:tc>
          <w:tcPr>
            <w:tcW w:w="7103" w:type="dxa"/>
            <w:noWrap w:val="0"/>
            <w:vAlign w:val="center"/>
          </w:tcPr>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1、本项目监理服务费报价方式按监理费费率进行报价。</w:t>
            </w:r>
          </w:p>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监理费报价应包括为完成本监理服务内容可能发生的各项费用，包括但不限于工作、生活、交通、安全、通讯、设备（仪器）、劳力、资料、知识产权、保险、利润、税收、试验费、抽检送检费等与实施工程监理工作有关的全部费用。</w:t>
            </w:r>
          </w:p>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3、供应商应认真填报报价表中的所有内容，对没有填报的费用，采购人将不予支付，并认为此项费用已包含在报价总价中。</w:t>
            </w:r>
          </w:p>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4、监理服务期延长的，监理服务费不作调整。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52" w:type="dxa"/>
            <w:noWrap w:val="0"/>
            <w:vAlign w:val="center"/>
          </w:tcPr>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▲付款方式</w:t>
            </w:r>
          </w:p>
        </w:tc>
        <w:tc>
          <w:tcPr>
            <w:tcW w:w="7103" w:type="dxa"/>
            <w:noWrap w:val="0"/>
            <w:vAlign w:val="center"/>
          </w:tcPr>
          <w:p>
            <w:pPr>
              <w:pStyle w:val="34"/>
              <w:keepNext w:val="0"/>
              <w:keepLines w:val="0"/>
              <w:pageBreakBefore w:val="0"/>
              <w:widowControl w:val="0"/>
              <w:kinsoku/>
              <w:wordWrap/>
              <w:overflowPunct/>
              <w:topLinePunct w:val="0"/>
              <w:bidi w:val="0"/>
              <w:spacing w:after="0" w:line="360" w:lineRule="exact"/>
              <w:ind w:right="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FF0000"/>
                <w:sz w:val="21"/>
                <w:szCs w:val="21"/>
                <w:highlight w:val="none"/>
                <w:lang w:val="en-US" w:eastAsia="zh-CN"/>
              </w:rPr>
              <w:t>发包人应在监理合同签订后7日内按监理服务费总额的10﹪向监理人支付动员预付款，发包人按施工进度付款同比例支付相应标段的监理服务费，总量不超过监理服务费的80%，项目交(竣)工验收后14日内向监理人累计支付监理服务费的90%。监理服务期满后14日内向监理人支付剩余监理服务费。</w:t>
            </w:r>
            <w:r>
              <w:rPr>
                <w:rFonts w:hint="eastAsia" w:asciiTheme="minorEastAsia" w:hAnsiTheme="minorEastAsia" w:eastAsiaTheme="minorEastAsia" w:cstheme="minorEastAsia"/>
                <w:b/>
                <w:bCs/>
                <w:color w:val="auto"/>
                <w:sz w:val="21"/>
                <w:szCs w:val="21"/>
                <w:highlight w:val="none"/>
                <w:lang w:val="en-US" w:eastAsia="zh-CN"/>
              </w:rPr>
              <w:t>监理服务费为施工标段施工合同价×中标监理费费率。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52" w:type="dxa"/>
            <w:noWrap w:val="0"/>
            <w:vAlign w:val="center"/>
          </w:tcPr>
          <w:p>
            <w:pPr>
              <w:pStyle w:val="34"/>
              <w:keepNext w:val="0"/>
              <w:keepLines w:val="0"/>
              <w:pageBreakBefore w:val="0"/>
              <w:widowControl w:val="0"/>
              <w:kinsoku/>
              <w:wordWrap/>
              <w:overflowPunct/>
              <w:topLinePunct w:val="0"/>
              <w:bidi w:val="0"/>
              <w:spacing w:after="0" w:line="360" w:lineRule="exact"/>
              <w:ind w:right="0"/>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其他要求</w:t>
            </w:r>
          </w:p>
        </w:tc>
        <w:tc>
          <w:tcPr>
            <w:tcW w:w="710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1、中标</w:t>
            </w:r>
            <w:r>
              <w:rPr>
                <w:rFonts w:hint="eastAsia" w:ascii="宋体" w:hAnsi="宋体" w:eastAsia="宋体" w:cs="宋体"/>
                <w:color w:val="auto"/>
                <w:kern w:val="0"/>
                <w:sz w:val="21"/>
                <w:szCs w:val="21"/>
                <w:highlight w:val="none"/>
                <w:lang w:eastAsia="zh-CN"/>
              </w:rPr>
              <w:t>候选人</w:t>
            </w:r>
            <w:r>
              <w:rPr>
                <w:rFonts w:hint="eastAsia" w:ascii="宋体" w:hAnsi="宋体" w:eastAsia="宋体" w:cs="宋体"/>
                <w:color w:val="auto"/>
                <w:kern w:val="0"/>
                <w:sz w:val="21"/>
                <w:szCs w:val="21"/>
                <w:highlight w:val="none"/>
              </w:rPr>
              <w:t>需在仙居城区设立办公地点或业主指定地点派1名监理人员办公，同时需配备至少一台车辆供相应</w:t>
            </w:r>
            <w:r>
              <w:rPr>
                <w:rFonts w:hint="eastAsia" w:ascii="宋体" w:hAnsi="宋体" w:eastAsia="宋体" w:cs="宋体"/>
                <w:color w:val="auto"/>
                <w:kern w:val="0"/>
                <w:sz w:val="21"/>
                <w:szCs w:val="21"/>
                <w:highlight w:val="none"/>
                <w:lang w:eastAsia="zh-CN"/>
              </w:rPr>
              <w:t>标段</w:t>
            </w:r>
            <w:r>
              <w:rPr>
                <w:rFonts w:hint="eastAsia" w:ascii="宋体" w:hAnsi="宋体" w:eastAsia="宋体" w:cs="宋体"/>
                <w:color w:val="auto"/>
                <w:kern w:val="0"/>
                <w:sz w:val="21"/>
                <w:szCs w:val="21"/>
                <w:highlight w:val="none"/>
              </w:rPr>
              <w:t>监督检查使用。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val="0"/>
                <w:bCs w:val="0"/>
                <w:color w:val="FF000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sz w:val="21"/>
                <w:szCs w:val="21"/>
              </w:rPr>
              <w:t>涉及具体工程项目时，由各</w:t>
            </w:r>
            <w:r>
              <w:rPr>
                <w:rFonts w:hint="eastAsia" w:ascii="宋体" w:hAnsi="宋体" w:eastAsia="宋体" w:cs="宋体"/>
                <w:sz w:val="21"/>
                <w:szCs w:val="21"/>
                <w:lang w:val="en-US" w:eastAsia="zh-CN"/>
              </w:rPr>
              <w:t>建设单位</w:t>
            </w:r>
            <w:r>
              <w:rPr>
                <w:rFonts w:hint="eastAsia" w:ascii="宋体" w:hAnsi="宋体" w:eastAsia="宋体" w:cs="宋体"/>
                <w:sz w:val="21"/>
                <w:szCs w:val="21"/>
              </w:rPr>
              <w:t>处根据工程项目情况按照一定工作流程</w:t>
            </w:r>
            <w:r>
              <w:rPr>
                <w:rFonts w:hint="eastAsia" w:ascii="宋体" w:hAnsi="宋体" w:eastAsia="宋体" w:cs="宋体"/>
                <w:sz w:val="21"/>
                <w:szCs w:val="21"/>
                <w:lang w:val="en-US" w:eastAsia="zh-CN"/>
              </w:rPr>
              <w:t>与本次中标</w:t>
            </w:r>
            <w:r>
              <w:rPr>
                <w:rFonts w:hint="eastAsia" w:ascii="宋体" w:hAnsi="宋体" w:eastAsia="宋体" w:cs="宋体"/>
                <w:sz w:val="21"/>
                <w:szCs w:val="21"/>
                <w:lang w:eastAsia="zh-CN"/>
              </w:rPr>
              <w:t>候选人</w:t>
            </w:r>
            <w:r>
              <w:rPr>
                <w:rFonts w:hint="eastAsia" w:ascii="宋体" w:hAnsi="宋体" w:eastAsia="宋体" w:cs="宋体"/>
                <w:sz w:val="21"/>
                <w:szCs w:val="21"/>
              </w:rPr>
              <w:t>签订具体项目工程监理服务委托协议。</w:t>
            </w: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rPr>
      </w:pPr>
    </w:p>
    <w:p>
      <w:pPr>
        <w:pStyle w:val="34"/>
        <w:keepNext w:val="0"/>
        <w:keepLines w:val="0"/>
        <w:pageBreakBefore w:val="0"/>
        <w:widowControl w:val="0"/>
        <w:kinsoku/>
        <w:wordWrap/>
        <w:overflowPunct/>
        <w:topLinePunct w:val="0"/>
        <w:bidi w:val="0"/>
        <w:spacing w:after="0" w:line="360" w:lineRule="exact"/>
        <w:ind w:left="0" w:leftChars="0" w:right="0" w:firstLine="460" w:firstLineChars="200"/>
        <w:rPr>
          <w:rFonts w:hint="eastAsia" w:asciiTheme="minorEastAsia" w:hAnsiTheme="minorEastAsia" w:eastAsiaTheme="minorEastAsia" w:cstheme="minorEastAsia"/>
          <w:b w:val="0"/>
          <w:bCs w:val="0"/>
          <w:color w:val="auto"/>
          <w:sz w:val="21"/>
          <w:szCs w:val="21"/>
          <w:highlight w:val="none"/>
          <w:lang w:val="en-US" w:eastAsia="zh-CN"/>
        </w:rPr>
      </w:pPr>
    </w:p>
    <w:p>
      <w:pPr>
        <w:rPr>
          <w:rFonts w:hint="eastAsia" w:ascii="宋体" w:hAnsi="宋体" w:cs="宋体"/>
          <w:color w:val="auto"/>
          <w:sz w:val="24"/>
        </w:rPr>
      </w:pPr>
    </w:p>
    <w:p>
      <w:pPr>
        <w:pStyle w:val="22"/>
        <w:rPr>
          <w:rFonts w:hint="eastAsia" w:ascii="宋体" w:hAnsi="宋体" w:cs="宋体"/>
          <w:color w:val="auto"/>
          <w:sz w:val="24"/>
        </w:rPr>
      </w:pPr>
    </w:p>
    <w:p>
      <w:pPr>
        <w:rPr>
          <w:rFonts w:hint="eastAsia" w:ascii="宋体" w:hAnsi="宋体" w:cs="宋体"/>
          <w:color w:val="auto"/>
          <w:sz w:val="24"/>
        </w:rPr>
      </w:pPr>
    </w:p>
    <w:p>
      <w:pPr>
        <w:pStyle w:val="22"/>
        <w:rPr>
          <w:rFonts w:hint="eastAsia" w:ascii="宋体" w:hAnsi="宋体" w:cs="宋体"/>
          <w:color w:val="auto"/>
          <w:sz w:val="24"/>
        </w:rPr>
      </w:pPr>
    </w:p>
    <w:p>
      <w:pPr>
        <w:rPr>
          <w:rFonts w:hint="eastAsia" w:ascii="宋体" w:hAnsi="宋体" w:cs="宋体"/>
          <w:color w:val="auto"/>
          <w:sz w:val="24"/>
        </w:rPr>
      </w:pPr>
    </w:p>
    <w:p>
      <w:pPr>
        <w:pStyle w:val="22"/>
        <w:rPr>
          <w:rFonts w:hint="eastAsia" w:ascii="宋体" w:hAnsi="宋体" w:cs="宋体"/>
          <w:color w:val="auto"/>
          <w:sz w:val="24"/>
        </w:rPr>
      </w:pPr>
    </w:p>
    <w:p>
      <w:pPr>
        <w:rPr>
          <w:rFonts w:hint="eastAsia" w:ascii="宋体" w:hAnsi="宋体" w:cs="宋体"/>
          <w:color w:val="auto"/>
          <w:sz w:val="24"/>
        </w:rPr>
      </w:pPr>
    </w:p>
    <w:p>
      <w:pPr>
        <w:pStyle w:val="34"/>
        <w:rPr>
          <w:rFonts w:hint="eastAsia" w:ascii="宋体" w:hAnsi="宋体" w:cs="宋体"/>
          <w:color w:val="auto"/>
          <w:sz w:val="24"/>
        </w:rPr>
      </w:pPr>
    </w:p>
    <w:p>
      <w:pPr>
        <w:pStyle w:val="9"/>
        <w:rPr>
          <w:rFonts w:hint="eastAsia" w:ascii="宋体" w:hAnsi="宋体" w:cs="宋体"/>
          <w:color w:val="auto"/>
          <w:sz w:val="24"/>
        </w:rPr>
      </w:pPr>
    </w:p>
    <w:p>
      <w:pPr>
        <w:widowControl/>
        <w:snapToGrid w:val="0"/>
        <w:spacing w:line="400" w:lineRule="exact"/>
        <w:jc w:val="both"/>
        <w:outlineLvl w:val="0"/>
        <w:rPr>
          <w:rFonts w:hint="eastAsia"/>
          <w:b/>
          <w:color w:val="auto"/>
          <w:sz w:val="32"/>
          <w:szCs w:val="32"/>
        </w:rPr>
      </w:pPr>
      <w:bookmarkStart w:id="39" w:name="_Toc5314"/>
      <w:bookmarkStart w:id="40" w:name="_Toc9115"/>
    </w:p>
    <w:p>
      <w:pPr>
        <w:pStyle w:val="8"/>
        <w:rPr>
          <w:rFonts w:hint="eastAsia"/>
        </w:rPr>
      </w:pPr>
    </w:p>
    <w:p>
      <w:pPr>
        <w:rPr>
          <w:rFonts w:hint="eastAsia"/>
        </w:rPr>
      </w:pPr>
    </w:p>
    <w:p>
      <w:pPr>
        <w:pStyle w:val="35"/>
        <w:rPr>
          <w:rFonts w:hint="eastAsia"/>
        </w:rPr>
      </w:pPr>
    </w:p>
    <w:p>
      <w:pPr>
        <w:pStyle w:val="35"/>
        <w:rPr>
          <w:rFonts w:hint="eastAsia"/>
        </w:rPr>
      </w:pPr>
    </w:p>
    <w:p>
      <w:pPr>
        <w:pStyle w:val="35"/>
        <w:rPr>
          <w:rFonts w:hint="eastAsia"/>
        </w:rPr>
      </w:pPr>
    </w:p>
    <w:p>
      <w:pPr>
        <w:pStyle w:val="35"/>
        <w:rPr>
          <w:rFonts w:hint="eastAsia"/>
        </w:rPr>
      </w:pPr>
    </w:p>
    <w:p>
      <w:pPr>
        <w:pStyle w:val="35"/>
        <w:rPr>
          <w:rFonts w:hint="eastAsia"/>
        </w:rPr>
      </w:pPr>
    </w:p>
    <w:p>
      <w:pPr>
        <w:widowControl/>
        <w:snapToGrid w:val="0"/>
        <w:spacing w:line="400" w:lineRule="exact"/>
        <w:jc w:val="center"/>
        <w:outlineLvl w:val="0"/>
        <w:rPr>
          <w:rFonts w:hint="eastAsia" w:ascii="宋体"/>
          <w:color w:val="auto"/>
          <w:sz w:val="32"/>
          <w:szCs w:val="32"/>
        </w:rPr>
      </w:pPr>
      <w:r>
        <w:rPr>
          <w:rFonts w:hint="eastAsia"/>
          <w:b/>
          <w:color w:val="auto"/>
          <w:sz w:val="32"/>
          <w:szCs w:val="32"/>
        </w:rPr>
        <w:t xml:space="preserve">第三部分 </w:t>
      </w:r>
      <w:bookmarkStart w:id="41" w:name="_Toc257923936"/>
      <w:r>
        <w:rPr>
          <w:rFonts w:hint="eastAsia"/>
          <w:b/>
          <w:color w:val="auto"/>
          <w:sz w:val="32"/>
          <w:szCs w:val="32"/>
        </w:rPr>
        <w:t>磋商须知</w:t>
      </w:r>
      <w:bookmarkEnd w:id="39"/>
      <w:bookmarkEnd w:id="40"/>
    </w:p>
    <w:p>
      <w:pPr>
        <w:adjustRightInd w:val="0"/>
        <w:snapToGrid w:val="0"/>
        <w:jc w:val="center"/>
        <w:outlineLvl w:val="0"/>
        <w:rPr>
          <w:rFonts w:hint="eastAsia"/>
          <w:b/>
          <w:color w:val="auto"/>
          <w:sz w:val="32"/>
          <w:szCs w:val="32"/>
        </w:rPr>
      </w:pPr>
      <w:bookmarkStart w:id="42" w:name="_Toc302983094"/>
      <w:bookmarkStart w:id="43" w:name="_Toc283973075"/>
      <w:bookmarkStart w:id="44" w:name="_Toc306901445"/>
      <w:r>
        <w:rPr>
          <w:rFonts w:hint="eastAsia"/>
          <w:b/>
          <w:color w:val="auto"/>
          <w:sz w:val="32"/>
          <w:szCs w:val="32"/>
        </w:rPr>
        <w:t xml:space="preserve"> </w:t>
      </w:r>
      <w:bookmarkStart w:id="45" w:name="_Toc9106"/>
      <w:bookmarkStart w:id="46" w:name="_Toc31666"/>
      <w:r>
        <w:rPr>
          <w:rFonts w:hint="eastAsia"/>
          <w:b/>
          <w:color w:val="auto"/>
          <w:sz w:val="32"/>
          <w:szCs w:val="32"/>
        </w:rPr>
        <w:t>前附表</w:t>
      </w:r>
      <w:bookmarkEnd w:id="41"/>
      <w:bookmarkEnd w:id="42"/>
      <w:bookmarkEnd w:id="43"/>
      <w:bookmarkEnd w:id="44"/>
      <w:bookmarkEnd w:id="45"/>
      <w:bookmarkEnd w:id="46"/>
    </w:p>
    <w:tbl>
      <w:tblPr>
        <w:tblStyle w:val="24"/>
        <w:tblW w:w="966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019"/>
        <w:gridCol w:w="690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738"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b/>
                <w:color w:val="auto"/>
                <w:sz w:val="21"/>
                <w:szCs w:val="21"/>
              </w:rPr>
            </w:pPr>
            <w:r>
              <w:rPr>
                <w:rFonts w:hint="eastAsia" w:ascii="宋体" w:hAnsi="宋体"/>
                <w:b/>
                <w:color w:val="auto"/>
                <w:sz w:val="21"/>
                <w:szCs w:val="21"/>
              </w:rPr>
              <w:t>序号</w:t>
            </w:r>
          </w:p>
        </w:tc>
        <w:tc>
          <w:tcPr>
            <w:tcW w:w="2019" w:type="dxa"/>
            <w:noWrap w:val="0"/>
            <w:vAlign w:val="center"/>
          </w:tcPr>
          <w:p>
            <w:pPr>
              <w:keepNext w:val="0"/>
              <w:keepLines w:val="0"/>
              <w:pageBreakBefore w:val="0"/>
              <w:kinsoku/>
              <w:wordWrap/>
              <w:overflowPunct/>
              <w:topLinePunct w:val="0"/>
              <w:bidi w:val="0"/>
              <w:spacing w:line="300" w:lineRule="exact"/>
              <w:ind w:firstLine="210" w:firstLineChars="100"/>
              <w:jc w:val="center"/>
              <w:textAlignment w:val="auto"/>
              <w:rPr>
                <w:rFonts w:hint="eastAsia" w:ascii="宋体" w:hAnsi="宋体"/>
                <w:b/>
                <w:color w:val="auto"/>
                <w:sz w:val="21"/>
                <w:szCs w:val="21"/>
              </w:rPr>
            </w:pPr>
            <w:r>
              <w:rPr>
                <w:rFonts w:hint="eastAsia" w:ascii="宋体" w:hAnsi="宋体"/>
                <w:b/>
                <w:color w:val="auto"/>
                <w:sz w:val="21"/>
                <w:szCs w:val="21"/>
              </w:rPr>
              <w:t>项   目</w:t>
            </w:r>
          </w:p>
        </w:tc>
        <w:tc>
          <w:tcPr>
            <w:tcW w:w="6906"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b/>
                <w:color w:val="auto"/>
                <w:sz w:val="21"/>
                <w:szCs w:val="21"/>
              </w:rPr>
            </w:pPr>
            <w:r>
              <w:rPr>
                <w:rFonts w:hint="eastAsia" w:ascii="宋体" w:hAnsi="宋体"/>
                <w:b/>
                <w:color w:val="auto"/>
                <w:sz w:val="21"/>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eastAsia="zh-CN"/>
              </w:rPr>
              <w:t>1</w:t>
            </w:r>
          </w:p>
        </w:tc>
        <w:tc>
          <w:tcPr>
            <w:tcW w:w="2019"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bCs/>
                <w:color w:val="auto"/>
                <w:sz w:val="21"/>
                <w:szCs w:val="21"/>
              </w:rPr>
            </w:pPr>
            <w:r>
              <w:rPr>
                <w:rFonts w:hint="eastAsia" w:ascii="宋体" w:hAnsi="宋体"/>
                <w:bCs/>
                <w:color w:val="auto"/>
                <w:sz w:val="21"/>
                <w:szCs w:val="21"/>
              </w:rPr>
              <w:t>项目名称</w:t>
            </w:r>
          </w:p>
        </w:tc>
        <w:tc>
          <w:tcPr>
            <w:tcW w:w="6906" w:type="dxa"/>
            <w:noWrap w:val="0"/>
            <w:vAlign w:val="center"/>
          </w:tcPr>
          <w:p>
            <w:pPr>
              <w:keepNext w:val="0"/>
              <w:keepLines w:val="0"/>
              <w:pageBreakBefore w:val="0"/>
              <w:kinsoku/>
              <w:wordWrap/>
              <w:overflowPunct/>
              <w:topLinePunct w:val="0"/>
              <w:bidi w:val="0"/>
              <w:spacing w:line="300" w:lineRule="exact"/>
              <w:ind w:left="-4" w:leftChars="-1" w:firstLine="2" w:firstLineChars="1"/>
              <w:textAlignment w:val="auto"/>
              <w:rPr>
                <w:rFonts w:hint="eastAsia" w:ascii="宋体" w:hAnsi="宋体" w:eastAsia="宋体"/>
                <w:bCs/>
                <w:color w:val="auto"/>
                <w:sz w:val="21"/>
                <w:szCs w:val="21"/>
                <w:lang w:eastAsia="zh-CN"/>
              </w:rPr>
            </w:pPr>
            <w:r>
              <w:rPr>
                <w:rFonts w:hint="eastAsia" w:ascii="宋体" w:hAnsi="宋体" w:eastAsia="宋体"/>
                <w:bCs/>
                <w:color w:val="auto"/>
                <w:sz w:val="21"/>
                <w:szCs w:val="21"/>
                <w:lang w:eastAsia="zh-CN"/>
              </w:rPr>
              <w:t>仙居县智慧水务及农村饮用水提升新建工程道路修复工程（监理）(非政府采购)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eastAsia="zh-CN"/>
              </w:rPr>
              <w:t>2</w:t>
            </w:r>
          </w:p>
        </w:tc>
        <w:tc>
          <w:tcPr>
            <w:tcW w:w="2019"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bCs/>
                <w:color w:val="auto"/>
                <w:sz w:val="21"/>
                <w:szCs w:val="21"/>
              </w:rPr>
            </w:pPr>
            <w:r>
              <w:rPr>
                <w:rFonts w:hint="eastAsia" w:ascii="宋体" w:hAnsi="宋体"/>
                <w:bCs/>
                <w:color w:val="auto"/>
                <w:sz w:val="21"/>
                <w:szCs w:val="21"/>
                <w:lang w:eastAsia="zh-CN"/>
              </w:rPr>
              <w:t>采购</w:t>
            </w:r>
            <w:r>
              <w:rPr>
                <w:rFonts w:hint="eastAsia" w:ascii="宋体" w:hAnsi="宋体"/>
                <w:bCs/>
                <w:color w:val="auto"/>
                <w:sz w:val="21"/>
                <w:szCs w:val="21"/>
              </w:rPr>
              <w:t>内容</w:t>
            </w:r>
          </w:p>
        </w:tc>
        <w:tc>
          <w:tcPr>
            <w:tcW w:w="6906" w:type="dxa"/>
            <w:noWrap w:val="0"/>
            <w:vAlign w:val="center"/>
          </w:tcPr>
          <w:p>
            <w:pPr>
              <w:keepNext w:val="0"/>
              <w:keepLines w:val="0"/>
              <w:pageBreakBefore w:val="0"/>
              <w:kinsoku/>
              <w:wordWrap/>
              <w:overflowPunct/>
              <w:topLinePunct w:val="0"/>
              <w:bidi w:val="0"/>
              <w:spacing w:line="300" w:lineRule="exact"/>
              <w:ind w:left="-4" w:leftChars="-1" w:firstLine="2" w:firstLineChars="1"/>
              <w:textAlignment w:val="auto"/>
              <w:rPr>
                <w:rFonts w:hint="eastAsia" w:ascii="宋体" w:hAnsi="宋体"/>
                <w:bCs/>
                <w:color w:val="auto"/>
                <w:sz w:val="21"/>
                <w:szCs w:val="21"/>
              </w:rPr>
            </w:pPr>
            <w:r>
              <w:rPr>
                <w:rFonts w:hint="eastAsia" w:ascii="宋体" w:hAnsi="宋体"/>
                <w:bCs/>
                <w:color w:val="auto"/>
                <w:sz w:val="21"/>
                <w:szCs w:val="21"/>
              </w:rPr>
              <w:t>详见本磋商响应文件“第二部分采购需求”内容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eastAsia="zh-CN"/>
              </w:rPr>
              <w:t>3</w:t>
            </w:r>
          </w:p>
        </w:tc>
        <w:tc>
          <w:tcPr>
            <w:tcW w:w="2019"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bCs/>
                <w:color w:val="auto"/>
                <w:sz w:val="21"/>
                <w:szCs w:val="21"/>
              </w:rPr>
            </w:pPr>
            <w:r>
              <w:rPr>
                <w:rFonts w:hint="eastAsia" w:ascii="宋体" w:hAnsi="宋体"/>
                <w:bCs/>
                <w:color w:val="auto"/>
                <w:sz w:val="21"/>
                <w:szCs w:val="21"/>
                <w:lang w:eastAsia="zh-CN"/>
              </w:rPr>
              <w:t>采购</w:t>
            </w:r>
            <w:r>
              <w:rPr>
                <w:rFonts w:hint="eastAsia" w:ascii="宋体" w:hAnsi="宋体"/>
                <w:bCs/>
                <w:color w:val="auto"/>
                <w:sz w:val="21"/>
                <w:szCs w:val="21"/>
              </w:rPr>
              <w:t>方式</w:t>
            </w:r>
          </w:p>
        </w:tc>
        <w:tc>
          <w:tcPr>
            <w:tcW w:w="6906" w:type="dxa"/>
            <w:noWrap w:val="0"/>
            <w:vAlign w:val="center"/>
          </w:tcPr>
          <w:p>
            <w:pPr>
              <w:keepNext w:val="0"/>
              <w:keepLines w:val="0"/>
              <w:pageBreakBefore w:val="0"/>
              <w:kinsoku/>
              <w:wordWrap/>
              <w:overflowPunct/>
              <w:topLinePunct w:val="0"/>
              <w:bidi w:val="0"/>
              <w:spacing w:line="300" w:lineRule="exact"/>
              <w:textAlignment w:val="auto"/>
              <w:rPr>
                <w:rFonts w:hint="eastAsia" w:ascii="宋体" w:hAnsi="宋体" w:eastAsia="宋体"/>
                <w:bCs/>
                <w:color w:val="auto"/>
                <w:sz w:val="21"/>
                <w:szCs w:val="21"/>
                <w:lang w:eastAsia="zh-CN"/>
              </w:rPr>
            </w:pPr>
            <w:r>
              <w:rPr>
                <w:rFonts w:hint="eastAsia" w:ascii="宋体" w:hAnsi="宋体"/>
                <w:bCs/>
                <w:color w:val="auto"/>
                <w:sz w:val="21"/>
                <w:szCs w:val="21"/>
                <w:lang w:eastAsia="zh-CN"/>
              </w:rPr>
              <w:t>竞争性磋商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eastAsia="zh-CN"/>
              </w:rPr>
              <w:t>4</w:t>
            </w:r>
          </w:p>
        </w:tc>
        <w:tc>
          <w:tcPr>
            <w:tcW w:w="2019"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bCs/>
                <w:color w:val="auto"/>
                <w:sz w:val="21"/>
                <w:szCs w:val="21"/>
              </w:rPr>
            </w:pPr>
            <w:r>
              <w:rPr>
                <w:rFonts w:hint="eastAsia" w:ascii="宋体" w:hAnsi="宋体"/>
                <w:b/>
                <w:color w:val="auto"/>
                <w:sz w:val="24"/>
              </w:rPr>
              <w:t>▲</w:t>
            </w:r>
            <w:r>
              <w:rPr>
                <w:rFonts w:hint="eastAsia" w:ascii="宋体" w:hAnsi="宋体"/>
                <w:bCs/>
                <w:color w:val="auto"/>
                <w:sz w:val="21"/>
                <w:szCs w:val="21"/>
              </w:rPr>
              <w:t>服务期限</w:t>
            </w:r>
          </w:p>
        </w:tc>
        <w:tc>
          <w:tcPr>
            <w:tcW w:w="6906" w:type="dxa"/>
            <w:noWrap w:val="0"/>
            <w:vAlign w:val="center"/>
          </w:tcPr>
          <w:p>
            <w:pPr>
              <w:keepNext w:val="0"/>
              <w:keepLines w:val="0"/>
              <w:pageBreakBefore w:val="0"/>
              <w:kinsoku/>
              <w:wordWrap/>
              <w:overflowPunct/>
              <w:topLinePunct w:val="0"/>
              <w:bidi w:val="0"/>
              <w:spacing w:line="300" w:lineRule="exact"/>
              <w:ind w:left="-4" w:leftChars="-1" w:firstLine="2" w:firstLineChars="1"/>
              <w:textAlignment w:val="auto"/>
              <w:rPr>
                <w:rFonts w:hint="eastAsia" w:ascii="宋体" w:hAnsi="宋体" w:eastAsia="宋体"/>
                <w:bCs/>
                <w:color w:val="auto"/>
                <w:sz w:val="21"/>
                <w:szCs w:val="21"/>
                <w:lang w:eastAsia="zh-CN"/>
              </w:rPr>
            </w:pPr>
            <w:r>
              <w:rPr>
                <w:rFonts w:hint="eastAsia" w:ascii="宋体" w:hAnsi="宋体" w:eastAsia="宋体"/>
                <w:bCs/>
                <w:color w:val="auto"/>
                <w:sz w:val="21"/>
                <w:szCs w:val="21"/>
                <w:lang w:val="en-US" w:eastAsia="zh-CN"/>
              </w:rPr>
              <w:t>自本项目全过程工程咨询合同签订之日起，至本项目质量缺陷期满（或决算完成）并移交后止。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5</w:t>
            </w:r>
          </w:p>
        </w:tc>
        <w:tc>
          <w:tcPr>
            <w:tcW w:w="2019"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bCs/>
                <w:color w:val="auto"/>
                <w:sz w:val="21"/>
                <w:szCs w:val="21"/>
              </w:rPr>
            </w:pPr>
            <w:r>
              <w:rPr>
                <w:rFonts w:hint="eastAsia" w:ascii="宋体" w:hAnsi="宋体"/>
                <w:bCs/>
                <w:color w:val="auto"/>
                <w:sz w:val="21"/>
                <w:szCs w:val="21"/>
              </w:rPr>
              <w:t>评标办法</w:t>
            </w:r>
          </w:p>
        </w:tc>
        <w:tc>
          <w:tcPr>
            <w:tcW w:w="6906" w:type="dxa"/>
            <w:noWrap w:val="0"/>
            <w:vAlign w:val="center"/>
          </w:tcPr>
          <w:p>
            <w:pPr>
              <w:keepNext w:val="0"/>
              <w:keepLines w:val="0"/>
              <w:pageBreakBefore w:val="0"/>
              <w:kinsoku/>
              <w:wordWrap/>
              <w:overflowPunct/>
              <w:topLinePunct w:val="0"/>
              <w:bidi w:val="0"/>
              <w:spacing w:line="300" w:lineRule="exact"/>
              <w:jc w:val="left"/>
              <w:textAlignment w:val="auto"/>
              <w:rPr>
                <w:rFonts w:hint="eastAsia" w:ascii="宋体" w:hAnsi="宋体"/>
                <w:color w:val="auto"/>
                <w:sz w:val="21"/>
                <w:szCs w:val="21"/>
              </w:rPr>
            </w:pPr>
            <w:r>
              <w:rPr>
                <w:rFonts w:hint="eastAsia" w:ascii="宋体" w:hAnsi="宋体" w:cs="Arial"/>
                <w:bCs/>
                <w:color w:val="auto"/>
                <w:kern w:val="0"/>
                <w:sz w:val="21"/>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6</w:t>
            </w:r>
          </w:p>
        </w:tc>
        <w:tc>
          <w:tcPr>
            <w:tcW w:w="2019"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bCs/>
                <w:color w:val="auto"/>
                <w:sz w:val="21"/>
                <w:szCs w:val="21"/>
              </w:rPr>
            </w:pPr>
            <w:r>
              <w:rPr>
                <w:rFonts w:hint="eastAsia" w:ascii="宋体" w:hAnsi="宋体"/>
                <w:bCs/>
                <w:color w:val="auto"/>
                <w:sz w:val="21"/>
                <w:szCs w:val="21"/>
              </w:rPr>
              <w:t>▲磋商响应文件有效期</w:t>
            </w:r>
          </w:p>
        </w:tc>
        <w:tc>
          <w:tcPr>
            <w:tcW w:w="6906" w:type="dxa"/>
            <w:noWrap w:val="0"/>
            <w:vAlign w:val="center"/>
          </w:tcPr>
          <w:p>
            <w:pPr>
              <w:pStyle w:val="20"/>
              <w:keepNext w:val="0"/>
              <w:keepLines w:val="0"/>
              <w:pageBreakBefore w:val="0"/>
              <w:kinsoku/>
              <w:wordWrap/>
              <w:overflowPunct/>
              <w:topLinePunct w:val="0"/>
              <w:bidi w:val="0"/>
              <w:snapToGrid w:val="0"/>
              <w:spacing w:line="300" w:lineRule="exact"/>
              <w:textAlignment w:val="auto"/>
              <w:rPr>
                <w:bCs/>
                <w:color w:val="auto"/>
                <w:sz w:val="21"/>
                <w:szCs w:val="21"/>
              </w:rPr>
            </w:pPr>
            <w:r>
              <w:rPr>
                <w:rFonts w:hint="eastAsia"/>
                <w:bCs/>
                <w:color w:val="auto"/>
                <w:sz w:val="21"/>
                <w:szCs w:val="21"/>
              </w:rPr>
              <w:t>磋商响应有效期为90天，磋商响应有效期从提交磋商响应文件的截止之日起算。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val="en-US" w:eastAsia="zh-CN"/>
              </w:rPr>
              <w:t>7</w:t>
            </w:r>
          </w:p>
        </w:tc>
        <w:tc>
          <w:tcPr>
            <w:tcW w:w="2019"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bCs/>
                <w:color w:val="auto"/>
                <w:sz w:val="21"/>
                <w:szCs w:val="21"/>
                <w:highlight w:val="none"/>
              </w:rPr>
            </w:pPr>
            <w:r>
              <w:rPr>
                <w:rFonts w:hint="eastAsia" w:ascii="宋体" w:hAnsi="宋体"/>
                <w:bCs/>
                <w:color w:val="auto"/>
                <w:sz w:val="21"/>
                <w:szCs w:val="21"/>
                <w:highlight w:val="none"/>
              </w:rPr>
              <w:t>▲履约保证金</w:t>
            </w:r>
          </w:p>
        </w:tc>
        <w:tc>
          <w:tcPr>
            <w:tcW w:w="6906" w:type="dxa"/>
            <w:noWrap w:val="0"/>
            <w:vAlign w:val="center"/>
          </w:tcPr>
          <w:p>
            <w:pPr>
              <w:keepNext w:val="0"/>
              <w:keepLines w:val="0"/>
              <w:pageBreakBefore w:val="0"/>
              <w:kinsoku/>
              <w:wordWrap/>
              <w:overflowPunct/>
              <w:topLinePunct w:val="0"/>
              <w:bidi w:val="0"/>
              <w:spacing w:line="30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本项目履约保证金为合同</w:t>
            </w:r>
            <w:r>
              <w:rPr>
                <w:rFonts w:hint="eastAsia" w:ascii="宋体" w:hAnsi="宋体" w:eastAsia="宋体"/>
                <w:color w:val="auto"/>
                <w:sz w:val="21"/>
                <w:szCs w:val="21"/>
                <w:highlight w:val="none"/>
                <w:lang w:val="en-US" w:eastAsia="zh-CN"/>
              </w:rPr>
              <w:t>价</w:t>
            </w:r>
            <w:r>
              <w:rPr>
                <w:rFonts w:hint="eastAsia" w:ascii="宋体" w:hAnsi="宋体"/>
                <w:color w:val="auto"/>
                <w:sz w:val="21"/>
                <w:szCs w:val="21"/>
                <w:highlight w:val="none"/>
              </w:rPr>
              <w:t>的</w:t>
            </w:r>
            <w:r>
              <w:rPr>
                <w:rFonts w:hint="eastAsia" w:ascii="宋体" w:hAnsi="宋体" w:eastAsia="宋体"/>
                <w:color w:val="auto"/>
                <w:sz w:val="21"/>
                <w:szCs w:val="21"/>
                <w:highlight w:val="none"/>
                <w:lang w:val="en-US" w:eastAsia="zh-CN"/>
              </w:rPr>
              <w:t>1</w:t>
            </w:r>
            <w:r>
              <w:rPr>
                <w:rFonts w:hint="eastAsia" w:ascii="宋体" w:hAnsi="宋体"/>
                <w:color w:val="auto"/>
                <w:sz w:val="21"/>
                <w:szCs w:val="21"/>
                <w:highlight w:val="none"/>
              </w:rPr>
              <w:t>%</w:t>
            </w:r>
            <w:r>
              <w:rPr>
                <w:rFonts w:hint="eastAsia" w:ascii="宋体" w:hAnsi="宋体" w:eastAsia="宋体"/>
                <w:color w:val="auto"/>
                <w:sz w:val="21"/>
                <w:szCs w:val="21"/>
                <w:highlight w:val="none"/>
                <w:lang w:eastAsia="zh-CN"/>
              </w:rPr>
              <w:t>。</w:t>
            </w:r>
          </w:p>
          <w:p>
            <w:pPr>
              <w:keepNext w:val="0"/>
              <w:keepLines w:val="0"/>
              <w:pageBreakBefore w:val="0"/>
              <w:kinsoku/>
              <w:wordWrap/>
              <w:overflowPunct/>
              <w:topLinePunct w:val="0"/>
              <w:bidi w:val="0"/>
              <w:spacing w:line="30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缴纳至采购人，缴纳</w:t>
            </w:r>
            <w:r>
              <w:rPr>
                <w:rFonts w:hint="eastAsia" w:ascii="宋体" w:hAnsi="宋体"/>
                <w:color w:val="auto"/>
                <w:sz w:val="21"/>
                <w:szCs w:val="21"/>
                <w:highlight w:val="none"/>
                <w:lang w:val="zh-CN"/>
              </w:rPr>
              <w:t>方式为：转账以及采购人认可的形式（如银行保函、保险机构保证保险保单和融资担保公司保函等）。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03"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default" w:ascii="宋体" w:hAnsi="宋体" w:eastAsia="宋体" w:cs="Times New Roman"/>
                <w:bCs/>
                <w:color w:val="auto"/>
                <w:sz w:val="21"/>
                <w:szCs w:val="21"/>
                <w:lang w:val="en-US" w:eastAsia="zh-CN"/>
              </w:rPr>
            </w:pPr>
            <w:r>
              <w:rPr>
                <w:rFonts w:hint="eastAsia" w:ascii="宋体" w:hAnsi="宋体" w:eastAsia="宋体" w:cs="Times New Roman"/>
                <w:bCs/>
                <w:color w:val="auto"/>
                <w:sz w:val="21"/>
                <w:szCs w:val="21"/>
                <w:lang w:val="en-US" w:eastAsia="zh-CN"/>
              </w:rPr>
              <w:t>8</w:t>
            </w:r>
          </w:p>
        </w:tc>
        <w:tc>
          <w:tcPr>
            <w:tcW w:w="2019" w:type="dxa"/>
            <w:noWrap w:val="0"/>
            <w:vAlign w:val="center"/>
          </w:tcPr>
          <w:p>
            <w:pPr>
              <w:keepNext w:val="0"/>
              <w:keepLines w:val="0"/>
              <w:pageBreakBefore w:val="0"/>
              <w:kinsoku/>
              <w:wordWrap/>
              <w:overflowPunct/>
              <w:topLinePunct w:val="0"/>
              <w:bidi w:val="0"/>
              <w:spacing w:line="300" w:lineRule="exact"/>
              <w:jc w:val="center"/>
              <w:textAlignment w:val="auto"/>
              <w:rPr>
                <w:rFonts w:hint="default" w:ascii="宋体" w:hAnsi="宋体"/>
                <w:color w:val="auto"/>
                <w:sz w:val="21"/>
                <w:szCs w:val="21"/>
                <w:lang w:val="en-US"/>
              </w:rPr>
            </w:pPr>
            <w:r>
              <w:rPr>
                <w:rFonts w:hint="eastAsia" w:ascii="宋体" w:hAnsi="宋体"/>
                <w:color w:val="auto"/>
                <w:sz w:val="21"/>
                <w:szCs w:val="21"/>
                <w:lang w:val="en-US" w:eastAsia="zh-CN"/>
              </w:rPr>
              <w:t>响应文件上传（递交）要求</w:t>
            </w:r>
          </w:p>
        </w:tc>
        <w:tc>
          <w:tcPr>
            <w:tcW w:w="6906" w:type="dxa"/>
            <w:noWrap w:val="0"/>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▲1、本项目实行电子招投标，各供应商应按照本项目磋商文件和乐采云平台的相关要求编制、加密并提交磋商响应文件，即电子加密标书（在“乐采云平台”上传提交）。</w:t>
            </w:r>
          </w:p>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2、为保证项目顺利开展，建议各供应商同时制作并在投标截止时间前递交电子备份标书（后缀名为“.bfbs”），投标人自行确定是否提交。若提交请在提交磋商响应文件截止时间前将电子备份标书打包压缩加密（未加密造成泄密的由投标人自行承担）后以电子邮件的形式发送至704277393@qq.com。电子备份标书在“电子加密标书”发生解密异常时使用，否则不予启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8"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default" w:ascii="宋体" w:hAnsi="宋体" w:eastAsia="宋体" w:cs="Times New Roman"/>
                <w:bCs/>
                <w:color w:val="auto"/>
                <w:sz w:val="21"/>
                <w:szCs w:val="21"/>
                <w:lang w:val="en-US" w:eastAsia="zh-CN"/>
              </w:rPr>
            </w:pPr>
            <w:r>
              <w:rPr>
                <w:rFonts w:hint="eastAsia" w:ascii="宋体" w:hAnsi="宋体" w:eastAsia="宋体" w:cs="Times New Roman"/>
                <w:bCs/>
                <w:color w:val="auto"/>
                <w:sz w:val="21"/>
                <w:szCs w:val="21"/>
                <w:lang w:val="en-US" w:eastAsia="zh-CN"/>
              </w:rPr>
              <w:t>9</w:t>
            </w:r>
          </w:p>
        </w:tc>
        <w:tc>
          <w:tcPr>
            <w:tcW w:w="2019" w:type="dxa"/>
            <w:noWrap w:val="0"/>
            <w:vAlign w:val="center"/>
          </w:tcPr>
          <w:p>
            <w:pPr>
              <w:keepNext w:val="0"/>
              <w:keepLines w:val="0"/>
              <w:pageBreakBefore w:val="0"/>
              <w:kinsoku/>
              <w:wordWrap/>
              <w:overflowPunct/>
              <w:topLinePunct w:val="0"/>
              <w:bidi w:val="0"/>
              <w:spacing w:line="300" w:lineRule="exact"/>
              <w:jc w:val="center"/>
              <w:textAlignment w:val="auto"/>
              <w:rPr>
                <w:rFonts w:hint="eastAsia" w:ascii="宋体" w:hAnsi="宋体"/>
                <w:color w:val="auto"/>
                <w:sz w:val="21"/>
                <w:szCs w:val="21"/>
                <w:lang w:val="en-US" w:eastAsia="zh-CN"/>
              </w:rPr>
            </w:pPr>
            <w:r>
              <w:rPr>
                <w:rFonts w:hint="eastAsia" w:ascii="宋体" w:hAnsi="宋体"/>
                <w:bCs/>
                <w:color w:val="auto"/>
                <w:sz w:val="21"/>
                <w:szCs w:val="21"/>
              </w:rPr>
              <w:t>▲</w:t>
            </w:r>
            <w:r>
              <w:rPr>
                <w:rFonts w:hint="eastAsia" w:ascii="宋体" w:hAnsi="宋体"/>
                <w:bCs/>
                <w:color w:val="auto"/>
                <w:sz w:val="21"/>
                <w:szCs w:val="21"/>
                <w:lang w:eastAsia="zh-CN"/>
              </w:rPr>
              <w:t>响应</w:t>
            </w:r>
            <w:r>
              <w:rPr>
                <w:rFonts w:hint="eastAsia" w:ascii="宋体" w:hAnsi="宋体"/>
                <w:bCs/>
                <w:color w:val="auto"/>
                <w:sz w:val="21"/>
                <w:szCs w:val="21"/>
              </w:rPr>
              <w:t>文件</w:t>
            </w:r>
            <w:r>
              <w:rPr>
                <w:rFonts w:hint="eastAsia" w:ascii="宋体" w:hAnsi="宋体"/>
                <w:bCs/>
                <w:color w:val="auto"/>
                <w:sz w:val="21"/>
                <w:szCs w:val="21"/>
                <w:lang w:eastAsia="zh-CN"/>
              </w:rPr>
              <w:t>磋商</w:t>
            </w:r>
            <w:r>
              <w:rPr>
                <w:rFonts w:hint="eastAsia" w:ascii="宋体" w:hAnsi="宋体"/>
                <w:bCs/>
                <w:color w:val="auto"/>
                <w:sz w:val="21"/>
                <w:szCs w:val="21"/>
              </w:rPr>
              <w:t>截止时间</w:t>
            </w:r>
          </w:p>
        </w:tc>
        <w:tc>
          <w:tcPr>
            <w:tcW w:w="6906" w:type="dxa"/>
            <w:noWrap w:val="0"/>
            <w:vAlign w:val="center"/>
          </w:tcPr>
          <w:p>
            <w:pPr>
              <w:keepNext w:val="0"/>
              <w:keepLines w:val="0"/>
              <w:pageBreakBefore w:val="0"/>
              <w:kinsoku/>
              <w:wordWrap/>
              <w:overflowPunct/>
              <w:topLinePunct w:val="0"/>
              <w:bidi w:val="0"/>
              <w:spacing w:line="300" w:lineRule="exact"/>
              <w:textAlignment w:val="auto"/>
              <w:rPr>
                <w:rFonts w:hint="eastAsia"/>
                <w:color w:val="auto"/>
                <w:lang w:val="en-US" w:eastAsia="zh-CN"/>
              </w:rPr>
            </w:pPr>
            <w:r>
              <w:rPr>
                <w:rFonts w:hint="eastAsia" w:ascii="宋体" w:hAnsi="宋体" w:eastAsia="宋体" w:cs="宋体"/>
                <w:b w:val="0"/>
                <w:bCs w:val="0"/>
                <w:color w:val="auto"/>
                <w:sz w:val="21"/>
                <w:szCs w:val="21"/>
                <w:lang w:eastAsia="zh-CN"/>
              </w:rPr>
              <w:t>供应商应当在</w:t>
            </w:r>
            <w:r>
              <w:rPr>
                <w:rFonts w:hint="eastAsia" w:ascii="宋体" w:hAnsi="宋体" w:eastAsia="宋体" w:cs="宋体"/>
                <w:b/>
                <w:bCs/>
                <w:color w:val="auto"/>
                <w:sz w:val="21"/>
                <w:szCs w:val="21"/>
                <w:lang w:eastAsia="zh-CN"/>
              </w:rPr>
              <w:t>磋商截止时</w:t>
            </w:r>
            <w:r>
              <w:rPr>
                <w:rFonts w:hint="eastAsia" w:ascii="宋体" w:hAnsi="宋体" w:eastAsia="宋体" w:cs="宋体"/>
                <w:b/>
                <w:bCs/>
                <w:color w:val="auto"/>
                <w:sz w:val="21"/>
                <w:szCs w:val="21"/>
                <w:highlight w:val="none"/>
                <w:lang w:eastAsia="zh-CN"/>
              </w:rPr>
              <w:t>间</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FF0000"/>
                <w:sz w:val="21"/>
                <w:szCs w:val="21"/>
                <w:highlight w:val="none"/>
                <w:lang w:val="en-US" w:eastAsia="zh-CN"/>
              </w:rPr>
              <w:t>2023年9月25日 09:00（北京时间）</w:t>
            </w:r>
            <w:r>
              <w:rPr>
                <w:rFonts w:hint="eastAsia" w:ascii="宋体" w:hAnsi="宋体" w:eastAsia="宋体" w:cs="宋体"/>
                <w:b/>
                <w:bCs/>
                <w:color w:val="auto"/>
                <w:sz w:val="21"/>
                <w:szCs w:val="21"/>
                <w:highlight w:val="none"/>
                <w:lang w:eastAsia="zh-CN"/>
              </w:rPr>
              <w:t>前</w:t>
            </w:r>
            <w:r>
              <w:rPr>
                <w:rFonts w:hint="eastAsia" w:ascii="宋体" w:hAnsi="宋体" w:eastAsia="宋体" w:cs="宋体"/>
                <w:color w:val="auto"/>
                <w:sz w:val="21"/>
                <w:szCs w:val="21"/>
                <w:highlight w:val="none"/>
                <w:lang w:eastAsia="zh-CN"/>
              </w:rPr>
              <w:t>完成电子</w:t>
            </w:r>
            <w:r>
              <w:rPr>
                <w:rFonts w:hint="eastAsia" w:ascii="宋体" w:hAnsi="宋体" w:eastAsia="宋体" w:cs="宋体"/>
                <w:color w:val="auto"/>
                <w:sz w:val="21"/>
                <w:szCs w:val="21"/>
                <w:highlight w:val="none"/>
                <w:lang w:val="en-US" w:eastAsia="zh-CN"/>
              </w:rPr>
              <w:t>加密</w:t>
            </w:r>
            <w:r>
              <w:rPr>
                <w:rFonts w:hint="eastAsia" w:ascii="宋体" w:hAnsi="宋体" w:eastAsia="宋体" w:cs="宋体"/>
                <w:color w:val="auto"/>
                <w:sz w:val="21"/>
                <w:szCs w:val="21"/>
                <w:highlight w:val="none"/>
                <w:lang w:eastAsia="zh-CN"/>
              </w:rPr>
              <w:t>响应文件的传输提交，磋商截止时间前可以补充、修改或者撤</w:t>
            </w:r>
            <w:r>
              <w:rPr>
                <w:rFonts w:hint="eastAsia" w:ascii="宋体" w:hAnsi="宋体" w:eastAsia="宋体" w:cs="宋体"/>
                <w:color w:val="auto"/>
                <w:sz w:val="21"/>
                <w:szCs w:val="21"/>
                <w:lang w:eastAsia="zh-CN"/>
              </w:rPr>
              <w:t>回电子磋商响应文件。补充或者修改电子磋商响应文件的，应当先行撤回原文件，补充、修改后重新传输提交。磋商截止时间前未完成传输的，视为撤回电子磋商响应文件。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738" w:type="dxa"/>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default" w:ascii="宋体" w:hAnsi="宋体" w:eastAsia="宋体" w:cs="Times New Roman"/>
                <w:bCs/>
                <w:color w:val="auto"/>
                <w:sz w:val="21"/>
                <w:szCs w:val="21"/>
                <w:lang w:val="en-US" w:eastAsia="zh-CN"/>
              </w:rPr>
            </w:pPr>
            <w:r>
              <w:rPr>
                <w:rFonts w:hint="eastAsia" w:ascii="宋体" w:hAnsi="宋体" w:eastAsia="宋体" w:cs="Times New Roman"/>
                <w:bCs/>
                <w:color w:val="auto"/>
                <w:sz w:val="21"/>
                <w:szCs w:val="21"/>
                <w:lang w:val="en-US" w:eastAsia="zh-CN"/>
              </w:rPr>
              <w:t>10</w:t>
            </w:r>
          </w:p>
        </w:tc>
        <w:tc>
          <w:tcPr>
            <w:tcW w:w="2019" w:type="dxa"/>
            <w:noWrap w:val="0"/>
            <w:vAlign w:val="center"/>
          </w:tcPr>
          <w:p>
            <w:pPr>
              <w:keepNext w:val="0"/>
              <w:keepLines w:val="0"/>
              <w:pageBreakBefore w:val="0"/>
              <w:kinsoku/>
              <w:wordWrap/>
              <w:overflowPunct/>
              <w:topLinePunct w:val="0"/>
              <w:bidi w:val="0"/>
              <w:snapToGrid w:val="0"/>
              <w:spacing w:line="300" w:lineRule="exact"/>
              <w:jc w:val="center"/>
              <w:textAlignment w:val="auto"/>
              <w:rPr>
                <w:rFonts w:hint="eastAsia" w:ascii="宋体" w:hAnsi="宋体"/>
                <w:bCs/>
                <w:color w:val="auto"/>
                <w:sz w:val="21"/>
                <w:szCs w:val="21"/>
              </w:rPr>
            </w:pPr>
            <w:r>
              <w:rPr>
                <w:rFonts w:hint="eastAsia" w:ascii="宋体" w:hAnsi="宋体"/>
                <w:bCs/>
                <w:color w:val="auto"/>
                <w:sz w:val="21"/>
                <w:szCs w:val="21"/>
              </w:rPr>
              <w:t>开标时间及地点</w:t>
            </w:r>
          </w:p>
        </w:tc>
        <w:tc>
          <w:tcPr>
            <w:tcW w:w="6906" w:type="dxa"/>
            <w:noWrap w:val="0"/>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400"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开启时间：</w:t>
            </w:r>
            <w:r>
              <w:rPr>
                <w:rFonts w:hint="eastAsia" w:ascii="宋体" w:hAnsi="宋体" w:eastAsia="宋体" w:cs="宋体"/>
                <w:color w:val="FF0000"/>
                <w:sz w:val="21"/>
                <w:szCs w:val="21"/>
                <w:highlight w:val="none"/>
                <w:lang w:val="en-US" w:eastAsia="zh-CN"/>
              </w:rPr>
              <w:t>202</w:t>
            </w:r>
            <w:r>
              <w:rPr>
                <w:rFonts w:hint="eastAsia" w:eastAsia="宋体" w:cs="宋体"/>
                <w:color w:val="FF0000"/>
                <w:sz w:val="21"/>
                <w:szCs w:val="21"/>
                <w:highlight w:val="none"/>
                <w:lang w:val="en-US" w:eastAsia="zh-CN"/>
              </w:rPr>
              <w:t>3</w:t>
            </w:r>
            <w:r>
              <w:rPr>
                <w:rFonts w:hint="eastAsia" w:ascii="宋体" w:hAnsi="宋体" w:eastAsia="宋体" w:cs="宋体"/>
                <w:color w:val="FF0000"/>
                <w:sz w:val="21"/>
                <w:szCs w:val="21"/>
                <w:highlight w:val="none"/>
                <w:lang w:val="en-US" w:eastAsia="zh-CN"/>
              </w:rPr>
              <w:t>年</w:t>
            </w:r>
            <w:r>
              <w:rPr>
                <w:rFonts w:hint="eastAsia" w:eastAsia="宋体" w:cs="宋体"/>
                <w:color w:val="FF0000"/>
                <w:sz w:val="21"/>
                <w:szCs w:val="21"/>
                <w:highlight w:val="none"/>
                <w:lang w:val="en-US" w:eastAsia="zh-CN"/>
              </w:rPr>
              <w:t>9</w:t>
            </w:r>
            <w:r>
              <w:rPr>
                <w:rFonts w:hint="eastAsia" w:ascii="宋体" w:hAnsi="宋体" w:eastAsia="宋体" w:cs="宋体"/>
                <w:color w:val="FF0000"/>
                <w:sz w:val="21"/>
                <w:szCs w:val="21"/>
                <w:highlight w:val="none"/>
                <w:lang w:val="en-US" w:eastAsia="zh-CN"/>
              </w:rPr>
              <w:t>月</w:t>
            </w:r>
            <w:r>
              <w:rPr>
                <w:rFonts w:hint="eastAsia" w:eastAsia="宋体" w:cs="宋体"/>
                <w:color w:val="FF0000"/>
                <w:sz w:val="21"/>
                <w:szCs w:val="21"/>
                <w:highlight w:val="none"/>
                <w:lang w:val="en-US" w:eastAsia="zh-CN"/>
              </w:rPr>
              <w:t>25</w:t>
            </w:r>
            <w:r>
              <w:rPr>
                <w:rFonts w:hint="eastAsia" w:ascii="宋体" w:hAnsi="宋体" w:eastAsia="宋体" w:cs="宋体"/>
                <w:color w:val="FF0000"/>
                <w:sz w:val="21"/>
                <w:szCs w:val="21"/>
                <w:highlight w:val="none"/>
                <w:lang w:val="en-US" w:eastAsia="zh-CN"/>
              </w:rPr>
              <w:t>日 09:</w:t>
            </w:r>
            <w:r>
              <w:rPr>
                <w:rFonts w:hint="eastAsia" w:eastAsia="宋体" w:cs="宋体"/>
                <w:color w:val="FF0000"/>
                <w:sz w:val="21"/>
                <w:szCs w:val="21"/>
                <w:highlight w:val="none"/>
                <w:lang w:val="en-US" w:eastAsia="zh-CN"/>
              </w:rPr>
              <w:t>0</w:t>
            </w:r>
            <w:r>
              <w:rPr>
                <w:rFonts w:hint="eastAsia" w:ascii="宋体" w:hAnsi="宋体" w:eastAsia="宋体" w:cs="宋体"/>
                <w:color w:val="FF0000"/>
                <w:sz w:val="21"/>
                <w:szCs w:val="21"/>
                <w:highlight w:val="none"/>
                <w:lang w:val="en-US" w:eastAsia="zh-CN"/>
              </w:rPr>
              <w:t>0（北京时间）</w:t>
            </w:r>
          </w:p>
          <w:p>
            <w:pPr>
              <w:keepNext w:val="0"/>
              <w:keepLines w:val="0"/>
              <w:widowControl/>
              <w:suppressLineNumbers w:val="0"/>
              <w:jc w:val="left"/>
              <w:rPr>
                <w:rFonts w:hint="default"/>
                <w:color w:val="auto"/>
                <w:lang w:val="en-US"/>
              </w:rPr>
            </w:pPr>
            <w:r>
              <w:rPr>
                <w:rFonts w:hint="eastAsia" w:ascii="宋体" w:hAnsi="宋体" w:eastAsia="宋体" w:cs="宋体"/>
                <w:color w:val="auto"/>
                <w:sz w:val="21"/>
                <w:szCs w:val="21"/>
                <w:highlight w:val="none"/>
              </w:rPr>
              <w:t>地点（网址）：</w:t>
            </w:r>
            <w:r>
              <w:rPr>
                <w:rFonts w:hint="eastAsia" w:ascii="宋体" w:hAnsi="宋体" w:eastAsia="宋体" w:cs="宋体"/>
                <w:color w:val="auto"/>
                <w:sz w:val="21"/>
                <w:szCs w:val="21"/>
                <w:highlight w:val="none"/>
                <w:u w:val="none"/>
              </w:rPr>
              <w:t>在“乐采云平台”(www.lecaiyun.com/)上开启</w:t>
            </w:r>
            <w:r>
              <w:rPr>
                <w:rFonts w:hint="eastAsia" w:ascii="宋体" w:hAnsi="宋体" w:eastAsia="宋体" w:cs="宋体"/>
                <w:color w:val="auto"/>
                <w:sz w:val="21"/>
                <w:szCs w:val="21"/>
                <w:highlight w:val="none"/>
                <w:u w:val="none"/>
                <w:lang w:eastAsia="zh-CN"/>
              </w:rPr>
              <w:t>响应文件</w:t>
            </w:r>
            <w:r>
              <w:rPr>
                <w:rFonts w:hint="eastAsia" w:ascii="宋体" w:hAnsi="宋体" w:eastAsia="宋体" w:cs="宋体"/>
                <w:color w:val="auto"/>
                <w:sz w:val="21"/>
                <w:szCs w:val="21"/>
                <w:highlight w:val="none"/>
                <w:u w:val="none"/>
              </w:rPr>
              <w:t>,同时邀请供应商在线参加开标。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738" w:type="dxa"/>
            <w:tcBorders>
              <w:bottom w:val="single" w:color="auto" w:sz="4" w:space="0"/>
            </w:tcBorders>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eastAsia="zh-CN"/>
              </w:rPr>
              <w:t>1</w:t>
            </w:r>
            <w:r>
              <w:rPr>
                <w:rFonts w:hint="eastAsia" w:ascii="宋体" w:hAnsi="宋体" w:eastAsia="宋体" w:cs="Times New Roman"/>
                <w:bCs/>
                <w:color w:val="auto"/>
                <w:sz w:val="21"/>
                <w:szCs w:val="21"/>
                <w:lang w:val="en-US" w:eastAsia="zh-CN"/>
              </w:rPr>
              <w:t>1</w:t>
            </w:r>
          </w:p>
        </w:tc>
        <w:tc>
          <w:tcPr>
            <w:tcW w:w="2019"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00" w:lineRule="exact"/>
              <w:jc w:val="center"/>
              <w:textAlignment w:val="auto"/>
              <w:rPr>
                <w:rFonts w:hint="eastAsia" w:ascii="宋体" w:hAnsi="宋体"/>
                <w:color w:val="auto"/>
                <w:kern w:val="2"/>
                <w:sz w:val="21"/>
                <w:szCs w:val="21"/>
                <w:lang w:val="zh-CN" w:eastAsia="zh-CN" w:bidi="ar-SA"/>
              </w:rPr>
            </w:pPr>
            <w:r>
              <w:rPr>
                <w:rFonts w:hint="eastAsia" w:ascii="宋体" w:hAnsi="宋体"/>
                <w:color w:val="auto"/>
                <w:sz w:val="21"/>
                <w:szCs w:val="21"/>
                <w:lang w:val="zh-CN"/>
              </w:rPr>
              <w:t>实质性条款</w:t>
            </w:r>
          </w:p>
        </w:tc>
        <w:tc>
          <w:tcPr>
            <w:tcW w:w="6906"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00" w:lineRule="exact"/>
              <w:ind w:left="1050" w:leftChars="0" w:hanging="1050" w:firstLineChars="0"/>
              <w:textAlignment w:val="auto"/>
              <w:rPr>
                <w:rFonts w:hint="eastAsia" w:ascii="宋体" w:hAnsi="宋体"/>
                <w:color w:val="auto"/>
                <w:kern w:val="0"/>
                <w:sz w:val="21"/>
                <w:szCs w:val="21"/>
                <w:lang w:val="zh-CN" w:eastAsia="zh-CN" w:bidi="ar-SA"/>
              </w:rPr>
            </w:pPr>
            <w:r>
              <w:rPr>
                <w:rFonts w:hint="eastAsia" w:ascii="宋体" w:hAnsi="宋体"/>
                <w:color w:val="auto"/>
                <w:kern w:val="0"/>
                <w:sz w:val="21"/>
                <w:szCs w:val="21"/>
                <w:lang w:val="zh-CN"/>
              </w:rPr>
              <w:t>带</w:t>
            </w:r>
            <w:r>
              <w:rPr>
                <w:rFonts w:hint="eastAsia" w:ascii="宋体" w:hAnsi="宋体"/>
                <w:bCs/>
                <w:color w:val="auto"/>
                <w:sz w:val="21"/>
                <w:szCs w:val="21"/>
              </w:rPr>
              <w:t>▲是实质性条款，</w:t>
            </w:r>
            <w:r>
              <w:rPr>
                <w:rFonts w:hint="eastAsia" w:ascii="宋体" w:hAnsi="宋体"/>
                <w:bCs/>
                <w:color w:val="auto"/>
                <w:sz w:val="21"/>
                <w:szCs w:val="21"/>
                <w:lang w:eastAsia="zh-CN"/>
              </w:rPr>
              <w:t>磋商响应</w:t>
            </w:r>
            <w:r>
              <w:rPr>
                <w:rFonts w:hint="eastAsia" w:ascii="宋体" w:hAnsi="宋体"/>
                <w:bCs/>
                <w:color w:val="auto"/>
                <w:sz w:val="21"/>
                <w:szCs w:val="21"/>
              </w:rPr>
              <w:t>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738" w:type="dxa"/>
            <w:tcBorders>
              <w:top w:val="single" w:color="auto" w:sz="4" w:space="0"/>
              <w:bottom w:val="single" w:color="auto" w:sz="4" w:space="0"/>
            </w:tcBorders>
            <w:noWrap w:val="0"/>
            <w:vAlign w:val="center"/>
          </w:tcPr>
          <w:p>
            <w:pPr>
              <w:keepNext w:val="0"/>
              <w:keepLines w:val="0"/>
              <w:pageBreakBefore w:val="0"/>
              <w:kinsoku/>
              <w:wordWrap/>
              <w:overflowPunct/>
              <w:topLinePunct w:val="0"/>
              <w:bidi w:val="0"/>
              <w:spacing w:line="300" w:lineRule="exact"/>
              <w:ind w:left="-4" w:leftChars="-1" w:firstLine="2" w:firstLineChars="1"/>
              <w:jc w:val="center"/>
              <w:textAlignment w:val="auto"/>
              <w:rPr>
                <w:rFonts w:hint="eastAsia" w:ascii="宋体" w:hAnsi="宋体" w:eastAsia="宋体" w:cs="Times New Roman"/>
                <w:bCs/>
                <w:color w:val="auto"/>
                <w:sz w:val="21"/>
                <w:szCs w:val="21"/>
                <w:lang w:eastAsia="zh-CN"/>
              </w:rPr>
            </w:pPr>
            <w:r>
              <w:rPr>
                <w:rFonts w:hint="eastAsia" w:ascii="宋体" w:hAnsi="宋体" w:eastAsia="宋体" w:cs="Times New Roman"/>
                <w:bCs/>
                <w:color w:val="auto"/>
                <w:sz w:val="21"/>
                <w:szCs w:val="21"/>
                <w:lang w:eastAsia="zh-CN"/>
              </w:rPr>
              <w:t>1</w:t>
            </w:r>
            <w:r>
              <w:rPr>
                <w:rFonts w:hint="eastAsia" w:ascii="宋体" w:hAnsi="宋体" w:eastAsia="宋体" w:cs="Times New Roman"/>
                <w:bCs/>
                <w:color w:val="auto"/>
                <w:sz w:val="21"/>
                <w:szCs w:val="21"/>
                <w:lang w:val="en-US" w:eastAsia="zh-CN"/>
              </w:rPr>
              <w:t>2</w:t>
            </w:r>
          </w:p>
        </w:tc>
        <w:tc>
          <w:tcPr>
            <w:tcW w:w="201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00" w:lineRule="exact"/>
              <w:jc w:val="center"/>
              <w:textAlignment w:val="auto"/>
              <w:rPr>
                <w:rFonts w:hint="eastAsia" w:ascii="宋体" w:hAnsi="宋体"/>
                <w:bCs/>
                <w:color w:val="auto"/>
                <w:kern w:val="2"/>
                <w:sz w:val="21"/>
                <w:szCs w:val="21"/>
                <w:lang w:val="zh-CN" w:eastAsia="zh-CN" w:bidi="ar-SA"/>
              </w:rPr>
            </w:pPr>
            <w:r>
              <w:rPr>
                <w:rFonts w:hint="eastAsia" w:ascii="宋体" w:hAnsi="宋体"/>
                <w:bCs/>
                <w:color w:val="auto"/>
                <w:sz w:val="21"/>
                <w:szCs w:val="21"/>
              </w:rPr>
              <w:t>▲项目最高限价</w:t>
            </w:r>
          </w:p>
        </w:tc>
        <w:tc>
          <w:tcPr>
            <w:tcW w:w="690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pacing w:line="300" w:lineRule="exact"/>
              <w:textAlignment w:val="auto"/>
              <w:rPr>
                <w:rFonts w:hint="eastAsia" w:ascii="宋体" w:hAnsi="宋体" w:eastAsia="宋体"/>
                <w:bCs/>
                <w:color w:val="auto"/>
                <w:kern w:val="2"/>
                <w:sz w:val="21"/>
                <w:szCs w:val="21"/>
                <w:lang w:val="zh-CN" w:eastAsia="zh-CN" w:bidi="ar-SA"/>
              </w:rPr>
            </w:pPr>
            <w:r>
              <w:rPr>
                <w:rFonts w:hint="eastAsia" w:ascii="宋体" w:hAnsi="宋体" w:eastAsia="宋体"/>
                <w:bCs/>
                <w:color w:val="auto"/>
                <w:kern w:val="2"/>
                <w:sz w:val="21"/>
                <w:szCs w:val="21"/>
                <w:lang w:val="zh-CN" w:eastAsia="zh-CN" w:bidi="ar-SA"/>
              </w:rPr>
              <w:t>最高限价</w:t>
            </w:r>
            <w:r>
              <w:rPr>
                <w:rFonts w:hint="eastAsia" w:ascii="宋体" w:hAnsi="宋体" w:eastAsia="宋体"/>
                <w:bCs/>
                <w:color w:val="auto"/>
                <w:kern w:val="2"/>
                <w:sz w:val="21"/>
                <w:szCs w:val="21"/>
                <w:lang w:val="en-US" w:eastAsia="zh-CN" w:bidi="ar-SA"/>
              </w:rPr>
              <w:t>按费率报价</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b/>
                <w:bCs/>
                <w:color w:val="auto"/>
                <w:kern w:val="0"/>
                <w:sz w:val="21"/>
                <w:szCs w:val="21"/>
                <w:highlight w:val="none"/>
                <w:lang w:val="en-US" w:eastAsia="zh-CN"/>
              </w:rPr>
              <w:t>费率最高为2.0%</w:t>
            </w:r>
            <w:r>
              <w:rPr>
                <w:rFonts w:hint="eastAsia" w:ascii="宋体" w:hAnsi="宋体" w:eastAsia="宋体" w:cs="宋体"/>
                <w:color w:val="auto"/>
                <w:kern w:val="0"/>
                <w:sz w:val="21"/>
                <w:szCs w:val="21"/>
                <w:highlight w:val="none"/>
                <w:lang w:val="en-US" w:eastAsia="zh-CN"/>
              </w:rPr>
              <w:t>；</w:t>
            </w:r>
            <w:r>
              <w:rPr>
                <w:rFonts w:hint="eastAsia" w:ascii="宋体" w:hAnsi="宋体" w:eastAsia="宋体"/>
                <w:bCs/>
                <w:color w:val="auto"/>
                <w:kern w:val="2"/>
                <w:sz w:val="21"/>
                <w:szCs w:val="21"/>
                <w:lang w:val="zh-CN" w:eastAsia="zh-CN" w:bidi="ar-SA"/>
              </w:rPr>
              <w:t xml:space="preserve">如投标人的投标报价超过最高限价，其投标文件作无效标处理。 </w:t>
            </w:r>
          </w:p>
        </w:tc>
      </w:tr>
    </w:tbl>
    <w:p>
      <w:pPr>
        <w:autoSpaceDE w:val="0"/>
        <w:autoSpaceDN w:val="0"/>
        <w:adjustRightInd w:val="0"/>
        <w:spacing w:line="360" w:lineRule="auto"/>
        <w:jc w:val="center"/>
        <w:outlineLvl w:val="1"/>
        <w:rPr>
          <w:rFonts w:ascii="宋体"/>
          <w:b/>
          <w:bCs/>
          <w:color w:val="auto"/>
          <w:sz w:val="24"/>
          <w:lang w:val="zh-CN"/>
        </w:rPr>
      </w:pPr>
      <w:r>
        <w:rPr>
          <w:rFonts w:ascii="宋体"/>
          <w:color w:val="auto"/>
          <w:sz w:val="24"/>
        </w:rPr>
        <w:br w:type="page"/>
      </w:r>
      <w:bookmarkStart w:id="47" w:name="_Toc306901446"/>
      <w:bookmarkStart w:id="48" w:name="_Toc302983095"/>
      <w:bookmarkStart w:id="49" w:name="_Toc3256"/>
      <w:r>
        <w:rPr>
          <w:rFonts w:hint="eastAsia" w:ascii="宋体"/>
          <w:b/>
          <w:bCs/>
          <w:color w:val="auto"/>
          <w:sz w:val="24"/>
          <w:lang w:val="zh-CN"/>
        </w:rPr>
        <w:t>一、</w:t>
      </w:r>
      <w:bookmarkEnd w:id="47"/>
      <w:bookmarkEnd w:id="48"/>
      <w:r>
        <w:rPr>
          <w:rFonts w:hint="eastAsia" w:ascii="宋体"/>
          <w:b/>
          <w:bCs/>
          <w:color w:val="auto"/>
          <w:sz w:val="24"/>
          <w:lang w:val="zh-CN"/>
        </w:rPr>
        <w:t>总则</w:t>
      </w:r>
      <w:bookmarkEnd w:id="49"/>
    </w:p>
    <w:p>
      <w:pPr>
        <w:snapToGrid w:val="0"/>
        <w:spacing w:line="360" w:lineRule="auto"/>
        <w:ind w:firstLine="413" w:firstLineChars="196"/>
        <w:jc w:val="left"/>
        <w:outlineLvl w:val="1"/>
        <w:rPr>
          <w:rFonts w:hint="eastAsia" w:ascii="宋体" w:hAnsi="宋体" w:eastAsia="宋体" w:cs="宋体"/>
          <w:b/>
          <w:color w:val="auto"/>
          <w:sz w:val="21"/>
          <w:szCs w:val="21"/>
        </w:rPr>
      </w:pPr>
      <w:bookmarkStart w:id="50" w:name="_Toc30616"/>
      <w:r>
        <w:rPr>
          <w:rFonts w:hint="eastAsia" w:ascii="宋体" w:hAnsi="宋体" w:eastAsia="宋体" w:cs="宋体"/>
          <w:b/>
          <w:color w:val="auto"/>
          <w:sz w:val="21"/>
          <w:szCs w:val="21"/>
          <w:lang w:val="zh-CN"/>
        </w:rPr>
        <w:t>（一）</w:t>
      </w:r>
      <w:r>
        <w:rPr>
          <w:rFonts w:hint="eastAsia" w:ascii="宋体" w:hAnsi="宋体" w:eastAsia="宋体" w:cs="宋体"/>
          <w:b/>
          <w:color w:val="auto"/>
          <w:sz w:val="21"/>
          <w:szCs w:val="21"/>
        </w:rPr>
        <w:t>适用范围</w:t>
      </w:r>
      <w:bookmarkEnd w:id="50"/>
    </w:p>
    <w:p>
      <w:pPr>
        <w:autoSpaceDE w:val="0"/>
        <w:autoSpaceDN w:val="0"/>
        <w:adjustRightInd w:val="0"/>
        <w:spacing w:line="360" w:lineRule="auto"/>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本磋商文件适用于本次项目的磋商、评审、确定成交供应商、验收、合同履约、付款等行为（法律、法规另有规定的，从其规定）。</w:t>
      </w:r>
    </w:p>
    <w:p>
      <w:pPr>
        <w:autoSpaceDE w:val="0"/>
        <w:autoSpaceDN w:val="0"/>
        <w:adjustRightInd w:val="0"/>
        <w:spacing w:line="360" w:lineRule="auto"/>
        <w:ind w:firstLine="480"/>
        <w:rPr>
          <w:rFonts w:hint="eastAsia" w:ascii="宋体" w:hAnsi="宋体" w:eastAsia="宋体" w:cs="宋体"/>
          <w:b/>
          <w:bCs/>
          <w:color w:val="auto"/>
          <w:sz w:val="21"/>
          <w:szCs w:val="21"/>
        </w:rPr>
      </w:pPr>
      <w:bookmarkStart w:id="51" w:name="_Toc302983099"/>
      <w:bookmarkStart w:id="52" w:name="_Toc306901451"/>
      <w:r>
        <w:rPr>
          <w:rFonts w:hint="eastAsia" w:ascii="宋体" w:hAnsi="宋体" w:eastAsia="宋体" w:cs="宋体"/>
          <w:b/>
          <w:bCs/>
          <w:color w:val="auto"/>
          <w:sz w:val="21"/>
          <w:szCs w:val="21"/>
        </w:rPr>
        <w:t>（二）定义</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zh-CN"/>
        </w:rPr>
        <w:t>“采购组织机构”指受采购人委托，在委托的范围内办理政府采购事宜的机构。</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2、采购人：是指依法进行政府采购的国家机关、事业单位、团体组织。</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3、供应商：是指参加本政府采购项目磋商的供应商。</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4、货物：是指各种形态和种类的物品，包括原材料、燃料、设备、产品等。</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5、服务：是指除货物和工程以外的政府采购对象，包括各类专业服务、信息网络开发服务、金融保险服务、运输服务，以及维修与维护服务等。</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6、“书面形式”包括信函、传真等。</w:t>
      </w:r>
    </w:p>
    <w:p>
      <w:pPr>
        <w:autoSpaceDE w:val="0"/>
        <w:autoSpaceDN w:val="0"/>
        <w:adjustRightInd w:val="0"/>
        <w:spacing w:line="360" w:lineRule="auto"/>
        <w:ind w:firstLine="480"/>
        <w:rPr>
          <w:rFonts w:hint="eastAsia" w:ascii="宋体" w:hAnsi="宋体" w:eastAsia="宋体" w:cs="宋体"/>
          <w:color w:val="auto"/>
          <w:sz w:val="21"/>
          <w:szCs w:val="21"/>
        </w:rPr>
      </w:pPr>
      <w:r>
        <w:rPr>
          <w:rFonts w:hint="eastAsia" w:ascii="宋体" w:hAnsi="宋体" w:eastAsia="宋体" w:cs="宋体"/>
          <w:color w:val="auto"/>
          <w:sz w:val="21"/>
          <w:szCs w:val="21"/>
        </w:rPr>
        <w:t>7、“▲”系指实质性要求条款。</w:t>
      </w:r>
    </w:p>
    <w:p>
      <w:pPr>
        <w:autoSpaceDE w:val="0"/>
        <w:autoSpaceDN w:val="0"/>
        <w:adjustRightInd w:val="0"/>
        <w:spacing w:line="360" w:lineRule="auto"/>
        <w:ind w:firstLine="480"/>
        <w:rPr>
          <w:rFonts w:hint="eastAsia" w:ascii="宋体" w:hAnsi="宋体" w:eastAsia="宋体" w:cs="宋体"/>
          <w:b/>
          <w:bCs/>
          <w:color w:val="auto"/>
          <w:sz w:val="21"/>
          <w:szCs w:val="21"/>
        </w:rPr>
      </w:pPr>
      <w:r>
        <w:rPr>
          <w:rFonts w:hint="eastAsia" w:ascii="宋体" w:hAnsi="宋体" w:eastAsia="宋体" w:cs="宋体"/>
          <w:b/>
          <w:bCs/>
          <w:color w:val="auto"/>
          <w:sz w:val="21"/>
          <w:szCs w:val="21"/>
        </w:rPr>
        <w:t>（三）磋商费用</w:t>
      </w:r>
    </w:p>
    <w:p>
      <w:pPr>
        <w:autoSpaceDE w:val="0"/>
        <w:autoSpaceDN w:val="0"/>
        <w:adjustRightInd w:val="0"/>
        <w:spacing w:line="360" w:lineRule="auto"/>
        <w:ind w:firstLine="480"/>
        <w:rPr>
          <w:rFonts w:hint="eastAsia" w:ascii="宋体" w:hAnsi="宋体" w:eastAsia="宋体" w:cs="宋体"/>
          <w:b w:val="0"/>
          <w:bCs w:val="0"/>
          <w:color w:val="auto"/>
          <w:sz w:val="21"/>
          <w:szCs w:val="21"/>
        </w:rPr>
      </w:pPr>
      <w:r>
        <w:rPr>
          <w:rFonts w:hint="eastAsia" w:ascii="宋体" w:hAnsi="宋体" w:eastAsia="宋体" w:cs="宋体"/>
          <w:color w:val="auto"/>
          <w:sz w:val="21"/>
          <w:szCs w:val="21"/>
        </w:rPr>
        <w:t>不论磋商结果如何，供应商均应自行承担所有与磋商有关的全部费用（磋商文件有相关规定除</w:t>
      </w:r>
      <w:r>
        <w:rPr>
          <w:rFonts w:hint="eastAsia" w:ascii="宋体" w:hAnsi="宋体" w:eastAsia="宋体" w:cs="宋体"/>
          <w:b w:val="0"/>
          <w:bCs w:val="0"/>
          <w:color w:val="auto"/>
          <w:sz w:val="21"/>
          <w:szCs w:val="21"/>
        </w:rPr>
        <w:t>外）。</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（四）联合体磋商</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w:t>
      </w:r>
      <w:r>
        <w:rPr>
          <w:rFonts w:hint="eastAsia" w:ascii="宋体" w:hAnsi="宋体" w:eastAsia="宋体" w:cs="宋体"/>
          <w:color w:val="auto"/>
          <w:sz w:val="21"/>
          <w:szCs w:val="21"/>
          <w:lang w:val="en-US" w:eastAsia="zh-CN"/>
        </w:rPr>
        <w:t>不</w:t>
      </w:r>
      <w:r>
        <w:rPr>
          <w:rFonts w:hint="eastAsia" w:ascii="宋体" w:hAnsi="宋体" w:eastAsia="宋体" w:cs="宋体"/>
          <w:color w:val="auto"/>
          <w:sz w:val="21"/>
          <w:szCs w:val="21"/>
        </w:rPr>
        <w:t>接受</w:t>
      </w:r>
      <w:r>
        <w:rPr>
          <w:rFonts w:hint="eastAsia" w:ascii="宋体" w:hAnsi="宋体" w:eastAsia="宋体" w:cs="宋体"/>
          <w:color w:val="auto"/>
          <w:sz w:val="21"/>
          <w:szCs w:val="21"/>
          <w:lang w:eastAsia="zh-CN"/>
        </w:rPr>
        <w:t>联合体磋商</w:t>
      </w:r>
      <w:r>
        <w:rPr>
          <w:rFonts w:hint="eastAsia" w:ascii="宋体" w:hAnsi="宋体" w:eastAsia="宋体" w:cs="宋体"/>
          <w:color w:val="auto"/>
          <w:sz w:val="21"/>
          <w:szCs w:val="21"/>
          <w:lang w:val="zh-CN"/>
        </w:rPr>
        <w:t>。</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color w:val="auto"/>
          <w:sz w:val="21"/>
          <w:szCs w:val="21"/>
          <w:lang w:val="zh-CN" w:eastAsia="zh-CN"/>
        </w:rPr>
      </w:pPr>
      <w:r>
        <w:rPr>
          <w:rFonts w:hint="eastAsia" w:ascii="宋体" w:hAnsi="宋体" w:eastAsia="宋体" w:cs="宋体"/>
          <w:b/>
          <w:bCs/>
          <w:color w:val="auto"/>
          <w:sz w:val="21"/>
          <w:szCs w:val="21"/>
          <w:lang w:val="en-US" w:eastAsia="zh-CN"/>
        </w:rPr>
        <w:t>（五）</w:t>
      </w:r>
      <w:r>
        <w:rPr>
          <w:rFonts w:hint="eastAsia" w:ascii="宋体" w:hAnsi="宋体" w:eastAsia="宋体" w:cs="宋体"/>
          <w:b/>
          <w:bCs/>
          <w:color w:val="auto"/>
          <w:sz w:val="21"/>
          <w:szCs w:val="21"/>
          <w:lang w:val="zh-CN" w:eastAsia="zh-CN"/>
        </w:rPr>
        <w:t>转包与分包</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1、本项目不允许转包。</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2、本项目不可以分包。</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cs="宋体"/>
          <w:color w:val="auto"/>
          <w:sz w:val="24"/>
          <w:szCs w:val="24"/>
          <w:lang w:val="zh-CN"/>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六</w:t>
      </w:r>
      <w:r>
        <w:rPr>
          <w:rFonts w:hint="eastAsia" w:ascii="宋体" w:hAnsi="宋体" w:eastAsia="宋体" w:cs="宋体"/>
          <w:b/>
          <w:bCs/>
          <w:color w:val="auto"/>
          <w:sz w:val="21"/>
          <w:szCs w:val="21"/>
        </w:rPr>
        <w:t>）特别说明</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1、供应商磋商所使用的资格、信誉、荣誉、业绩与企业认证必须为本法人所拥有。供应商磋商所使用的采购项目实施人员必须为本法人员工（指必须为本法人或控股公司正式员工）。</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投标人在投标活动中提供任何虚假材料,其投标无效，并报监管部门查处；中标后发现的，参照《中华人民共和国政府采购法》第七十七条第一款第一项之规定，处以采购金额千分之五以上千分之十以下的罚款，列入仙居国企招标的不良行为记录名单，在一至三年内禁止参加采购活动，有违法所得的，并处没收违法所得，情节严重的，由工商行政管理机关吊销营业执照；构成犯罪的，依法追究刑事责任。</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非单一产品采购项目，多家投标人提供的核心产品品牌相同的，按前款规定处理。</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4、供应商不得相互串通磋商报价，不得妨碍其他供应商的公平竞争，不得损害采购人或其他供应商的合法权益，供应商不得以向采购人、磋商小组成员行贿或者采取其他不正当手段谋取成交。</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5、为采购项目提供整体设计、规范编制或者项目管理、监理、检测等服务的供应商，不得再参加该采购项目的其他采购活动。</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6、磋商响应文件格式中的表格式样可以根据项目差别做适当调整,但应当保持表格样式基本形态不变。</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7、单位负责人为同一人或者存在直接控股、管理关系的不同供应商，不得参加同一合同项下的采购活动。</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8、本项目不允许分包或转包。</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9、投标人信用信息查询渠道及截止时点、信用信息查询记录和证据留存的具体方式、信用信息的使用规则：</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①查询渠道：“信用中国”（www.creditchina.gov.cn）、中国政府采购网（www.ccgp.gov.cn）。</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②截止时间：开标后评标前。</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③信用信息查询记录和证据留存的具体方式：将在规定查询时间内打印信用信息查询记录及相关证据，并将与其他采购文件一并保存。</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④使用规则：对列入失信被执行人、重大税收违法案件当事人名单、政府采购严重违法失信行为记录名单的供应商，拒绝其参与采购活动。</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10、质疑与投诉</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供应商认为采购文件、采购过程、中标或者成交结果使自己的权益受到损害的，可以在知道或者应知其权益受到损害之日起7个工作日内，以书面形式向采购人、采购代理机构提出质疑。投标人对招标采购单位的质疑答复不满意或者招标采购单位未在规定时间内作出答复的，可以在答复期满后15个工作日内向监管部门投诉。供应商应在法定质疑期内一次性提出针对同一采购程序环节的质疑。</w:t>
      </w:r>
    </w:p>
    <w:p>
      <w:pPr>
        <w:pageBreakBefore w:val="0"/>
        <w:widowControl w:val="0"/>
        <w:kinsoku/>
        <w:wordWrap/>
        <w:overflowPunct/>
        <w:topLinePunct w:val="0"/>
        <w:autoSpaceDE w:val="0"/>
        <w:autoSpaceDN w:val="0"/>
        <w:bidi w:val="0"/>
        <w:adjustRightInd w:val="0"/>
        <w:spacing w:line="360" w:lineRule="auto"/>
        <w:ind w:firstLine="480"/>
        <w:textAlignment w:val="auto"/>
        <w:rPr>
          <w:rFonts w:hint="eastAsia"/>
          <w:color w:val="auto"/>
        </w:rPr>
      </w:pPr>
      <w:r>
        <w:rPr>
          <w:rFonts w:hint="eastAsia" w:ascii="宋体" w:hAnsi="宋体" w:eastAsia="宋体" w:cs="宋体"/>
          <w:color w:val="auto"/>
          <w:sz w:val="21"/>
          <w:szCs w:val="21"/>
          <w:lang w:val="zh-CN"/>
        </w:rPr>
        <w:t>（2）质疑书、投诉书均应明确阐述磋商文件、招标过程和中标结果中使自己合法权益受到损害的实质性内容，提供相关事实、依据和证据及其来源或线索，便于有关单位调查、答复和处理。</w:t>
      </w:r>
    </w:p>
    <w:bookmarkEnd w:id="51"/>
    <w:bookmarkEnd w:id="52"/>
    <w:p>
      <w:pPr>
        <w:keepNext w:val="0"/>
        <w:keepLines w:val="0"/>
        <w:pageBreakBefore w:val="0"/>
        <w:widowControl w:val="0"/>
        <w:kinsoku/>
        <w:wordWrap/>
        <w:overflowPunct/>
        <w:topLinePunct w:val="0"/>
        <w:autoSpaceDE w:val="0"/>
        <w:autoSpaceDN w:val="0"/>
        <w:bidi w:val="0"/>
        <w:adjustRightInd w:val="0"/>
        <w:spacing w:line="360" w:lineRule="auto"/>
        <w:ind w:firstLine="422" w:firstLineChars="200"/>
        <w:jc w:val="center"/>
        <w:textAlignment w:val="auto"/>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二、磋商文件</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hint="eastAsia" w:ascii="宋体"/>
          <w:b/>
          <w:color w:val="auto"/>
          <w:sz w:val="21"/>
          <w:szCs w:val="21"/>
          <w:lang w:val="zh-CN"/>
        </w:rPr>
      </w:pPr>
      <w:r>
        <w:rPr>
          <w:rFonts w:hint="eastAsia" w:ascii="宋体"/>
          <w:b/>
          <w:color w:val="auto"/>
          <w:sz w:val="21"/>
          <w:szCs w:val="21"/>
          <w:lang w:val="zh-CN"/>
        </w:rPr>
        <w:t>（一）</w:t>
      </w:r>
      <w:r>
        <w:rPr>
          <w:rFonts w:hint="eastAsia" w:ascii="宋体"/>
          <w:b/>
          <w:color w:val="auto"/>
          <w:sz w:val="21"/>
          <w:szCs w:val="21"/>
          <w:lang w:val="en-US" w:eastAsia="zh-CN"/>
        </w:rPr>
        <w:t>磋商</w:t>
      </w:r>
      <w:r>
        <w:rPr>
          <w:rFonts w:hint="eastAsia" w:ascii="宋体"/>
          <w:b/>
          <w:color w:val="auto"/>
          <w:sz w:val="21"/>
          <w:szCs w:val="21"/>
          <w:lang w:val="zh-CN"/>
        </w:rPr>
        <w:t>文件的构成</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ascii="宋体"/>
          <w:color w:val="auto"/>
          <w:sz w:val="21"/>
          <w:szCs w:val="21"/>
          <w:lang w:val="zh-CN"/>
        </w:rPr>
      </w:pPr>
      <w:r>
        <w:rPr>
          <w:rFonts w:hint="eastAsia" w:ascii="宋体" w:eastAsia="宋体"/>
          <w:color w:val="auto"/>
          <w:sz w:val="21"/>
          <w:szCs w:val="21"/>
          <w:lang w:val="en-US" w:eastAsia="zh-CN"/>
        </w:rPr>
        <w:t>磋商</w:t>
      </w:r>
      <w:r>
        <w:rPr>
          <w:rFonts w:hint="eastAsia" w:ascii="宋体"/>
          <w:color w:val="auto"/>
          <w:sz w:val="21"/>
          <w:szCs w:val="21"/>
          <w:lang w:val="zh-CN"/>
        </w:rPr>
        <w:t>文件由</w:t>
      </w:r>
      <w:r>
        <w:rPr>
          <w:rFonts w:hint="eastAsia" w:ascii="宋体" w:eastAsia="宋体"/>
          <w:color w:val="auto"/>
          <w:sz w:val="21"/>
          <w:szCs w:val="21"/>
          <w:lang w:val="en-US" w:eastAsia="zh-CN"/>
        </w:rPr>
        <w:t>磋商</w:t>
      </w:r>
      <w:r>
        <w:rPr>
          <w:rFonts w:hint="eastAsia" w:ascii="宋体"/>
          <w:color w:val="auto"/>
          <w:sz w:val="21"/>
          <w:szCs w:val="21"/>
          <w:lang w:val="zh-CN"/>
        </w:rPr>
        <w:t>文件总目录所列内容以及本项目</w:t>
      </w:r>
      <w:r>
        <w:rPr>
          <w:rFonts w:hint="eastAsia" w:ascii="宋体" w:eastAsia="宋体"/>
          <w:color w:val="auto"/>
          <w:sz w:val="21"/>
          <w:szCs w:val="21"/>
          <w:lang w:val="en-US" w:eastAsia="zh-CN"/>
        </w:rPr>
        <w:t>磋商</w:t>
      </w:r>
      <w:r>
        <w:rPr>
          <w:rFonts w:hint="eastAsia" w:ascii="宋体"/>
          <w:color w:val="auto"/>
          <w:sz w:val="21"/>
          <w:szCs w:val="21"/>
          <w:lang w:val="zh-CN"/>
        </w:rPr>
        <w:t>文件的澄清、答复、修改、补充的内容组成。</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textAlignment w:val="auto"/>
        <w:rPr>
          <w:rFonts w:ascii="宋体"/>
          <w:b/>
          <w:color w:val="auto"/>
          <w:sz w:val="21"/>
          <w:szCs w:val="21"/>
          <w:lang w:val="zh-CN"/>
        </w:rPr>
      </w:pPr>
      <w:r>
        <w:rPr>
          <w:rFonts w:hint="eastAsia" w:ascii="宋体"/>
          <w:b/>
          <w:color w:val="auto"/>
          <w:sz w:val="21"/>
          <w:szCs w:val="21"/>
          <w:lang w:val="zh-CN"/>
        </w:rPr>
        <w:t>（二）</w:t>
      </w:r>
      <w:r>
        <w:rPr>
          <w:rFonts w:hint="eastAsia" w:ascii="宋体"/>
          <w:b/>
          <w:color w:val="auto"/>
          <w:sz w:val="21"/>
          <w:szCs w:val="21"/>
          <w:lang w:val="en-US" w:eastAsia="zh-CN"/>
        </w:rPr>
        <w:t>磋商</w:t>
      </w:r>
      <w:r>
        <w:rPr>
          <w:rFonts w:hint="eastAsia" w:ascii="宋体"/>
          <w:b/>
          <w:color w:val="auto"/>
          <w:sz w:val="21"/>
          <w:szCs w:val="21"/>
          <w:lang w:val="zh-CN"/>
        </w:rPr>
        <w:t>文件的澄清与修改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color w:val="auto"/>
          <w:sz w:val="21"/>
          <w:szCs w:val="21"/>
          <w:lang w:val="zh-CN"/>
        </w:rPr>
      </w:pPr>
      <w:r>
        <w:rPr>
          <w:rFonts w:hint="eastAsia" w:ascii="宋体" w:hAnsi="宋体" w:cs="宋体"/>
          <w:color w:val="auto"/>
          <w:sz w:val="21"/>
          <w:szCs w:val="21"/>
          <w:lang w:val="zh-CN"/>
        </w:rPr>
        <w:t>1、采购代理机构可视采购具体情况对已发出的</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文件进行必要的澄清或者修改，澄清或者修改内容可能影响</w:t>
      </w:r>
      <w:r>
        <w:rPr>
          <w:rFonts w:hint="eastAsia" w:ascii="宋体" w:hAnsi="宋体" w:cs="宋体"/>
          <w:color w:val="auto"/>
          <w:sz w:val="21"/>
          <w:szCs w:val="21"/>
          <w:lang w:val="en-US" w:eastAsia="zh-CN"/>
        </w:rPr>
        <w:t>磋商响应</w:t>
      </w:r>
      <w:r>
        <w:rPr>
          <w:rFonts w:hint="eastAsia" w:ascii="宋体" w:hAnsi="宋体" w:cs="宋体"/>
          <w:color w:val="auto"/>
          <w:sz w:val="21"/>
          <w:szCs w:val="21"/>
          <w:lang w:val="zh-CN"/>
        </w:rPr>
        <w:t>文件编制的，</w:t>
      </w:r>
      <w:r>
        <w:rPr>
          <w:rFonts w:hint="eastAsia" w:ascii="宋体" w:hAnsi="宋体" w:cs="宋体"/>
          <w:color w:val="auto"/>
          <w:sz w:val="21"/>
          <w:szCs w:val="21"/>
        </w:rPr>
        <w:t>采购人或者</w:t>
      </w:r>
      <w:r>
        <w:rPr>
          <w:rFonts w:hint="eastAsia" w:ascii="宋体" w:hAnsi="宋体" w:cs="宋体"/>
          <w:color w:val="auto"/>
          <w:sz w:val="21"/>
          <w:szCs w:val="21"/>
          <w:lang w:val="zh-CN"/>
        </w:rPr>
        <w:t>采购代理机构于磋商响应文件提交截止时间至少5日前在“浙江省政府采购网”、“仙居县公共资源交易中心”网站上发布澄清或更正公告；不足5日的，</w:t>
      </w:r>
      <w:r>
        <w:rPr>
          <w:rFonts w:hint="eastAsia" w:ascii="宋体" w:hAnsi="宋体" w:cs="宋体"/>
          <w:color w:val="auto"/>
          <w:sz w:val="21"/>
          <w:szCs w:val="21"/>
        </w:rPr>
        <w:t>采购人或者</w:t>
      </w:r>
      <w:r>
        <w:rPr>
          <w:rFonts w:hint="eastAsia" w:ascii="宋体" w:hAnsi="宋体" w:cs="宋体"/>
          <w:color w:val="auto"/>
          <w:sz w:val="21"/>
          <w:szCs w:val="21"/>
          <w:lang w:val="zh-CN"/>
        </w:rPr>
        <w:t>采购代理机构有权顺延提交</w:t>
      </w:r>
      <w:r>
        <w:rPr>
          <w:rFonts w:hint="eastAsia" w:ascii="宋体" w:hAnsi="宋体" w:cs="宋体"/>
          <w:color w:val="auto"/>
          <w:sz w:val="21"/>
          <w:szCs w:val="21"/>
          <w:lang w:val="en-US" w:eastAsia="zh-CN"/>
        </w:rPr>
        <w:t>磋商响应</w:t>
      </w:r>
      <w:r>
        <w:rPr>
          <w:rFonts w:hint="eastAsia" w:ascii="宋体" w:hAnsi="宋体" w:cs="宋体"/>
          <w:color w:val="auto"/>
          <w:sz w:val="21"/>
          <w:szCs w:val="21"/>
          <w:lang w:val="zh-CN"/>
        </w:rPr>
        <w:t>文件的截止时间。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color w:val="auto"/>
          <w:sz w:val="21"/>
          <w:szCs w:val="21"/>
          <w:lang w:val="zh-CN"/>
        </w:rPr>
      </w:pPr>
      <w:r>
        <w:rPr>
          <w:rFonts w:hint="eastAsia" w:ascii="宋体" w:hAnsi="宋体" w:cs="宋体"/>
          <w:color w:val="auto"/>
          <w:sz w:val="21"/>
          <w:szCs w:val="21"/>
          <w:lang w:val="zh-CN"/>
        </w:rPr>
        <w:t>2、</w:t>
      </w:r>
      <w:r>
        <w:rPr>
          <w:rFonts w:hint="eastAsia" w:ascii="宋体" w:hAnsi="宋体" w:eastAsia="宋体" w:cs="宋体"/>
          <w:color w:val="auto"/>
          <w:sz w:val="21"/>
          <w:szCs w:val="21"/>
          <w:lang w:val="en-US" w:eastAsia="zh-CN"/>
        </w:rPr>
        <w:t>供应商</w:t>
      </w:r>
      <w:r>
        <w:rPr>
          <w:rFonts w:hint="eastAsia" w:ascii="宋体" w:hAnsi="宋体" w:cs="宋体"/>
          <w:color w:val="auto"/>
          <w:sz w:val="21"/>
          <w:szCs w:val="21"/>
          <w:lang w:val="zh-CN"/>
        </w:rPr>
        <w:t>在规定的时间内未对</w:t>
      </w:r>
      <w:r>
        <w:rPr>
          <w:rFonts w:hint="eastAsia" w:ascii="宋体" w:hAnsi="宋体" w:eastAsia="宋体" w:cs="宋体"/>
          <w:color w:val="auto"/>
          <w:sz w:val="21"/>
          <w:szCs w:val="21"/>
          <w:lang w:val="en-US" w:eastAsia="zh-CN"/>
        </w:rPr>
        <w:t>磋商</w:t>
      </w:r>
      <w:r>
        <w:rPr>
          <w:rFonts w:hint="eastAsia" w:ascii="宋体" w:hAnsi="宋体" w:cs="宋体"/>
          <w:color w:val="auto"/>
          <w:sz w:val="21"/>
          <w:szCs w:val="21"/>
          <w:lang w:val="zh-CN"/>
        </w:rPr>
        <w:t>文件提出疑问、质疑或要求澄清的，将视其为无异议。对</w:t>
      </w:r>
      <w:r>
        <w:rPr>
          <w:rFonts w:hint="eastAsia" w:ascii="宋体" w:hAnsi="宋体" w:eastAsia="宋体" w:cs="宋体"/>
          <w:color w:val="auto"/>
          <w:sz w:val="21"/>
          <w:szCs w:val="21"/>
          <w:lang w:val="en-US" w:eastAsia="zh-CN"/>
        </w:rPr>
        <w:t>磋商</w:t>
      </w:r>
      <w:r>
        <w:rPr>
          <w:rFonts w:hint="eastAsia" w:ascii="宋体" w:hAnsi="宋体" w:cs="宋体"/>
          <w:color w:val="auto"/>
          <w:sz w:val="21"/>
          <w:szCs w:val="21"/>
          <w:lang w:val="zh-CN"/>
        </w:rPr>
        <w:t>文件中描述有歧义或前后不一致的地方，评标委员会有权进行评判，但对同一条款的评判应适用于每个</w:t>
      </w:r>
      <w:r>
        <w:rPr>
          <w:rFonts w:hint="eastAsia" w:ascii="宋体" w:hAnsi="宋体" w:eastAsia="宋体" w:cs="宋体"/>
          <w:color w:val="auto"/>
          <w:sz w:val="21"/>
          <w:szCs w:val="21"/>
          <w:lang w:val="en-US" w:eastAsia="zh-CN"/>
        </w:rPr>
        <w:t>供应商</w:t>
      </w:r>
      <w:r>
        <w:rPr>
          <w:rFonts w:hint="eastAsia" w:ascii="宋体" w:hAnsi="宋体" w:cs="宋体"/>
          <w:color w:val="auto"/>
          <w:sz w:val="21"/>
          <w:szCs w:val="21"/>
          <w:lang w:val="zh-CN"/>
        </w:rPr>
        <w:t>。</w:t>
      </w:r>
    </w:p>
    <w:p>
      <w:pPr>
        <w:autoSpaceDE w:val="0"/>
        <w:autoSpaceDN w:val="0"/>
        <w:adjustRightInd w:val="0"/>
        <w:spacing w:line="360" w:lineRule="auto"/>
        <w:ind w:firstLine="420" w:firstLineChars="200"/>
        <w:rPr>
          <w:rFonts w:hint="eastAsia" w:ascii="宋体" w:hAnsi="宋体" w:eastAsia="宋体" w:cs="宋体"/>
          <w:b/>
          <w:color w:val="auto"/>
          <w:sz w:val="21"/>
          <w:szCs w:val="21"/>
          <w:lang w:val="zh-CN"/>
        </w:rPr>
      </w:pPr>
      <w:r>
        <w:rPr>
          <w:rFonts w:hint="eastAsia" w:ascii="宋体" w:hAnsi="宋体" w:cs="宋体"/>
          <w:color w:val="auto"/>
          <w:sz w:val="21"/>
          <w:szCs w:val="21"/>
          <w:lang w:val="zh-CN"/>
        </w:rPr>
        <w:t>3.当</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文件与</w:t>
      </w:r>
      <w:r>
        <w:rPr>
          <w:rFonts w:hint="eastAsia" w:ascii="宋体" w:hAnsi="宋体" w:cs="宋体"/>
          <w:color w:val="auto"/>
          <w:sz w:val="21"/>
          <w:szCs w:val="21"/>
          <w:lang w:val="en-US" w:eastAsia="zh-CN"/>
        </w:rPr>
        <w:t>磋商</w:t>
      </w:r>
      <w:r>
        <w:rPr>
          <w:rFonts w:hint="eastAsia" w:ascii="宋体" w:hAnsi="宋体" w:cs="宋体"/>
          <w:color w:val="auto"/>
          <w:sz w:val="21"/>
          <w:szCs w:val="21"/>
          <w:lang w:val="zh-CN"/>
        </w:rPr>
        <w:t>文件的澄清、修改、补充等在同一内容的表述上不一致时，以最后发出的书面文件为准。</w:t>
      </w:r>
    </w:p>
    <w:p>
      <w:pPr>
        <w:autoSpaceDE w:val="0"/>
        <w:autoSpaceDN w:val="0"/>
        <w:adjustRightInd w:val="0"/>
        <w:spacing w:line="360" w:lineRule="auto"/>
        <w:ind w:firstLine="422" w:firstLineChars="200"/>
        <w:jc w:val="center"/>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三</w:t>
      </w:r>
      <w:r>
        <w:rPr>
          <w:rFonts w:hint="eastAsia" w:ascii="宋体" w:hAnsi="宋体" w:eastAsia="宋体" w:cs="宋体"/>
          <w:b/>
          <w:color w:val="auto"/>
          <w:sz w:val="21"/>
          <w:szCs w:val="21"/>
          <w:lang w:val="zh-CN"/>
        </w:rPr>
        <w:t>、磋商响应文件</w:t>
      </w:r>
      <w:r>
        <w:rPr>
          <w:rFonts w:hint="eastAsia" w:ascii="宋体" w:hAnsi="宋体" w:eastAsia="宋体" w:cs="宋体"/>
          <w:b/>
          <w:color w:val="auto"/>
          <w:sz w:val="21"/>
          <w:szCs w:val="21"/>
          <w:lang w:val="en-US" w:eastAsia="zh-CN"/>
        </w:rPr>
        <w:t>的编制</w:t>
      </w:r>
    </w:p>
    <w:p>
      <w:pPr>
        <w:keepNext w:val="0"/>
        <w:keepLines w:val="0"/>
        <w:pageBreakBefore w:val="0"/>
        <w:widowControl w:val="0"/>
        <w:kinsoku/>
        <w:wordWrap/>
        <w:overflowPunct/>
        <w:topLinePunct w:val="0"/>
        <w:autoSpaceDE w:val="0"/>
        <w:autoSpaceDN w:val="0"/>
        <w:bidi w:val="0"/>
        <w:adjustRightInd w:val="0"/>
        <w:spacing w:line="360" w:lineRule="auto"/>
        <w:ind w:firstLine="422" w:firstLineChars="200"/>
        <w:textAlignment w:val="auto"/>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（一）磋商响应文件的形式和效力</w:t>
      </w:r>
    </w:p>
    <w:p>
      <w:pPr>
        <w:snapToGrid w:val="0"/>
        <w:spacing w:line="360" w:lineRule="auto"/>
        <w:ind w:firstLine="420" w:firstLineChars="20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▲1、本项目实行电子招投标，各供应商应按照本项目磋商文件和乐采云平台的相关要求编制、加密并提交磋商响应文件，即电子加密标书（在“乐采云平台”上传提交）。</w:t>
      </w:r>
    </w:p>
    <w:p>
      <w:pPr>
        <w:snapToGrid w:val="0"/>
        <w:spacing w:line="360" w:lineRule="auto"/>
        <w:ind w:firstLine="420" w:firstLineChars="20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2、为保证项目顺利开展，建议各供应商同时制作并在投标截止时间前递交电子备份标书（后缀名为“.bfbs”），投标人自行确定是否提交。若提交请在提交磋商响应文件截止时间前将电子备份标书打包压缩加密（未加密造成泄密的由投标人自行承担）后以电子邮件的形式发送至</w:t>
      </w:r>
      <w:r>
        <w:rPr>
          <w:rFonts w:hint="eastAsia" w:ascii="宋体" w:hAnsi="宋体" w:eastAsia="宋体" w:cs="宋体"/>
          <w:color w:val="auto"/>
          <w:sz w:val="21"/>
          <w:szCs w:val="21"/>
          <w:lang w:val="en-US" w:eastAsia="zh-CN"/>
        </w:rPr>
        <w:t>704277393</w:t>
      </w:r>
      <w:r>
        <w:rPr>
          <w:rFonts w:hint="eastAsia" w:ascii="宋体" w:hAnsi="宋体" w:eastAsia="宋体" w:cs="宋体"/>
          <w:color w:val="auto"/>
          <w:sz w:val="21"/>
          <w:szCs w:val="21"/>
          <w:lang w:val="zh-CN" w:eastAsia="zh-CN"/>
        </w:rPr>
        <w:t>@qq.com。电子备份标书在“电子加密标书”发生解密异常时使用，否则不予启用。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val="zh-CN" w:eastAsia="zh-CN"/>
        </w:rPr>
        <w:t>注：</w:t>
      </w:r>
      <w:r>
        <w:rPr>
          <w:rFonts w:hint="eastAsia" w:ascii="宋体" w:hAnsi="宋体" w:eastAsia="宋体" w:cs="宋体"/>
          <w:b/>
          <w:color w:val="auto"/>
          <w:sz w:val="21"/>
          <w:szCs w:val="21"/>
          <w:lang w:eastAsia="zh-CN"/>
        </w:rPr>
        <w:t>各供应商须在乐采云平台线上完成解密电子加密标书，若有供应商发生解密异常时，可以申请由采购代理机构使用电子备份标书上传处理，供应商递交的电子加密标书和电子备份标书解密均失败或逾期解密的，响应文件将作无效标处理。</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t>若供应商未在投标截止时间前在电子交易系统中完成电子加密标书上传的，其电子备份标书也将无效。在下一顺位的磋商响应文件启用时，前一顺位的磋商响应文件自动失效。</w:t>
      </w:r>
    </w:p>
    <w:p>
      <w:pPr>
        <w:keepNext w:val="0"/>
        <w:keepLines w:val="0"/>
        <w:pageBreakBefore w:val="0"/>
        <w:widowControl w:val="0"/>
        <w:numPr>
          <w:ilvl w:val="0"/>
          <w:numId w:val="0"/>
        </w:numPr>
        <w:kinsoku/>
        <w:wordWrap/>
        <w:overflowPunct/>
        <w:topLinePunct w:val="0"/>
        <w:bidi w:val="0"/>
        <w:snapToGrid w:val="0"/>
        <w:spacing w:line="360" w:lineRule="auto"/>
        <w:ind w:firstLine="211" w:firstLineChars="100"/>
        <w:textAlignment w:val="auto"/>
        <w:rPr>
          <w:rFonts w:hint="eastAsia"/>
          <w:lang w:eastAsia="zh-CN"/>
        </w:rPr>
      </w:pPr>
      <w:r>
        <w:rPr>
          <w:rFonts w:hint="eastAsia" w:ascii="宋体" w:hAnsi="宋体" w:eastAsia="宋体" w:cs="宋体"/>
          <w:b/>
          <w:color w:val="auto"/>
          <w:sz w:val="21"/>
          <w:szCs w:val="21"/>
          <w:lang w:val="zh-CN"/>
        </w:rPr>
        <w:t>（二）磋商响应文件的组成</w:t>
      </w:r>
    </w:p>
    <w:p>
      <w:pPr>
        <w:keepNext w:val="0"/>
        <w:keepLines w:val="0"/>
        <w:pageBreakBefore w:val="0"/>
        <w:widowControl w:val="0"/>
        <w:numPr>
          <w:ilvl w:val="0"/>
          <w:numId w:val="0"/>
        </w:numPr>
        <w:kinsoku/>
        <w:wordWrap/>
        <w:overflowPunct/>
        <w:topLinePunct w:val="0"/>
        <w:bidi w:val="0"/>
        <w:snapToGrid w:val="0"/>
        <w:spacing w:line="360" w:lineRule="auto"/>
        <w:ind w:firstLine="632" w:firstLineChars="300"/>
        <w:textAlignment w:val="auto"/>
        <w:rPr>
          <w:rFonts w:hint="eastAsia"/>
          <w:lang w:eastAsia="zh-CN"/>
        </w:rPr>
      </w:pPr>
      <w:r>
        <w:rPr>
          <w:rFonts w:hint="eastAsia" w:ascii="宋体" w:hAnsi="宋体" w:eastAsia="宋体" w:cs="宋体"/>
          <w:b/>
          <w:color w:val="auto"/>
          <w:sz w:val="21"/>
          <w:szCs w:val="21"/>
          <w:lang w:val="zh-CN"/>
        </w:rPr>
        <w:t>【特别提示：磋商响应文件中所有证书证件等证明材料影印件或扫描件均应加盖单位公章，否则可能影响评分。】</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资格证明文件的组成：</w:t>
      </w:r>
    </w:p>
    <w:p>
      <w:pPr>
        <w:snapToGrid w:val="0"/>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（1）磋商声明书（格式附后）；</w:t>
      </w:r>
    </w:p>
    <w:p>
      <w:pPr>
        <w:snapToGrid w:val="0"/>
        <w:spacing w:line="360" w:lineRule="auto"/>
        <w:ind w:firstLine="420" w:firstLineChars="200"/>
        <w:rPr>
          <w:rFonts w:hint="eastAsia"/>
        </w:rPr>
      </w:pPr>
      <w:r>
        <w:rPr>
          <w:rFonts w:hint="eastAsia" w:ascii="宋体" w:hAnsi="宋体" w:eastAsia="宋体" w:cs="宋体"/>
          <w:b w:val="0"/>
          <w:bCs/>
          <w:color w:val="auto"/>
          <w:sz w:val="21"/>
          <w:szCs w:val="21"/>
          <w:lang w:val="en-US" w:eastAsia="zh-CN"/>
        </w:rPr>
        <w:t>（2）采购诚信竞投承诺书（格式附后）；</w:t>
      </w:r>
    </w:p>
    <w:p>
      <w:pPr>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zh-CN"/>
        </w:rPr>
        <w:t>）</w:t>
      </w:r>
      <w:r>
        <w:rPr>
          <w:rFonts w:hint="eastAsia" w:ascii="宋体" w:hAnsi="宋体"/>
          <w:sz w:val="21"/>
          <w:szCs w:val="21"/>
          <w:lang w:val="zh-CN"/>
        </w:rPr>
        <w:t>法定代表人资格证明书或法定代表人授权委托书（如法定代表人亲自办理投标事宜的，则提供法定代表人资格证明书；如委托代理人办理的则提供授权委托书）；（</w:t>
      </w:r>
      <w:r>
        <w:rPr>
          <w:rFonts w:hint="eastAsia" w:ascii="宋体" w:hAnsi="宋体"/>
          <w:sz w:val="21"/>
          <w:szCs w:val="21"/>
        </w:rPr>
        <w:t>格式见附件</w:t>
      </w:r>
      <w:r>
        <w:rPr>
          <w:rFonts w:hint="eastAsia" w:ascii="宋体" w:hAnsi="宋体"/>
          <w:sz w:val="21"/>
          <w:szCs w:val="21"/>
          <w:lang w:val="zh-CN"/>
        </w:rPr>
        <w:t>）</w:t>
      </w:r>
      <w:r>
        <w:rPr>
          <w:rFonts w:hint="eastAsia" w:ascii="宋体" w:hAnsi="宋体" w:eastAsia="宋体" w:cs="宋体"/>
          <w:color w:val="auto"/>
          <w:sz w:val="21"/>
          <w:szCs w:val="21"/>
          <w:lang w:val="zh-CN"/>
        </w:rPr>
        <w:t>；</w:t>
      </w:r>
    </w:p>
    <w:p>
      <w:pPr>
        <w:snapToGrid w:val="0"/>
        <w:spacing w:line="360" w:lineRule="auto"/>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）提供有效的营业执照复印件；</w:t>
      </w:r>
    </w:p>
    <w:p>
      <w:pPr>
        <w:autoSpaceDE w:val="0"/>
        <w:autoSpaceDN w:val="0"/>
        <w:adjustRightInd w:val="0"/>
        <w:snapToGrid w:val="0"/>
        <w:spacing w:line="360" w:lineRule="auto"/>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）依法缴纳税收及社会保障资金的承诺函（格式见附件）；</w:t>
      </w:r>
    </w:p>
    <w:p>
      <w:pPr>
        <w:autoSpaceDE w:val="0"/>
        <w:autoSpaceDN w:val="0"/>
        <w:adjustRightInd w:val="0"/>
        <w:snapToGrid w:val="0"/>
        <w:spacing w:line="360" w:lineRule="auto"/>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zh-CN"/>
        </w:rPr>
        <w:t>）有良好的商业信誉、健全的财务状况的承诺函（格式见附件）；</w:t>
      </w:r>
    </w:p>
    <w:p>
      <w:pPr>
        <w:autoSpaceDE w:val="0"/>
        <w:autoSpaceDN w:val="0"/>
        <w:adjustRightInd w:val="0"/>
        <w:snapToGrid w:val="0"/>
        <w:spacing w:line="360" w:lineRule="auto"/>
        <w:ind w:firstLine="48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val="zh-CN"/>
        </w:rPr>
        <w:t>）具有履行合同所必需设备和专业技术能力的承诺函（</w:t>
      </w:r>
      <w:r>
        <w:rPr>
          <w:rFonts w:hint="eastAsia" w:ascii="宋体" w:hAnsi="宋体" w:eastAsia="宋体" w:cs="宋体"/>
          <w:color w:val="auto"/>
          <w:sz w:val="21"/>
          <w:szCs w:val="21"/>
          <w:lang w:val="zh-CN" w:eastAsia="zh-CN"/>
        </w:rPr>
        <w:t>格式</w:t>
      </w:r>
      <w:r>
        <w:rPr>
          <w:rFonts w:hint="eastAsia" w:ascii="宋体" w:hAnsi="宋体" w:eastAsia="宋体" w:cs="宋体"/>
          <w:color w:val="auto"/>
          <w:sz w:val="21"/>
          <w:szCs w:val="21"/>
          <w:lang w:val="zh-CN"/>
        </w:rPr>
        <w:t>见附件）；</w:t>
      </w:r>
    </w:p>
    <w:p>
      <w:pPr>
        <w:autoSpaceDE w:val="0"/>
        <w:autoSpaceDN w:val="0"/>
        <w:adjustRightInd w:val="0"/>
        <w:snapToGrid w:val="0"/>
        <w:spacing w:line="360" w:lineRule="auto"/>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val="zh-CN"/>
        </w:rPr>
        <w:t>）3年内在经营活动中没有重大违法记录的书面声明（格式见附件）；</w:t>
      </w:r>
    </w:p>
    <w:p>
      <w:pPr>
        <w:autoSpaceDE w:val="0"/>
        <w:autoSpaceDN w:val="0"/>
        <w:adjustRightInd w:val="0"/>
        <w:snapToGrid w:val="0"/>
        <w:spacing w:line="360" w:lineRule="auto"/>
        <w:ind w:firstLine="48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rPr>
        <w:t>）提供采购公告中符合供应商特定条件的有效资质证书复印件（供应商特定条件中有要求的必须提供），以及需要说明的其他资料。</w:t>
      </w:r>
    </w:p>
    <w:p>
      <w:pPr>
        <w:autoSpaceDE w:val="0"/>
        <w:autoSpaceDN w:val="0"/>
        <w:adjustRightInd w:val="0"/>
        <w:snapToGrid w:val="0"/>
        <w:spacing w:line="360" w:lineRule="auto"/>
        <w:ind w:firstLine="480"/>
        <w:rPr>
          <w:rFonts w:hint="eastAsia" w:ascii="宋体" w:hAnsi="宋体" w:eastAsia="宋体" w:cs="宋体"/>
          <w:color w:val="auto"/>
          <w:sz w:val="21"/>
          <w:szCs w:val="21"/>
          <w:lang w:val="zh-CN"/>
        </w:rPr>
      </w:pPr>
      <w:r>
        <w:rPr>
          <w:rFonts w:hint="eastAsia" w:ascii="宋体" w:hAnsi="宋体" w:eastAsia="宋体" w:cs="宋体"/>
          <w:b/>
          <w:bCs/>
          <w:color w:val="auto"/>
          <w:sz w:val="21"/>
          <w:szCs w:val="21"/>
          <w:lang w:val="zh-CN"/>
        </w:rPr>
        <w:t>▲</w:t>
      </w:r>
      <w:r>
        <w:rPr>
          <w:rFonts w:hint="eastAsia" w:ascii="宋体" w:hAnsi="宋体" w:eastAsia="宋体" w:cs="宋体"/>
          <w:b/>
          <w:bCs/>
          <w:color w:val="auto"/>
          <w:sz w:val="21"/>
          <w:szCs w:val="21"/>
          <w:highlight w:val="none"/>
          <w:lang w:val="zh-CN"/>
        </w:rPr>
        <w:t>注：开标前采购机构不安排资格预审，由</w:t>
      </w:r>
      <w:r>
        <w:rPr>
          <w:rFonts w:hint="eastAsia" w:ascii="宋体" w:hAnsi="宋体" w:eastAsia="宋体" w:cs="宋体"/>
          <w:b/>
          <w:bCs/>
          <w:color w:val="auto"/>
          <w:sz w:val="21"/>
          <w:szCs w:val="21"/>
          <w:lang w:val="zh-CN"/>
        </w:rPr>
        <w:t>采购人</w:t>
      </w:r>
      <w:r>
        <w:rPr>
          <w:rFonts w:hint="eastAsia" w:ascii="宋体" w:hAnsi="宋体" w:eastAsia="宋体" w:cs="宋体"/>
          <w:b/>
          <w:bCs/>
          <w:color w:val="auto"/>
          <w:sz w:val="21"/>
          <w:szCs w:val="21"/>
          <w:lang w:val="en-US" w:eastAsia="zh-CN"/>
        </w:rPr>
        <w:t>或</w:t>
      </w:r>
      <w:r>
        <w:rPr>
          <w:rFonts w:hint="eastAsia" w:ascii="宋体" w:hAnsi="宋体" w:eastAsia="宋体" w:cs="宋体"/>
          <w:b/>
          <w:bCs/>
          <w:color w:val="auto"/>
          <w:sz w:val="21"/>
          <w:szCs w:val="21"/>
          <w:lang w:val="zh-CN"/>
        </w:rPr>
        <w:t>采购机构负责审查，若供应商不按要求提供资格审查材料，其磋商响应文件作无效标处理。</w:t>
      </w:r>
    </w:p>
    <w:p>
      <w:pPr>
        <w:numPr>
          <w:ilvl w:val="0"/>
          <w:numId w:val="2"/>
        </w:numPr>
        <w:tabs>
          <w:tab w:val="left" w:pos="5955"/>
        </w:tabs>
        <w:snapToGrid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商务</w:t>
      </w:r>
      <w:r>
        <w:rPr>
          <w:rFonts w:hint="eastAsia" w:ascii="宋体" w:hAnsi="宋体" w:eastAsia="宋体" w:cs="宋体"/>
          <w:b/>
          <w:color w:val="auto"/>
          <w:sz w:val="21"/>
          <w:szCs w:val="21"/>
          <w:highlight w:val="none"/>
          <w:lang w:eastAsia="zh-CN"/>
        </w:rPr>
        <w:t>与</w:t>
      </w:r>
      <w:r>
        <w:rPr>
          <w:rFonts w:hint="eastAsia" w:ascii="宋体" w:hAnsi="宋体" w:eastAsia="宋体" w:cs="宋体"/>
          <w:b/>
          <w:color w:val="auto"/>
          <w:sz w:val="21"/>
          <w:szCs w:val="21"/>
          <w:highlight w:val="none"/>
        </w:rPr>
        <w:t>技术标的组成：</w:t>
      </w:r>
    </w:p>
    <w:p>
      <w:pPr>
        <w:pStyle w:val="58"/>
        <w:ind w:left="0" w:leftChars="0" w:firstLine="420" w:firstLineChars="200"/>
        <w:rPr>
          <w:rFonts w:hint="eastAsia" w:ascii="宋体" w:hAnsi="宋体" w:eastAsia="宋体" w:cs="宋体"/>
          <w:b/>
          <w:color w:val="auto"/>
          <w:sz w:val="21"/>
          <w:szCs w:val="21"/>
          <w:highlight w:val="none"/>
          <w:lang w:eastAsia="zh-CN"/>
        </w:rPr>
      </w:pPr>
      <w:r>
        <w:rPr>
          <w:rFonts w:hint="eastAsia" w:ascii="宋体" w:hAnsi="宋体" w:cs="宋体"/>
          <w:color w:val="000000"/>
          <w:kern w:val="0"/>
          <w:szCs w:val="21"/>
          <w:highlight w:val="none"/>
        </w:rPr>
        <w:t>（1）专家评分索引表</w:t>
      </w:r>
      <w:r>
        <w:rPr>
          <w:rFonts w:hint="eastAsia" w:ascii="宋体" w:hAnsi="宋体" w:eastAsia="Calibri" w:cs="宋体"/>
          <w:color w:val="000000"/>
          <w:kern w:val="0"/>
          <w:sz w:val="21"/>
          <w:szCs w:val="21"/>
          <w:highlight w:val="none"/>
          <w:lang w:val="en-US" w:eastAsia="zh-CN" w:bidi="ar-SA"/>
        </w:rPr>
        <w:t>（格式见附件）；</w:t>
      </w:r>
      <w:r>
        <w:rPr>
          <w:rFonts w:hint="eastAsia" w:ascii="宋体" w:hAnsi="宋体" w:eastAsia="宋体" w:cs="宋体"/>
          <w:b/>
          <w:color w:val="auto"/>
          <w:sz w:val="21"/>
          <w:szCs w:val="21"/>
          <w:highlight w:val="none"/>
          <w:lang w:eastAsia="zh-CN"/>
        </w:rPr>
        <w:tab/>
      </w:r>
    </w:p>
    <w:p>
      <w:pPr>
        <w:snapToGrid w:val="0"/>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（2）供应商情况介绍（格式见附件）；</w:t>
      </w:r>
    </w:p>
    <w:p>
      <w:pPr>
        <w:snapToGrid w:val="0"/>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（3）商务响应表（格式附后）；</w:t>
      </w:r>
    </w:p>
    <w:p>
      <w:pPr>
        <w:snapToGrid w:val="0"/>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（4）类似项目业绩一览表（格式附后）；</w:t>
      </w:r>
    </w:p>
    <w:p>
      <w:pPr>
        <w:snapToGrid w:val="0"/>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（5）拟派团队人员情况表（格式附后）；</w:t>
      </w:r>
    </w:p>
    <w:p>
      <w:pPr>
        <w:snapToGrid w:val="0"/>
        <w:spacing w:line="360" w:lineRule="auto"/>
        <w:ind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（6）供应商根据评分办法编制的各项内容（格式附后）；          </w:t>
      </w:r>
    </w:p>
    <w:p>
      <w:pPr>
        <w:snapToGrid w:val="0"/>
        <w:spacing w:line="360" w:lineRule="auto"/>
        <w:ind w:firstLine="420" w:firstLineChars="200"/>
        <w:rPr>
          <w:rFonts w:hint="eastAsia" w:ascii="宋体" w:hAnsi="宋体" w:eastAsia="宋体" w:cs="宋体"/>
          <w:b/>
          <w:color w:val="auto"/>
          <w:sz w:val="21"/>
          <w:szCs w:val="21"/>
          <w:lang w:val="en-US" w:eastAsia="zh-CN"/>
        </w:rPr>
      </w:pPr>
      <w:r>
        <w:rPr>
          <w:rFonts w:hint="eastAsia" w:ascii="宋体" w:hAnsi="宋体" w:eastAsia="宋体" w:cs="宋体"/>
          <w:b w:val="0"/>
          <w:bCs/>
          <w:color w:val="auto"/>
          <w:sz w:val="21"/>
          <w:szCs w:val="21"/>
          <w:lang w:val="en-US" w:eastAsia="zh-CN"/>
        </w:rPr>
        <w:t>（7）评分规则中涉及的所需提交的材料和投标人认为需要提供的其他资料（包括可能影响投标人商务与技术标评分的各类证明材料）。</w:t>
      </w:r>
    </w:p>
    <w:p>
      <w:pPr>
        <w:snapToGrid w:val="0"/>
        <w:spacing w:line="360" w:lineRule="auto"/>
        <w:ind w:firstLine="420" w:firstLineChars="200"/>
        <w:rPr>
          <w:rFonts w:hint="eastAsia" w:ascii="宋体" w:hAnsi="宋体" w:eastAsia="宋体" w:cs="宋体"/>
          <w:b/>
          <w:color w:val="auto"/>
          <w:sz w:val="21"/>
          <w:szCs w:val="21"/>
        </w:rPr>
      </w:pPr>
      <w:r>
        <w:rPr>
          <w:rFonts w:hint="eastAsia" w:ascii="宋体" w:hAnsi="宋体" w:eastAsia="宋体" w:cs="Times New Roman"/>
          <w:bCs w:val="0"/>
          <w:color w:val="auto"/>
          <w:spacing w:val="0"/>
          <w:kern w:val="2"/>
          <w:sz w:val="21"/>
          <w:szCs w:val="21"/>
          <w:lang w:val="en-US" w:eastAsia="zh-CN" w:bidi="ar-SA"/>
        </w:rPr>
        <w:t>▲</w:t>
      </w:r>
      <w:r>
        <w:rPr>
          <w:rFonts w:hint="eastAsia" w:ascii="宋体" w:hAnsi="宋体" w:eastAsia="宋体" w:cs="宋体"/>
          <w:b/>
          <w:color w:val="auto"/>
          <w:sz w:val="21"/>
          <w:szCs w:val="21"/>
          <w:lang w:val="en-US" w:eastAsia="zh-CN"/>
        </w:rPr>
        <w:t>3、</w:t>
      </w:r>
      <w:r>
        <w:rPr>
          <w:rFonts w:hint="eastAsia" w:ascii="宋体" w:hAnsi="宋体" w:eastAsia="宋体" w:cs="宋体"/>
          <w:b/>
          <w:color w:val="auto"/>
          <w:sz w:val="21"/>
          <w:szCs w:val="21"/>
        </w:rPr>
        <w:t>报价</w:t>
      </w:r>
      <w:r>
        <w:rPr>
          <w:rFonts w:hint="eastAsia" w:ascii="宋体" w:hAnsi="宋体" w:eastAsia="宋体" w:cs="宋体"/>
          <w:b/>
          <w:color w:val="auto"/>
          <w:sz w:val="21"/>
          <w:szCs w:val="21"/>
          <w:lang w:val="en-US" w:eastAsia="zh-CN"/>
        </w:rPr>
        <w:t>文件</w:t>
      </w:r>
      <w:r>
        <w:rPr>
          <w:rFonts w:hint="eastAsia" w:ascii="宋体" w:hAnsi="宋体" w:eastAsia="宋体" w:cs="宋体"/>
          <w:b/>
          <w:color w:val="auto"/>
          <w:sz w:val="21"/>
          <w:szCs w:val="21"/>
        </w:rPr>
        <w:t>的组成：</w:t>
      </w:r>
    </w:p>
    <w:p>
      <w:pPr>
        <w:tabs>
          <w:tab w:val="left" w:pos="3870"/>
          <w:tab w:val="left" w:pos="4085"/>
        </w:tabs>
        <w:snapToGrid w:val="0"/>
        <w:spacing w:beforeLines="0" w:afterLines="0" w:line="360" w:lineRule="auto"/>
        <w:ind w:firstLine="422" w:firstLineChars="200"/>
        <w:jc w:val="left"/>
        <w:rPr>
          <w:rFonts w:hint="eastAsia" w:ascii="宋体" w:hAnsi="宋体" w:eastAsia="宋体"/>
          <w:b/>
          <w:color w:val="auto"/>
          <w:kern w:val="0"/>
          <w:sz w:val="21"/>
        </w:rPr>
      </w:pPr>
      <w:r>
        <w:rPr>
          <w:rFonts w:hint="eastAsia" w:ascii="宋体" w:hAnsi="宋体" w:eastAsia="宋体"/>
          <w:b/>
          <w:color w:val="auto"/>
          <w:kern w:val="0"/>
          <w:sz w:val="21"/>
        </w:rPr>
        <w:t>（1）报价内容由首次报价一览表，以及供应商认为其他需要说明的内容组成。</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Times New Roman"/>
          <w:color w:val="auto"/>
          <w:kern w:val="0"/>
          <w:sz w:val="21"/>
          <w:highlight w:val="none"/>
        </w:rPr>
      </w:pPr>
      <w:r>
        <w:rPr>
          <w:rFonts w:hint="eastAsia" w:ascii="宋体" w:hAnsi="宋体" w:eastAsia="宋体"/>
          <w:color w:val="auto"/>
          <w:kern w:val="0"/>
          <w:sz w:val="21"/>
          <w:highlight w:val="none"/>
        </w:rPr>
        <w:t>（</w:t>
      </w:r>
      <w:r>
        <w:rPr>
          <w:rFonts w:hint="eastAsia" w:ascii="宋体" w:hAnsi="宋体" w:eastAsia="宋体"/>
          <w:color w:val="auto"/>
          <w:kern w:val="0"/>
          <w:sz w:val="21"/>
          <w:highlight w:val="none"/>
          <w:lang w:val="en-US" w:eastAsia="zh-CN"/>
        </w:rPr>
        <w:t>2</w:t>
      </w:r>
      <w:r>
        <w:rPr>
          <w:rFonts w:hint="eastAsia" w:ascii="宋体" w:hAnsi="宋体" w:eastAsia="宋体"/>
          <w:color w:val="auto"/>
          <w:kern w:val="0"/>
          <w:sz w:val="21"/>
          <w:highlight w:val="none"/>
        </w:rPr>
        <w:t>）</w:t>
      </w:r>
      <w:r>
        <w:rPr>
          <w:rFonts w:hint="eastAsia" w:ascii="宋体" w:hAnsi="宋体" w:eastAsia="宋体"/>
          <w:color w:val="auto"/>
          <w:kern w:val="0"/>
          <w:sz w:val="21"/>
          <w:highlight w:val="none"/>
          <w:lang w:val="zh-CN"/>
        </w:rPr>
        <w:t>投标报价是</w:t>
      </w:r>
      <w:r>
        <w:rPr>
          <w:rFonts w:hint="eastAsia" w:ascii="宋体" w:hAnsi="宋体" w:eastAsia="宋体"/>
          <w:color w:val="auto"/>
          <w:kern w:val="0"/>
          <w:sz w:val="21"/>
          <w:highlight w:val="none"/>
        </w:rPr>
        <w:t>包括</w:t>
      </w:r>
      <w:r>
        <w:rPr>
          <w:rFonts w:hint="eastAsia" w:ascii="宋体" w:hAnsi="宋体" w:eastAsia="宋体"/>
          <w:color w:val="auto"/>
          <w:kern w:val="0"/>
          <w:sz w:val="21"/>
          <w:highlight w:val="none"/>
          <w:lang w:val="en-US" w:eastAsia="zh-CN"/>
        </w:rPr>
        <w:t>但不限于</w:t>
      </w:r>
      <w:r>
        <w:rPr>
          <w:rFonts w:hint="eastAsia" w:ascii="宋体" w:hAnsi="宋体" w:eastAsia="宋体"/>
          <w:color w:val="auto"/>
          <w:kern w:val="0"/>
          <w:sz w:val="21"/>
          <w:highlight w:val="none"/>
        </w:rPr>
        <w:t>为完成本监理服务内容可能发生的各项费用，如工作、生活、交通、安全、通讯、设备（仪器）、劳力、资料、知识产权、保险、利润、税收</w:t>
      </w:r>
      <w:r>
        <w:rPr>
          <w:rFonts w:hint="eastAsia" w:ascii="宋体" w:hAnsi="宋体" w:eastAsia="宋体"/>
          <w:color w:val="auto"/>
          <w:kern w:val="0"/>
          <w:sz w:val="21"/>
          <w:highlight w:val="none"/>
          <w:lang w:eastAsia="zh-CN"/>
        </w:rPr>
        <w:t>、</w:t>
      </w:r>
      <w:r>
        <w:rPr>
          <w:rFonts w:hint="eastAsia" w:ascii="宋体" w:hAnsi="宋体" w:eastAsia="宋体"/>
          <w:color w:val="auto"/>
          <w:kern w:val="0"/>
          <w:sz w:val="21"/>
          <w:highlight w:val="none"/>
        </w:rPr>
        <w:t>试验费、抽检送检费等与实施工程监理工作有关的全部费用</w:t>
      </w:r>
      <w:r>
        <w:rPr>
          <w:rFonts w:hint="eastAsia" w:ascii="宋体" w:hAnsi="宋体" w:eastAsia="宋体"/>
          <w:color w:val="auto"/>
          <w:kern w:val="0"/>
          <w:sz w:val="21"/>
          <w:highlight w:val="none"/>
          <w:lang w:val="zh-CN"/>
        </w:rPr>
        <w:t>。</w:t>
      </w:r>
    </w:p>
    <w:p>
      <w:pPr>
        <w:pStyle w:val="34"/>
        <w:keepNext w:val="0"/>
        <w:keepLines w:val="0"/>
        <w:pageBreakBefore w:val="0"/>
        <w:widowControl w:val="0"/>
        <w:kinsoku/>
        <w:wordWrap/>
        <w:overflowPunct/>
        <w:topLinePunct w:val="0"/>
        <w:autoSpaceDE/>
        <w:autoSpaceDN/>
        <w:bidi w:val="0"/>
        <w:adjustRightInd/>
        <w:spacing w:before="0" w:after="0" w:line="360" w:lineRule="auto"/>
        <w:textAlignment w:val="auto"/>
        <w:rPr>
          <w:rFonts w:hint="eastAsia" w:ascii="宋体" w:hAnsi="宋体" w:eastAsia="宋体" w:cs="Times New Roman"/>
          <w:bCs w:val="0"/>
          <w:color w:val="auto"/>
          <w:spacing w:val="0"/>
          <w:kern w:val="2"/>
          <w:sz w:val="21"/>
          <w:szCs w:val="21"/>
          <w:lang w:val="en-US" w:eastAsia="zh-CN" w:bidi="ar-SA"/>
        </w:rPr>
      </w:pPr>
      <w:r>
        <w:rPr>
          <w:rFonts w:hint="eastAsia" w:eastAsia="宋体"/>
          <w:color w:val="auto"/>
          <w:lang w:val="en-US" w:eastAsia="zh-CN"/>
        </w:rPr>
        <w:t xml:space="preserve">   </w:t>
      </w:r>
      <w:r>
        <w:rPr>
          <w:rFonts w:hint="eastAsia" w:ascii="宋体" w:hAnsi="宋体" w:eastAsia="宋体" w:cs="Times New Roman"/>
          <w:bCs w:val="0"/>
          <w:color w:val="auto"/>
          <w:spacing w:val="0"/>
          <w:kern w:val="2"/>
          <w:sz w:val="21"/>
          <w:szCs w:val="21"/>
          <w:lang w:val="en-US" w:eastAsia="zh-CN" w:bidi="ar-SA"/>
        </w:rPr>
        <w:t>（3）磋商响应文件只允许有一个报价（包含其它一切所要涉及到的费用），磋商报价应按磋商文件中相关附表格式填报，明细出现“0”元，视同赠送。</w:t>
      </w:r>
    </w:p>
    <w:p>
      <w:pPr>
        <w:keepNext w:val="0"/>
        <w:keepLines w:val="0"/>
        <w:pageBreakBefore w:val="0"/>
        <w:widowControl w:val="0"/>
        <w:kinsoku/>
        <w:wordWrap/>
        <w:overflowPunct/>
        <w:topLinePunct w:val="0"/>
        <w:autoSpaceDE w:val="0"/>
        <w:autoSpaceDN w:val="0"/>
        <w:bidi w:val="0"/>
        <w:adjustRightInd w:val="0"/>
        <w:snapToGrid w:val="0"/>
        <w:spacing w:afterLines="0" w:line="360" w:lineRule="auto"/>
        <w:ind w:firstLine="415" w:firstLineChars="198"/>
        <w:textAlignment w:val="auto"/>
        <w:rPr>
          <w:rFonts w:hint="eastAsia" w:ascii="宋体" w:hAnsi="宋体" w:eastAsia="宋体" w:cs="宋体"/>
          <w:b/>
          <w:color w:val="auto"/>
          <w:sz w:val="21"/>
          <w:lang w:val="en-US" w:eastAsia="zh-CN"/>
        </w:rPr>
      </w:pPr>
      <w:r>
        <w:rPr>
          <w:rFonts w:hint="eastAsia" w:ascii="宋体" w:hAnsi="宋体" w:eastAsia="宋体" w:cs="Times New Roman"/>
          <w:bCs w:val="0"/>
          <w:color w:val="auto"/>
          <w:spacing w:val="0"/>
          <w:kern w:val="2"/>
          <w:sz w:val="21"/>
          <w:szCs w:val="21"/>
          <w:lang w:val="en-US" w:eastAsia="zh-CN" w:bidi="ar-SA"/>
        </w:rPr>
        <w:t>（4）</w:t>
      </w:r>
      <w:r>
        <w:rPr>
          <w:rFonts w:hint="eastAsia" w:ascii="宋体" w:hAnsi="宋体" w:eastAsia="宋体" w:cs="宋体"/>
          <w:b/>
          <w:color w:val="auto"/>
          <w:sz w:val="21"/>
          <w:lang w:val="en-US" w:eastAsia="zh-CN"/>
        </w:rPr>
        <w:t>报价分二次进行，首次报价在响应文件中体现；最终报价在本顶目磋商结束后由所有有效的磋商供应商在规定的时间时限内（最终报价时间时限根据评审情况另行通知）在平台上进行最终报价，同时将最终报价一览表、报价明细表（如有）填写好并加盖单位公章扫描成电子扫描件</w:t>
      </w:r>
      <w:r>
        <w:rPr>
          <w:rFonts w:hint="eastAsia" w:ascii="宋体" w:hAnsi="宋体" w:eastAsia="宋体" w:cs="宋体"/>
          <w:b/>
          <w:color w:val="0000FF"/>
          <w:sz w:val="21"/>
          <w:highlight w:val="none"/>
          <w:lang w:val="en-US" w:eastAsia="zh-CN"/>
        </w:rPr>
        <w:t>作为附件上传至乐采云，</w:t>
      </w:r>
      <w:r>
        <w:rPr>
          <w:rFonts w:hint="eastAsia" w:ascii="宋体" w:hAnsi="宋体" w:eastAsia="宋体" w:cs="宋体"/>
          <w:b/>
          <w:color w:val="auto"/>
          <w:sz w:val="21"/>
          <w:lang w:val="en-US" w:eastAsia="zh-CN"/>
        </w:rPr>
        <w:t xml:space="preserve">最终报价不得高于首次报价，否则将导致无效标（磋商文件的采购需求发生实质性变动的情况除外）。 </w:t>
      </w:r>
    </w:p>
    <w:p>
      <w:pPr>
        <w:pStyle w:val="9"/>
        <w:keepNext w:val="0"/>
        <w:keepLines w:val="0"/>
        <w:pageBreakBefore w:val="0"/>
        <w:widowControl w:val="0"/>
        <w:kinsoku/>
        <w:wordWrap/>
        <w:overflowPunct/>
        <w:topLinePunct w:val="0"/>
        <w:bidi w:val="0"/>
        <w:spacing w:after="0" w:line="360" w:lineRule="auto"/>
        <w:ind w:firstLine="422" w:firstLineChars="200"/>
        <w:textAlignment w:val="auto"/>
        <w:rPr>
          <w:rFonts w:hint="default"/>
          <w:color w:val="auto"/>
          <w:lang w:val="en-US" w:eastAsia="zh-CN"/>
        </w:rPr>
      </w:pPr>
      <w:r>
        <w:rPr>
          <w:rFonts w:hint="eastAsia" w:ascii="宋体" w:hAnsi="宋体" w:eastAsia="宋体" w:cs="宋体"/>
          <w:b/>
          <w:color w:val="auto"/>
          <w:sz w:val="21"/>
          <w:lang w:val="en-US" w:eastAsia="zh-CN"/>
        </w:rPr>
        <w:t>注：</w:t>
      </w:r>
      <w:r>
        <w:rPr>
          <w:rFonts w:hint="eastAsia" w:ascii="宋体" w:hAnsi="宋体" w:eastAsia="宋体" w:cs="宋体"/>
          <w:b/>
          <w:color w:val="auto"/>
          <w:sz w:val="21"/>
          <w:highlight w:val="none"/>
          <w:lang w:val="en-US" w:eastAsia="zh-CN"/>
        </w:rPr>
        <w:t>各供应商针对本项目最终报价工作应当事先作好充分准备，以避免在规定时间内未能完成最终报价，在规定时间内未能提交完成最终报价（含最终报价一览表、报价明细表（如有））文件的，按供应商自动放弃处理，责任由供应商自负</w:t>
      </w:r>
      <w:r>
        <w:rPr>
          <w:rFonts w:hint="eastAsia" w:ascii="宋体" w:hAnsi="宋体" w:eastAsia="宋体" w:cs="宋体"/>
          <w:b/>
          <w:color w:val="auto"/>
          <w:sz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80" w:leftChars="0"/>
        <w:textAlignment w:val="auto"/>
        <w:rPr>
          <w:rFonts w:hint="eastAsia" w:ascii="宋体" w:hAnsi="宋体" w:eastAsia="宋体"/>
          <w:color w:val="auto"/>
          <w:sz w:val="21"/>
          <w:lang w:val="zh-CN"/>
        </w:rPr>
      </w:pPr>
      <w:r>
        <w:rPr>
          <w:rFonts w:hint="eastAsia" w:ascii="宋体" w:hAnsi="宋体" w:eastAsia="宋体"/>
          <w:b/>
          <w:color w:val="auto"/>
          <w:kern w:val="0"/>
          <w:sz w:val="21"/>
          <w:lang w:val="en-US" w:eastAsia="zh-CN"/>
        </w:rPr>
        <w:t>（三）、</w:t>
      </w:r>
      <w:r>
        <w:rPr>
          <w:rFonts w:hint="eastAsia" w:ascii="宋体" w:hAnsi="宋体" w:eastAsia="宋体"/>
          <w:b/>
          <w:color w:val="auto"/>
          <w:kern w:val="0"/>
          <w:sz w:val="21"/>
        </w:rPr>
        <w:t>磋商响应文件的制作、</w:t>
      </w:r>
      <w:r>
        <w:rPr>
          <w:rFonts w:hint="eastAsia" w:ascii="宋体" w:hAnsi="宋体" w:eastAsia="宋体"/>
          <w:b/>
          <w:color w:val="auto"/>
          <w:kern w:val="0"/>
          <w:sz w:val="21"/>
          <w:lang w:eastAsia="zh-CN"/>
        </w:rPr>
        <w:t>份数</w:t>
      </w:r>
      <w:r>
        <w:rPr>
          <w:rFonts w:hint="eastAsia" w:ascii="宋体" w:hAnsi="宋体" w:eastAsia="宋体"/>
          <w:b/>
          <w:color w:val="auto"/>
          <w:kern w:val="0"/>
          <w:sz w:val="21"/>
        </w:rPr>
        <w:t>及递交要求</w:t>
      </w:r>
    </w:p>
    <w:p>
      <w:pPr>
        <w:autoSpaceDE w:val="0"/>
        <w:autoSpaceDN w:val="0"/>
        <w:adjustRightInd w:val="0"/>
        <w:snapToGrid w:val="0"/>
        <w:spacing w:beforeLines="0" w:afterLines="0" w:line="360" w:lineRule="auto"/>
        <w:ind w:firstLine="480"/>
        <w:rPr>
          <w:rFonts w:hint="eastAsia" w:ascii="宋体" w:hAnsi="宋体" w:eastAsia="宋体" w:cs="Times New Roman"/>
          <w:bCs w:val="0"/>
          <w:color w:val="auto"/>
          <w:spacing w:val="0"/>
          <w:kern w:val="2"/>
          <w:sz w:val="21"/>
          <w:szCs w:val="21"/>
          <w:lang w:val="en-US" w:eastAsia="zh-CN" w:bidi="ar-SA"/>
        </w:rPr>
      </w:pPr>
      <w:r>
        <w:rPr>
          <w:rFonts w:hint="eastAsia" w:ascii="宋体" w:hAnsi="宋体" w:eastAsia="宋体" w:cs="Times New Roman"/>
          <w:bCs w:val="0"/>
          <w:color w:val="auto"/>
          <w:spacing w:val="0"/>
          <w:kern w:val="2"/>
          <w:sz w:val="21"/>
          <w:szCs w:val="21"/>
          <w:lang w:val="en-US" w:eastAsia="zh-CN" w:bidi="ar-SA"/>
        </w:rPr>
        <w:t>1、磋商响应文件的制作要求</w:t>
      </w:r>
    </w:p>
    <w:p>
      <w:pPr>
        <w:autoSpaceDE w:val="0"/>
        <w:autoSpaceDN w:val="0"/>
        <w:adjustRightInd w:val="0"/>
        <w:snapToGrid w:val="0"/>
        <w:spacing w:beforeLines="0" w:afterLines="0" w:line="360" w:lineRule="auto"/>
        <w:ind w:firstLine="415" w:firstLineChars="198"/>
        <w:rPr>
          <w:rFonts w:hint="eastAsia" w:ascii="宋体" w:hAnsi="宋体" w:eastAsia="宋体" w:cs="Times New Roman"/>
          <w:bCs w:val="0"/>
          <w:color w:val="auto"/>
          <w:spacing w:val="0"/>
          <w:kern w:val="2"/>
          <w:sz w:val="21"/>
          <w:szCs w:val="21"/>
          <w:lang w:val="en-US" w:eastAsia="zh-CN" w:bidi="ar-SA"/>
        </w:rPr>
      </w:pPr>
      <w:r>
        <w:rPr>
          <w:rFonts w:hint="eastAsia" w:ascii="宋体" w:hAnsi="宋体" w:eastAsia="宋体" w:cs="Times New Roman"/>
          <w:bCs w:val="0"/>
          <w:color w:val="auto"/>
          <w:spacing w:val="0"/>
          <w:kern w:val="2"/>
          <w:sz w:val="21"/>
          <w:szCs w:val="21"/>
          <w:lang w:val="en-US" w:eastAsia="zh-CN" w:bidi="ar-SA"/>
        </w:rPr>
        <w:t>（1）供应商应按照磋商响应文件组成内容及项目磋商需求和乐采云平台的相关要求制作磋商响应文件，不按要求制作磋商响应文件的将视情处理（拒收、扣分等），由此产生的责任由磋商供应商自行承担。</w:t>
      </w:r>
    </w:p>
    <w:p>
      <w:pPr>
        <w:autoSpaceDE w:val="0"/>
        <w:autoSpaceDN w:val="0"/>
        <w:adjustRightInd w:val="0"/>
        <w:snapToGrid w:val="0"/>
        <w:spacing w:beforeLines="0" w:afterLines="0" w:line="360" w:lineRule="auto"/>
        <w:ind w:firstLine="415" w:firstLineChars="198"/>
        <w:rPr>
          <w:rFonts w:hint="eastAsia" w:ascii="宋体" w:hAnsi="宋体" w:eastAsia="宋体" w:cs="Times New Roman"/>
          <w:bCs w:val="0"/>
          <w:color w:val="auto"/>
          <w:spacing w:val="0"/>
          <w:kern w:val="2"/>
          <w:sz w:val="21"/>
          <w:szCs w:val="21"/>
          <w:lang w:val="en-US" w:eastAsia="zh-CN" w:bidi="ar-SA"/>
        </w:rPr>
      </w:pPr>
      <w:r>
        <w:rPr>
          <w:rFonts w:hint="eastAsia" w:ascii="宋体" w:hAnsi="宋体" w:eastAsia="宋体" w:cs="Times New Roman"/>
          <w:bCs w:val="0"/>
          <w:color w:val="auto"/>
          <w:spacing w:val="0"/>
          <w:kern w:val="2"/>
          <w:sz w:val="21"/>
          <w:szCs w:val="21"/>
          <w:lang w:val="en-US" w:eastAsia="zh-CN" w:bidi="ar-SA"/>
        </w:rPr>
        <w:t>电子投标文件部分：投标人应根据“供应商-政府采购项目电子交易操作指南”及本磋商文件规定的格式和顺序编制电子投标文件并进行关联定位。</w:t>
      </w:r>
    </w:p>
    <w:p>
      <w:pPr>
        <w:autoSpaceDE w:val="0"/>
        <w:autoSpaceDN w:val="0"/>
        <w:adjustRightInd w:val="0"/>
        <w:snapToGrid w:val="0"/>
        <w:spacing w:beforeLines="0" w:afterLines="0" w:line="360" w:lineRule="auto"/>
        <w:ind w:firstLine="415" w:firstLineChars="198"/>
        <w:rPr>
          <w:rFonts w:hint="eastAsia" w:ascii="宋体" w:hAnsi="宋体" w:eastAsia="宋体" w:cs="Times New Roman"/>
          <w:bCs w:val="0"/>
          <w:color w:val="auto"/>
          <w:spacing w:val="0"/>
          <w:kern w:val="2"/>
          <w:sz w:val="21"/>
          <w:szCs w:val="21"/>
          <w:lang w:val="zh-CN" w:eastAsia="zh-CN" w:bidi="ar-SA"/>
        </w:rPr>
      </w:pPr>
      <w:r>
        <w:rPr>
          <w:rFonts w:hint="eastAsia" w:ascii="宋体" w:hAnsi="宋体" w:eastAsia="宋体" w:cs="Times New Roman"/>
          <w:bCs w:val="0"/>
          <w:color w:val="auto"/>
          <w:spacing w:val="0"/>
          <w:kern w:val="2"/>
          <w:sz w:val="21"/>
          <w:szCs w:val="21"/>
          <w:lang w:val="en-US" w:eastAsia="zh-CN" w:bidi="ar-SA"/>
        </w:rPr>
        <w:t>（2）供应商应对所提供的全部资料的真实性承担法律责任，磋商文件给定的磋商响应文件格式</w:t>
      </w:r>
      <w:r>
        <w:rPr>
          <w:rFonts w:hint="eastAsia" w:ascii="宋体" w:hAnsi="宋体" w:eastAsia="宋体" w:cs="Times New Roman"/>
          <w:bCs w:val="0"/>
          <w:color w:val="auto"/>
          <w:spacing w:val="0"/>
          <w:kern w:val="2"/>
          <w:sz w:val="21"/>
          <w:szCs w:val="21"/>
          <w:lang w:val="zh-CN" w:eastAsia="zh-CN" w:bidi="ar-SA"/>
        </w:rPr>
        <w:t>内容中有要求盖章或签字的地方，应按要求盖章或签字</w:t>
      </w:r>
      <w:r>
        <w:rPr>
          <w:rFonts w:hint="eastAsia" w:ascii="宋体" w:hAnsi="宋体" w:eastAsia="宋体" w:cs="Times New Roman"/>
          <w:bCs w:val="0"/>
          <w:color w:val="auto"/>
          <w:spacing w:val="0"/>
          <w:kern w:val="2"/>
          <w:sz w:val="21"/>
          <w:szCs w:val="21"/>
          <w:lang w:val="en-US" w:eastAsia="zh-CN" w:bidi="ar-SA"/>
        </w:rPr>
        <w:t>，其中电子投标文件中所需盖章部分均采用CA签章</w:t>
      </w:r>
      <w:r>
        <w:rPr>
          <w:rFonts w:hint="eastAsia" w:ascii="宋体" w:hAnsi="宋体" w:eastAsia="宋体" w:cs="Times New Roman"/>
          <w:bCs w:val="0"/>
          <w:color w:val="auto"/>
          <w:spacing w:val="0"/>
          <w:kern w:val="2"/>
          <w:sz w:val="21"/>
          <w:szCs w:val="21"/>
          <w:lang w:val="zh-CN" w:eastAsia="zh-CN" w:bidi="ar-SA"/>
        </w:rPr>
        <w:t>。</w:t>
      </w:r>
    </w:p>
    <w:p>
      <w:pPr>
        <w:autoSpaceDE w:val="0"/>
        <w:autoSpaceDN w:val="0"/>
        <w:adjustRightInd w:val="0"/>
        <w:snapToGrid w:val="0"/>
        <w:spacing w:beforeLines="0" w:afterLines="0" w:line="360" w:lineRule="auto"/>
        <w:ind w:firstLine="415" w:firstLineChars="198"/>
        <w:rPr>
          <w:rFonts w:hint="eastAsia" w:ascii="宋体" w:hAnsi="宋体" w:eastAsia="宋体" w:cs="Times New Roman"/>
          <w:bCs w:val="0"/>
          <w:color w:val="auto"/>
          <w:spacing w:val="0"/>
          <w:kern w:val="2"/>
          <w:sz w:val="21"/>
          <w:szCs w:val="21"/>
          <w:lang w:val="en-US" w:eastAsia="zh-CN" w:bidi="ar-SA"/>
        </w:rPr>
      </w:pPr>
      <w:r>
        <w:rPr>
          <w:rFonts w:hint="eastAsia" w:ascii="宋体" w:hAnsi="宋体" w:eastAsia="宋体" w:cs="Times New Roman"/>
          <w:bCs w:val="0"/>
          <w:color w:val="auto"/>
          <w:spacing w:val="0"/>
          <w:kern w:val="2"/>
          <w:sz w:val="21"/>
          <w:szCs w:val="21"/>
          <w:lang w:val="zh-CN" w:eastAsia="zh-CN" w:bidi="ar-SA"/>
        </w:rPr>
        <w:t>（</w:t>
      </w:r>
      <w:r>
        <w:rPr>
          <w:rFonts w:hint="eastAsia" w:ascii="宋体" w:hAnsi="宋体" w:eastAsia="宋体" w:cs="Times New Roman"/>
          <w:bCs w:val="0"/>
          <w:color w:val="auto"/>
          <w:spacing w:val="0"/>
          <w:kern w:val="2"/>
          <w:sz w:val="21"/>
          <w:szCs w:val="21"/>
          <w:lang w:val="en-US" w:eastAsia="zh-CN" w:bidi="ar-SA"/>
        </w:rPr>
        <w:t>3</w:t>
      </w:r>
      <w:r>
        <w:rPr>
          <w:rFonts w:hint="eastAsia" w:ascii="宋体" w:hAnsi="宋体" w:eastAsia="宋体" w:cs="Times New Roman"/>
          <w:bCs w:val="0"/>
          <w:color w:val="auto"/>
          <w:spacing w:val="0"/>
          <w:kern w:val="2"/>
          <w:sz w:val="21"/>
          <w:szCs w:val="21"/>
          <w:lang w:val="zh-CN" w:eastAsia="zh-CN" w:bidi="ar-SA"/>
        </w:rPr>
        <w:t>）</w:t>
      </w:r>
      <w:r>
        <w:rPr>
          <w:rFonts w:hint="eastAsia" w:ascii="宋体" w:hAnsi="宋体" w:eastAsia="宋体" w:cs="Times New Roman"/>
          <w:bCs w:val="0"/>
          <w:color w:val="auto"/>
          <w:spacing w:val="0"/>
          <w:kern w:val="2"/>
          <w:sz w:val="21"/>
          <w:szCs w:val="21"/>
          <w:lang w:val="en-US" w:eastAsia="zh-CN" w:bidi="ar-SA"/>
        </w:rPr>
        <w:t>磋商响应文件以及磋商供应商与采购组织机构就有关磋商事宜的所有来往函电，均应以中文汉语书写。除签字、盖章、专用名称等特殊情形外，以中文汉语以外的文字表述的磋商响应文件视同未提供。</w:t>
      </w:r>
    </w:p>
    <w:p>
      <w:pPr>
        <w:autoSpaceDE w:val="0"/>
        <w:autoSpaceDN w:val="0"/>
        <w:adjustRightInd w:val="0"/>
        <w:snapToGrid w:val="0"/>
        <w:spacing w:beforeLines="0" w:afterLines="0" w:line="360" w:lineRule="auto"/>
        <w:ind w:firstLine="415" w:firstLineChars="198"/>
        <w:rPr>
          <w:rFonts w:hint="eastAsia" w:ascii="宋体" w:hAnsi="宋体" w:eastAsia="宋体" w:cs="Times New Roman"/>
          <w:bCs w:val="0"/>
          <w:color w:val="auto"/>
          <w:spacing w:val="0"/>
          <w:kern w:val="2"/>
          <w:sz w:val="21"/>
          <w:szCs w:val="21"/>
          <w:lang w:val="en-US" w:eastAsia="zh-CN" w:bidi="ar-SA"/>
        </w:rPr>
      </w:pPr>
      <w:r>
        <w:rPr>
          <w:rFonts w:hint="eastAsia" w:ascii="宋体" w:hAnsi="宋体" w:eastAsia="宋体" w:cs="Times New Roman"/>
          <w:bCs w:val="0"/>
          <w:color w:val="auto"/>
          <w:spacing w:val="0"/>
          <w:kern w:val="2"/>
          <w:sz w:val="21"/>
          <w:szCs w:val="21"/>
          <w:lang w:val="en-US" w:eastAsia="zh-CN" w:bidi="ar-SA"/>
        </w:rPr>
        <w:t>（4）磋商计量单位，磋商文件已有明确规定的，使用磋商文件规定的计量单位；磋商文件没有规定的，应采用中华人民共和国法定计量单位（货币单位：人民币元），否则视同未响应。</w:t>
      </w:r>
    </w:p>
    <w:p>
      <w:pPr>
        <w:autoSpaceDE w:val="0"/>
        <w:autoSpaceDN w:val="0"/>
        <w:adjustRightInd w:val="0"/>
        <w:snapToGrid w:val="0"/>
        <w:spacing w:beforeLines="0" w:afterLines="0" w:line="360" w:lineRule="auto"/>
        <w:ind w:firstLine="415" w:firstLineChars="198"/>
        <w:rPr>
          <w:rFonts w:hint="eastAsia" w:ascii="宋体" w:hAnsi="宋体" w:eastAsia="宋体" w:cs="Times New Roman"/>
          <w:bCs w:val="0"/>
          <w:color w:val="auto"/>
          <w:spacing w:val="0"/>
          <w:kern w:val="2"/>
          <w:sz w:val="21"/>
          <w:szCs w:val="21"/>
          <w:lang w:val="en-US" w:eastAsia="zh-CN" w:bidi="ar-SA"/>
        </w:rPr>
      </w:pPr>
      <w:r>
        <w:rPr>
          <w:rFonts w:hint="eastAsia" w:ascii="宋体" w:hAnsi="宋体" w:eastAsia="宋体" w:cs="Times New Roman"/>
          <w:bCs w:val="0"/>
          <w:color w:val="auto"/>
          <w:spacing w:val="0"/>
          <w:kern w:val="2"/>
          <w:sz w:val="21"/>
          <w:szCs w:val="21"/>
          <w:lang w:val="en-US" w:eastAsia="zh-CN" w:bidi="ar-SA"/>
        </w:rPr>
        <w:t>（5）若磋商供应商不按磋商文件的要求提供资格审查材料，其风险由磋商供应商自行承担。</w:t>
      </w:r>
    </w:p>
    <w:p>
      <w:pPr>
        <w:autoSpaceDE w:val="0"/>
        <w:autoSpaceDN w:val="0"/>
        <w:adjustRightInd w:val="0"/>
        <w:snapToGrid w:val="0"/>
        <w:spacing w:beforeLines="0" w:afterLines="0" w:line="360" w:lineRule="auto"/>
        <w:ind w:firstLine="415" w:firstLineChars="198"/>
        <w:rPr>
          <w:rFonts w:hint="eastAsia" w:ascii="宋体" w:hAnsi="宋体" w:eastAsia="宋体" w:cs="Times New Roman"/>
          <w:bCs w:val="0"/>
          <w:color w:val="auto"/>
          <w:spacing w:val="0"/>
          <w:kern w:val="2"/>
          <w:sz w:val="21"/>
          <w:szCs w:val="21"/>
          <w:lang w:val="en-US" w:eastAsia="zh-CN" w:bidi="ar-SA"/>
        </w:rPr>
      </w:pPr>
      <w:r>
        <w:rPr>
          <w:rFonts w:hint="eastAsia" w:ascii="宋体" w:hAnsi="宋体" w:eastAsia="宋体" w:cs="Times New Roman"/>
          <w:bCs w:val="0"/>
          <w:color w:val="auto"/>
          <w:spacing w:val="0"/>
          <w:kern w:val="2"/>
          <w:sz w:val="21"/>
          <w:szCs w:val="21"/>
          <w:lang w:val="en-US" w:eastAsia="zh-CN" w:bidi="ar-SA"/>
        </w:rPr>
        <w:t>（6）与本次磋商无关的内容请不要制作在内，确保磋商响应文件有针对性、简洁明了。</w:t>
      </w:r>
    </w:p>
    <w:p>
      <w:pPr>
        <w:autoSpaceDE w:val="0"/>
        <w:autoSpaceDN w:val="0"/>
        <w:adjustRightInd w:val="0"/>
        <w:snapToGrid w:val="0"/>
        <w:spacing w:beforeLines="0" w:afterLines="0" w:line="360" w:lineRule="auto"/>
        <w:ind w:firstLine="416" w:firstLineChars="198"/>
        <w:rPr>
          <w:rFonts w:hint="eastAsia" w:ascii="宋体" w:hAnsi="宋体"/>
          <w:b/>
          <w:color w:val="auto"/>
          <w:sz w:val="21"/>
        </w:rPr>
      </w:pPr>
      <w:r>
        <w:rPr>
          <w:rFonts w:hint="eastAsia" w:ascii="宋体" w:hAnsi="宋体"/>
          <w:b/>
          <w:color w:val="auto"/>
          <w:sz w:val="21"/>
        </w:rPr>
        <w:t>2、磋商响应文件份数：</w:t>
      </w:r>
    </w:p>
    <w:p>
      <w:pPr>
        <w:autoSpaceDE w:val="0"/>
        <w:autoSpaceDN w:val="0"/>
        <w:adjustRightInd w:val="0"/>
        <w:snapToGrid w:val="0"/>
        <w:spacing w:beforeLines="0" w:afterLines="0" w:line="360" w:lineRule="auto"/>
        <w:ind w:firstLine="480"/>
        <w:rPr>
          <w:rFonts w:hint="eastAsia" w:ascii="宋体" w:hAnsi="宋体" w:eastAsia="宋体" w:cs="Times New Roman"/>
          <w:color w:val="auto"/>
          <w:sz w:val="21"/>
        </w:rPr>
      </w:pPr>
      <w:r>
        <w:rPr>
          <w:rFonts w:hint="eastAsia" w:ascii="宋体" w:hAnsi="宋体" w:eastAsia="宋体" w:cs="Times New Roman"/>
          <w:color w:val="auto"/>
          <w:sz w:val="21"/>
        </w:rPr>
        <w:t>▲</w:t>
      </w:r>
      <w:r>
        <w:rPr>
          <w:rFonts w:hint="eastAsia" w:ascii="宋体" w:hAnsi="宋体" w:eastAsia="宋体" w:cs="Times New Roman"/>
          <w:b/>
          <w:bCs/>
          <w:color w:val="auto"/>
          <w:sz w:val="21"/>
        </w:rPr>
        <w:t>① 电子加密标书（在“乐采云平台”上传提交）。</w:t>
      </w:r>
    </w:p>
    <w:p>
      <w:pPr>
        <w:autoSpaceDE w:val="0"/>
        <w:autoSpaceDN w:val="0"/>
        <w:adjustRightInd w:val="0"/>
        <w:snapToGrid w:val="0"/>
        <w:spacing w:beforeLines="0" w:afterLines="0" w:line="360" w:lineRule="auto"/>
        <w:ind w:firstLine="480"/>
        <w:rPr>
          <w:rFonts w:hint="eastAsia" w:ascii="宋体" w:hAnsi="宋体" w:eastAsia="宋体" w:cs="Times New Roman"/>
          <w:color w:val="auto"/>
          <w:sz w:val="21"/>
        </w:rPr>
      </w:pPr>
      <w:r>
        <w:rPr>
          <w:rFonts w:hint="eastAsia" w:ascii="宋体" w:hAnsi="宋体" w:eastAsia="宋体" w:cs="Times New Roman"/>
          <w:color w:val="auto"/>
          <w:sz w:val="21"/>
        </w:rPr>
        <w:t>② 电子备份标书（后缀名为“.bfbs”），若递交请在提交响应文件截止时间前将电子备份标书打包压缩加密（未加密造成泄密的由投标人自行承担）后以电子邮件的形式发送至</w:t>
      </w:r>
      <w:r>
        <w:rPr>
          <w:rFonts w:hint="eastAsia" w:ascii="宋体" w:hAnsi="宋体" w:eastAsia="宋体" w:cs="Times New Roman"/>
          <w:color w:val="auto"/>
          <w:sz w:val="21"/>
          <w:lang w:eastAsia="zh-CN"/>
        </w:rPr>
        <w:t>704277393</w:t>
      </w:r>
      <w:r>
        <w:rPr>
          <w:rFonts w:hint="eastAsia" w:ascii="宋体" w:hAnsi="宋体" w:eastAsia="宋体" w:cs="Times New Roman"/>
          <w:color w:val="auto"/>
          <w:sz w:val="21"/>
        </w:rPr>
        <w:t>@qq.com。电子备份标书在“电子加密标书”发生解密异常时使用，否则不予启用。</w:t>
      </w:r>
    </w:p>
    <w:p>
      <w:pPr>
        <w:autoSpaceDE w:val="0"/>
        <w:autoSpaceDN w:val="0"/>
        <w:adjustRightInd w:val="0"/>
        <w:snapToGrid w:val="0"/>
        <w:spacing w:beforeLines="0" w:afterLines="0" w:line="360" w:lineRule="auto"/>
        <w:ind w:firstLine="480"/>
        <w:rPr>
          <w:rFonts w:hint="eastAsia" w:ascii="宋体" w:hAnsi="宋体" w:eastAsia="宋体" w:cs="Times New Roman"/>
          <w:color w:val="auto"/>
          <w:sz w:val="21"/>
        </w:rPr>
      </w:pPr>
      <w:r>
        <w:rPr>
          <w:rFonts w:hint="eastAsia" w:ascii="宋体" w:hAnsi="宋体" w:eastAsia="宋体" w:cs="Times New Roman"/>
          <w:color w:val="auto"/>
          <w:sz w:val="21"/>
        </w:rPr>
        <w:t>（2）所有磋商响应资料按磋商采购文件的组成所列内容及顺序装订成册，</w:t>
      </w:r>
      <w:r>
        <w:rPr>
          <w:rFonts w:hint="eastAsia" w:ascii="宋体" w:hAnsi="宋体" w:eastAsia="宋体" w:cs="Times New Roman"/>
          <w:color w:val="auto"/>
          <w:sz w:val="21"/>
          <w:lang w:val="zh-CN"/>
        </w:rPr>
        <w:t>并逐页连续标注页码。因磋商响应文件内容不完整、编排混乱导致磋商响应文件被误读、漏读或者查找不到相关内容的责任由供应商自行承担。</w:t>
      </w:r>
    </w:p>
    <w:p>
      <w:pPr>
        <w:autoSpaceDE w:val="0"/>
        <w:autoSpaceDN w:val="0"/>
        <w:adjustRightInd w:val="0"/>
        <w:snapToGrid w:val="0"/>
        <w:spacing w:beforeLines="0" w:afterLines="0" w:line="360" w:lineRule="auto"/>
        <w:ind w:firstLine="480"/>
        <w:rPr>
          <w:rFonts w:hint="eastAsia" w:ascii="宋体" w:hAnsi="宋体"/>
          <w:color w:val="auto"/>
          <w:kern w:val="0"/>
          <w:sz w:val="21"/>
        </w:rPr>
      </w:pPr>
      <w:r>
        <w:rPr>
          <w:rFonts w:hint="eastAsia" w:ascii="宋体" w:hAnsi="宋体"/>
          <w:b/>
          <w:color w:val="auto"/>
          <w:kern w:val="0"/>
          <w:sz w:val="21"/>
        </w:rPr>
        <w:t>3、</w:t>
      </w:r>
      <w:r>
        <w:rPr>
          <w:rFonts w:hint="eastAsia" w:ascii="宋体" w:hAnsi="宋体"/>
          <w:b/>
          <w:color w:val="auto"/>
          <w:sz w:val="21"/>
        </w:rPr>
        <w:t>磋商响应文件的递交要求</w:t>
      </w:r>
    </w:p>
    <w:p>
      <w:pPr>
        <w:autoSpaceDE w:val="0"/>
        <w:autoSpaceDN w:val="0"/>
        <w:adjustRightInd w:val="0"/>
        <w:snapToGrid w:val="0"/>
        <w:spacing w:beforeLines="0" w:afterLines="0" w:line="360" w:lineRule="auto"/>
        <w:ind w:firstLine="480"/>
        <w:rPr>
          <w:rFonts w:hint="eastAsia" w:ascii="宋体" w:hAnsi="宋体" w:eastAsia="宋体" w:cs="Times New Roman"/>
          <w:color w:val="auto"/>
          <w:sz w:val="21"/>
        </w:rPr>
      </w:pPr>
      <w:r>
        <w:rPr>
          <w:rFonts w:hint="eastAsia" w:ascii="宋体" w:hAnsi="宋体" w:eastAsia="宋体" w:cs="Times New Roman"/>
          <w:color w:val="auto"/>
          <w:sz w:val="21"/>
        </w:rPr>
        <w:t>（1）供应商应当在投标截止时间前完成电子投标文件（即电子加密标书）的上传，为保证项目顺利开展，建议各供应商同时制作并在投标截止时间前提供电子备份标书（后缀名为“.bfbs”），投标人自行确定是否提交。若提交请在提交响应文件截止时间前将电子备份标书打包压缩加密（未加密造成泄密的由投标人自行承担）后以电子邮件的形式发送至</w:t>
      </w:r>
      <w:r>
        <w:rPr>
          <w:rFonts w:hint="eastAsia" w:ascii="宋体" w:hAnsi="宋体" w:eastAsia="宋体" w:cs="Times New Roman"/>
          <w:color w:val="auto"/>
          <w:sz w:val="21"/>
          <w:lang w:eastAsia="zh-CN"/>
        </w:rPr>
        <w:t>704277393</w:t>
      </w:r>
      <w:r>
        <w:rPr>
          <w:rFonts w:hint="eastAsia" w:ascii="宋体" w:hAnsi="宋体" w:eastAsia="宋体" w:cs="Times New Roman"/>
          <w:color w:val="auto"/>
          <w:sz w:val="21"/>
        </w:rPr>
        <w:t>@qq.com。若供应商未在投标截止时间前在电子交易系统中完成电子加密标书上传的，其电子备份标书也将无效。</w:t>
      </w:r>
    </w:p>
    <w:p>
      <w:pPr>
        <w:autoSpaceDE w:val="0"/>
        <w:autoSpaceDN w:val="0"/>
        <w:adjustRightInd w:val="0"/>
        <w:snapToGrid w:val="0"/>
        <w:spacing w:beforeLines="0" w:afterLines="0" w:line="360" w:lineRule="auto"/>
        <w:ind w:firstLine="480"/>
        <w:rPr>
          <w:rFonts w:hint="eastAsia" w:ascii="宋体" w:hAnsi="宋体" w:eastAsia="宋体" w:cs="Times New Roman"/>
          <w:color w:val="auto"/>
          <w:sz w:val="21"/>
        </w:rPr>
      </w:pPr>
      <w:r>
        <w:rPr>
          <w:rFonts w:hint="eastAsia" w:ascii="宋体" w:hAnsi="宋体" w:eastAsia="宋体" w:cs="Times New Roman"/>
          <w:color w:val="auto"/>
          <w:sz w:val="21"/>
        </w:rPr>
        <w:t>（2）如有特殊情况，采购组织机构延长截止时间和磋商时间，采购组织机构和供应商的权利和义务将受到新的截止时间和磋商时间的约束。</w:t>
      </w:r>
    </w:p>
    <w:p>
      <w:pPr>
        <w:tabs>
          <w:tab w:val="left" w:pos="1898"/>
        </w:tabs>
        <w:autoSpaceDE w:val="0"/>
        <w:autoSpaceDN w:val="0"/>
        <w:adjustRightInd w:val="0"/>
        <w:snapToGrid w:val="0"/>
        <w:spacing w:beforeLines="0" w:afterLines="0" w:line="360" w:lineRule="auto"/>
        <w:ind w:firstLine="420" w:firstLineChars="200"/>
        <w:rPr>
          <w:rFonts w:hint="eastAsia" w:ascii="宋体" w:hAnsi="宋体"/>
          <w:b/>
          <w:color w:val="auto"/>
          <w:kern w:val="0"/>
          <w:sz w:val="21"/>
        </w:rPr>
      </w:pPr>
      <w:r>
        <w:rPr>
          <w:rFonts w:hint="eastAsia" w:ascii="宋体" w:hAnsi="宋体"/>
          <w:b/>
          <w:color w:val="auto"/>
          <w:kern w:val="0"/>
          <w:sz w:val="21"/>
        </w:rPr>
        <w:t>4、磋商响应文件的补充、修改和撤回。</w:t>
      </w:r>
    </w:p>
    <w:p>
      <w:pPr>
        <w:numPr>
          <w:ilvl w:val="0"/>
          <w:numId w:val="0"/>
        </w:num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lang w:eastAsia="zh-CN"/>
        </w:rPr>
      </w:pPr>
      <w:r>
        <w:rPr>
          <w:rFonts w:hint="eastAsia" w:ascii="宋体" w:hAnsi="宋体"/>
          <w:color w:val="auto"/>
          <w:kern w:val="0"/>
          <w:sz w:val="21"/>
        </w:rPr>
        <w:t>（1）在</w:t>
      </w:r>
      <w:r>
        <w:rPr>
          <w:rFonts w:hint="eastAsia" w:ascii="宋体" w:hAnsi="宋体"/>
          <w:color w:val="auto"/>
          <w:kern w:val="0"/>
          <w:sz w:val="21"/>
          <w:lang w:eastAsia="zh-CN"/>
        </w:rPr>
        <w:t>磋商</w:t>
      </w:r>
      <w:r>
        <w:rPr>
          <w:rFonts w:hint="eastAsia" w:ascii="宋体" w:hAnsi="宋体"/>
          <w:color w:val="auto"/>
          <w:kern w:val="0"/>
          <w:sz w:val="21"/>
        </w:rPr>
        <w:t>截止时间前，</w:t>
      </w:r>
      <w:r>
        <w:rPr>
          <w:rFonts w:hint="eastAsia" w:ascii="宋体" w:hAnsi="宋体"/>
          <w:color w:val="auto"/>
          <w:kern w:val="0"/>
          <w:sz w:val="21"/>
          <w:lang w:eastAsia="zh-CN"/>
        </w:rPr>
        <w:t>磋商供应商</w:t>
      </w:r>
      <w:r>
        <w:rPr>
          <w:rFonts w:hint="eastAsia" w:ascii="宋体" w:hAnsi="宋体"/>
          <w:color w:val="auto"/>
          <w:kern w:val="0"/>
          <w:sz w:val="21"/>
        </w:rPr>
        <w:t>可对已提交的磋商响应文件进行补充、修改或撤回。补充、修改磋商响应文件的，应当先行撤回原文件，补充、修改后重新生成加密的磋商响应文件并重新上传提交；补充、修改后重新提交的磋商响应文件应按</w:t>
      </w:r>
      <w:r>
        <w:rPr>
          <w:rFonts w:hint="eastAsia" w:ascii="宋体" w:hAnsi="宋体"/>
          <w:color w:val="auto"/>
          <w:kern w:val="0"/>
          <w:sz w:val="21"/>
          <w:lang w:eastAsia="zh-CN"/>
        </w:rPr>
        <w:t>磋商</w:t>
      </w:r>
      <w:r>
        <w:rPr>
          <w:rFonts w:hint="eastAsia" w:ascii="宋体" w:hAnsi="宋体"/>
          <w:color w:val="auto"/>
          <w:kern w:val="0"/>
          <w:sz w:val="21"/>
        </w:rPr>
        <w:t>文件的规定编制、加密、导入和提交</w:t>
      </w:r>
      <w:r>
        <w:rPr>
          <w:rFonts w:hint="eastAsia" w:ascii="宋体" w:hAnsi="宋体"/>
          <w:color w:val="auto"/>
          <w:kern w:val="0"/>
          <w:sz w:val="21"/>
          <w:lang w:eastAsia="zh-CN"/>
        </w:rPr>
        <w:t>。</w:t>
      </w:r>
    </w:p>
    <w:p>
      <w:pPr>
        <w:numPr>
          <w:ilvl w:val="0"/>
          <w:numId w:val="0"/>
        </w:numPr>
        <w:tabs>
          <w:tab w:val="left" w:pos="1418"/>
        </w:tabs>
        <w:autoSpaceDE w:val="0"/>
        <w:autoSpaceDN w:val="0"/>
        <w:adjustRightInd w:val="0"/>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w:t>
      </w:r>
      <w:r>
        <w:rPr>
          <w:rFonts w:hint="eastAsia" w:ascii="宋体" w:hAnsi="宋体"/>
          <w:color w:val="auto"/>
          <w:kern w:val="0"/>
          <w:sz w:val="21"/>
          <w:lang w:val="en-US" w:eastAsia="zh-CN"/>
        </w:rPr>
        <w:t>2</w:t>
      </w:r>
      <w:r>
        <w:rPr>
          <w:rFonts w:hint="eastAsia" w:ascii="宋体" w:hAnsi="宋体"/>
          <w:color w:val="auto"/>
          <w:kern w:val="0"/>
          <w:sz w:val="21"/>
        </w:rPr>
        <w:t>）</w:t>
      </w:r>
      <w:r>
        <w:rPr>
          <w:rFonts w:hint="eastAsia" w:ascii="宋体" w:hAnsi="宋体"/>
          <w:color w:val="auto"/>
          <w:kern w:val="0"/>
          <w:sz w:val="21"/>
          <w:lang w:val="zh-CN"/>
        </w:rPr>
        <w:t>在磋商响应文件递交截止时间后,磋商供应商不得修改或撤回已</w:t>
      </w:r>
      <w:r>
        <w:rPr>
          <w:rFonts w:hint="eastAsia" w:ascii="宋体" w:hAnsi="宋体"/>
          <w:color w:val="auto"/>
          <w:kern w:val="0"/>
          <w:sz w:val="21"/>
          <w:lang w:val="en-US" w:eastAsia="zh-CN"/>
        </w:rPr>
        <w:t>提交</w:t>
      </w:r>
      <w:r>
        <w:rPr>
          <w:rFonts w:hint="eastAsia" w:ascii="宋体" w:hAnsi="宋体"/>
          <w:color w:val="auto"/>
          <w:kern w:val="0"/>
          <w:sz w:val="21"/>
          <w:lang w:val="zh-CN"/>
        </w:rPr>
        <w:t>的磋商响应文件。</w:t>
      </w:r>
    </w:p>
    <w:p>
      <w:pPr>
        <w:snapToGrid w:val="0"/>
        <w:spacing w:line="360" w:lineRule="auto"/>
        <w:ind w:firstLine="413" w:firstLineChars="196"/>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bidi="ar"/>
        </w:rPr>
        <w:t>▲</w:t>
      </w:r>
      <w:r>
        <w:rPr>
          <w:rFonts w:hint="eastAsia" w:ascii="宋体" w:hAnsi="宋体" w:eastAsia="宋体" w:cs="宋体"/>
          <w:b/>
          <w:color w:val="auto"/>
          <w:sz w:val="21"/>
          <w:szCs w:val="21"/>
          <w:highlight w:val="none"/>
          <w:lang w:val="en-US" w:eastAsia="zh-CN" w:bidi="ar"/>
        </w:rPr>
        <w:t>5、</w:t>
      </w:r>
      <w:r>
        <w:rPr>
          <w:rFonts w:hint="eastAsia" w:ascii="宋体" w:hAnsi="宋体" w:eastAsia="宋体" w:cs="宋体"/>
          <w:b/>
          <w:color w:val="auto"/>
          <w:sz w:val="21"/>
          <w:szCs w:val="21"/>
          <w:highlight w:val="none"/>
          <w:lang w:bidi="ar"/>
        </w:rPr>
        <w:t>磋商报价</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bidi="ar"/>
        </w:rPr>
        <w:t>（1）</w:t>
      </w:r>
      <w:r>
        <w:rPr>
          <w:rFonts w:hint="eastAsia" w:ascii="宋体" w:hAnsi="宋体" w:eastAsia="宋体"/>
          <w:color w:val="auto"/>
          <w:kern w:val="0"/>
          <w:sz w:val="21"/>
          <w:highlight w:val="none"/>
          <w:lang w:val="en-US" w:eastAsia="zh-CN"/>
        </w:rPr>
        <w:t>磋商</w:t>
      </w:r>
      <w:r>
        <w:rPr>
          <w:rFonts w:hint="eastAsia" w:ascii="宋体" w:hAnsi="宋体" w:eastAsia="宋体"/>
          <w:color w:val="auto"/>
          <w:kern w:val="0"/>
          <w:sz w:val="21"/>
          <w:highlight w:val="none"/>
          <w:lang w:val="zh-CN"/>
        </w:rPr>
        <w:t>报价是</w:t>
      </w:r>
      <w:r>
        <w:rPr>
          <w:rFonts w:hint="eastAsia" w:ascii="宋体" w:hAnsi="宋体" w:eastAsia="宋体"/>
          <w:color w:val="auto"/>
          <w:kern w:val="0"/>
          <w:sz w:val="21"/>
          <w:highlight w:val="none"/>
        </w:rPr>
        <w:t>包括</w:t>
      </w:r>
      <w:r>
        <w:rPr>
          <w:rFonts w:hint="eastAsia" w:ascii="宋体" w:hAnsi="宋体" w:eastAsia="宋体"/>
          <w:color w:val="auto"/>
          <w:kern w:val="0"/>
          <w:sz w:val="21"/>
          <w:highlight w:val="none"/>
          <w:lang w:val="en-US" w:eastAsia="zh-CN"/>
        </w:rPr>
        <w:t>但不限于</w:t>
      </w:r>
      <w:r>
        <w:rPr>
          <w:rFonts w:hint="eastAsia" w:ascii="宋体" w:hAnsi="宋体" w:eastAsia="宋体"/>
          <w:color w:val="auto"/>
          <w:kern w:val="0"/>
          <w:sz w:val="21"/>
          <w:highlight w:val="none"/>
        </w:rPr>
        <w:t>为完成本监理服务内容可能发生的各项费用，如工作、生活、交通、安全、通讯、设备（仪器）、劳力、资料、知识产权、保险、利润、税收</w:t>
      </w:r>
      <w:r>
        <w:rPr>
          <w:rFonts w:hint="eastAsia" w:ascii="宋体" w:hAnsi="宋体" w:eastAsia="宋体"/>
          <w:color w:val="auto"/>
          <w:kern w:val="0"/>
          <w:sz w:val="21"/>
          <w:highlight w:val="none"/>
          <w:lang w:eastAsia="zh-CN"/>
        </w:rPr>
        <w:t>、</w:t>
      </w:r>
      <w:r>
        <w:rPr>
          <w:rFonts w:hint="eastAsia" w:ascii="宋体" w:hAnsi="宋体" w:eastAsia="宋体"/>
          <w:color w:val="auto"/>
          <w:kern w:val="0"/>
          <w:sz w:val="21"/>
          <w:highlight w:val="none"/>
        </w:rPr>
        <w:t>试验费、抽检送检费等与实施工程监理工作有关的全部费用</w:t>
      </w:r>
      <w:r>
        <w:rPr>
          <w:rFonts w:hint="eastAsia" w:ascii="宋体" w:hAnsi="宋体" w:eastAsia="宋体"/>
          <w:color w:val="auto"/>
          <w:kern w:val="0"/>
          <w:sz w:val="21"/>
          <w:highlight w:val="none"/>
          <w:lang w:val="zh-CN"/>
        </w:rPr>
        <w:t>。</w:t>
      </w:r>
    </w:p>
    <w:p>
      <w:pPr>
        <w:snapToGrid w:val="0"/>
        <w:spacing w:line="360" w:lineRule="auto"/>
        <w:ind w:firstLine="420" w:firstLineChars="200"/>
        <w:rPr>
          <w:rFonts w:hint="eastAsia" w:ascii="宋体" w:hAnsi="宋体" w:eastAsia="宋体" w:cs="宋体"/>
          <w:color w:val="auto"/>
          <w:sz w:val="21"/>
          <w:szCs w:val="21"/>
          <w:highlight w:val="none"/>
          <w:lang w:eastAsia="zh-CN" w:bidi="ar"/>
        </w:rPr>
      </w:pPr>
      <w:r>
        <w:rPr>
          <w:rFonts w:hint="eastAsia" w:ascii="宋体" w:hAnsi="宋体" w:eastAsia="宋体" w:cs="宋体"/>
          <w:color w:val="auto"/>
          <w:sz w:val="21"/>
          <w:szCs w:val="21"/>
          <w:highlight w:val="none"/>
          <w:lang w:val="en-US" w:eastAsia="zh-CN" w:bidi="ar"/>
        </w:rPr>
        <w:t>（2）</w:t>
      </w:r>
      <w:r>
        <w:rPr>
          <w:rFonts w:hint="eastAsia" w:ascii="宋体" w:hAnsi="宋体" w:eastAsia="宋体" w:cs="宋体"/>
          <w:bCs/>
          <w:color w:val="auto"/>
          <w:sz w:val="21"/>
          <w:szCs w:val="21"/>
          <w:highlight w:val="none"/>
          <w:lang w:bidi="ar"/>
        </w:rPr>
        <w:t>报价分二次进行，首次报价在响应文件中体现；最终报价在磋商结束后由所有</w:t>
      </w:r>
      <w:r>
        <w:rPr>
          <w:rFonts w:hint="eastAsia" w:ascii="宋体" w:hAnsi="宋体" w:eastAsia="宋体" w:cs="宋体"/>
          <w:bCs/>
          <w:color w:val="auto"/>
          <w:sz w:val="21"/>
          <w:szCs w:val="21"/>
          <w:highlight w:val="none"/>
          <w:lang w:eastAsia="zh-CN" w:bidi="ar"/>
        </w:rPr>
        <w:t>有效的</w:t>
      </w:r>
      <w:r>
        <w:rPr>
          <w:rFonts w:hint="eastAsia" w:ascii="宋体" w:hAnsi="宋体" w:eastAsia="宋体" w:cs="宋体"/>
          <w:bCs/>
          <w:color w:val="auto"/>
          <w:sz w:val="21"/>
          <w:szCs w:val="21"/>
          <w:highlight w:val="none"/>
          <w:lang w:bidi="ar"/>
        </w:rPr>
        <w:t>磋商供应商在规定的时间内</w:t>
      </w:r>
      <w:r>
        <w:rPr>
          <w:rFonts w:hint="eastAsia" w:ascii="宋体" w:hAnsi="宋体" w:eastAsia="宋体" w:cs="宋体"/>
          <w:bCs/>
          <w:color w:val="auto"/>
          <w:sz w:val="21"/>
          <w:szCs w:val="21"/>
          <w:highlight w:val="none"/>
          <w:lang w:eastAsia="zh-CN" w:bidi="ar"/>
        </w:rPr>
        <w:t>填写</w:t>
      </w:r>
      <w:r>
        <w:rPr>
          <w:rFonts w:hint="eastAsia" w:ascii="宋体" w:hAnsi="宋体" w:eastAsia="宋体" w:cs="宋体"/>
          <w:bCs/>
          <w:color w:val="auto"/>
          <w:sz w:val="21"/>
          <w:szCs w:val="21"/>
          <w:highlight w:val="none"/>
          <w:lang w:bidi="ar"/>
        </w:rPr>
        <w:t>；</w:t>
      </w:r>
      <w:r>
        <w:rPr>
          <w:rFonts w:hint="eastAsia" w:ascii="宋体" w:hAnsi="宋体" w:eastAsia="宋体" w:cs="宋体"/>
          <w:color w:val="auto"/>
          <w:sz w:val="21"/>
          <w:szCs w:val="21"/>
          <w:highlight w:val="none"/>
          <w:lang w:bidi="ar"/>
        </w:rPr>
        <w:t>最终报价高于供应商自己的初次报价或未填写齐全，按无效报价处理</w:t>
      </w:r>
      <w:r>
        <w:rPr>
          <w:rFonts w:hint="eastAsia" w:ascii="宋体" w:hAnsi="宋体" w:eastAsia="宋体" w:cs="宋体"/>
          <w:color w:val="auto"/>
          <w:sz w:val="21"/>
          <w:szCs w:val="21"/>
          <w:highlight w:val="none"/>
          <w:lang w:eastAsia="zh-CN" w:bidi="ar"/>
        </w:rPr>
        <w:t>；</w:t>
      </w:r>
    </w:p>
    <w:p>
      <w:pPr>
        <w:snapToGrid w:val="0"/>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bidi="ar"/>
        </w:rPr>
        <w:t>（3）</w:t>
      </w:r>
      <w:r>
        <w:rPr>
          <w:rFonts w:hint="eastAsia" w:ascii="宋体" w:hAnsi="宋体" w:eastAsia="宋体" w:cs="宋体"/>
          <w:bCs/>
          <w:color w:val="auto"/>
          <w:sz w:val="21"/>
          <w:szCs w:val="21"/>
          <w:highlight w:val="none"/>
          <w:lang w:bidi="ar"/>
        </w:rPr>
        <w:t>磋商响应文件中的所有报价均以</w:t>
      </w:r>
      <w:r>
        <w:rPr>
          <w:rFonts w:hint="eastAsia" w:ascii="宋体" w:hAnsi="宋体" w:eastAsia="宋体" w:cs="宋体"/>
          <w:bCs/>
          <w:color w:val="auto"/>
          <w:sz w:val="21"/>
          <w:szCs w:val="21"/>
          <w:highlight w:val="none"/>
          <w:lang w:val="en-US" w:eastAsia="zh-CN" w:bidi="ar"/>
        </w:rPr>
        <w:t>费率报价</w:t>
      </w:r>
      <w:r>
        <w:rPr>
          <w:rFonts w:hint="eastAsia" w:ascii="宋体" w:hAnsi="宋体" w:eastAsia="宋体" w:cs="宋体"/>
          <w:bCs/>
          <w:color w:val="auto"/>
          <w:sz w:val="21"/>
          <w:szCs w:val="21"/>
          <w:highlight w:val="none"/>
          <w:lang w:bidi="ar"/>
        </w:rPr>
        <w:t>；</w:t>
      </w:r>
    </w:p>
    <w:p>
      <w:pPr>
        <w:snapToGrid w:val="0"/>
        <w:spacing w:line="360" w:lineRule="auto"/>
        <w:ind w:firstLine="420" w:firstLineChars="200"/>
        <w:rPr>
          <w:rFonts w:hint="eastAsia" w:ascii="宋体" w:hAnsi="宋体" w:eastAsia="宋体" w:cs="宋体"/>
          <w:bCs/>
          <w:color w:val="auto"/>
          <w:sz w:val="21"/>
          <w:szCs w:val="21"/>
          <w:highlight w:val="none"/>
          <w:lang w:bidi="ar"/>
        </w:rPr>
      </w:pPr>
      <w:r>
        <w:rPr>
          <w:rFonts w:hint="eastAsia" w:ascii="宋体" w:hAnsi="宋体" w:eastAsia="宋体" w:cs="宋体"/>
          <w:bCs/>
          <w:color w:val="auto"/>
          <w:sz w:val="21"/>
          <w:szCs w:val="21"/>
          <w:highlight w:val="none"/>
          <w:lang w:val="en-US" w:eastAsia="zh-CN" w:bidi="ar"/>
        </w:rPr>
        <w:t>（4）</w:t>
      </w:r>
      <w:r>
        <w:rPr>
          <w:rFonts w:hint="eastAsia" w:ascii="宋体" w:hAnsi="宋体" w:eastAsia="宋体" w:cs="宋体"/>
          <w:bCs/>
          <w:color w:val="auto"/>
          <w:sz w:val="21"/>
          <w:szCs w:val="21"/>
          <w:highlight w:val="none"/>
          <w:lang w:bidi="ar"/>
        </w:rPr>
        <w:t>采购单位不接受备选方案；</w:t>
      </w:r>
    </w:p>
    <w:p>
      <w:pPr>
        <w:snapToGrid w:val="0"/>
        <w:spacing w:line="360" w:lineRule="auto"/>
        <w:ind w:firstLine="420" w:firstLineChars="200"/>
        <w:rPr>
          <w:rFonts w:hint="eastAsia"/>
          <w:color w:val="auto"/>
          <w:highlight w:val="yellow"/>
        </w:rPr>
      </w:pPr>
      <w:r>
        <w:rPr>
          <w:rFonts w:hint="eastAsia" w:ascii="宋体" w:hAnsi="宋体" w:eastAsia="宋体" w:cs="宋体"/>
          <w:color w:val="auto"/>
          <w:sz w:val="21"/>
          <w:szCs w:val="21"/>
          <w:highlight w:val="none"/>
          <w:lang w:val="en-US" w:eastAsia="zh-CN" w:bidi="ar"/>
        </w:rPr>
        <w:t>（5）本项目设有最高限价，最高限价见前附表。若磋商报价超过最高限价的，其磋商响应文件作无效标处理。</w:t>
      </w:r>
    </w:p>
    <w:p>
      <w:pPr>
        <w:tabs>
          <w:tab w:val="left" w:pos="1418"/>
        </w:tabs>
        <w:autoSpaceDE w:val="0"/>
        <w:autoSpaceDN w:val="0"/>
        <w:adjustRightInd w:val="0"/>
        <w:snapToGrid w:val="0"/>
        <w:spacing w:beforeLines="0" w:afterLines="0" w:line="360" w:lineRule="auto"/>
        <w:ind w:left="480"/>
        <w:rPr>
          <w:rFonts w:hint="eastAsia" w:ascii="宋体" w:hAnsi="宋体"/>
          <w:color w:val="auto"/>
          <w:kern w:val="0"/>
          <w:sz w:val="21"/>
        </w:rPr>
      </w:pPr>
      <w:r>
        <w:rPr>
          <w:rFonts w:hint="eastAsia" w:ascii="宋体" w:hAnsi="宋体"/>
          <w:b/>
          <w:color w:val="auto"/>
          <w:kern w:val="0"/>
          <w:sz w:val="21"/>
        </w:rPr>
        <w:t>（三）磋商响应文件的有效期</w:t>
      </w:r>
    </w:p>
    <w:p>
      <w:pPr>
        <w:snapToGrid w:val="0"/>
        <w:spacing w:beforeLines="0" w:afterLines="0" w:line="360" w:lineRule="auto"/>
        <w:ind w:firstLine="422" w:firstLineChars="200"/>
        <w:rPr>
          <w:rFonts w:hint="eastAsia" w:ascii="宋体" w:hAnsi="宋体"/>
          <w:color w:val="auto"/>
          <w:sz w:val="21"/>
          <w:szCs w:val="21"/>
          <w:lang w:val="en-GB"/>
        </w:rPr>
      </w:pPr>
      <w:r>
        <w:rPr>
          <w:rFonts w:hint="eastAsia" w:ascii="宋体" w:hAnsi="宋体" w:eastAsia="宋体" w:cs="宋体"/>
          <w:b/>
          <w:color w:val="auto"/>
          <w:sz w:val="21"/>
          <w:szCs w:val="21"/>
          <w:highlight w:val="none"/>
          <w:lang w:bidi="ar"/>
        </w:rPr>
        <w:t>▲</w:t>
      </w:r>
      <w:r>
        <w:rPr>
          <w:rFonts w:hint="eastAsia" w:ascii="宋体" w:hAnsi="宋体"/>
          <w:color w:val="auto"/>
          <w:sz w:val="21"/>
        </w:rPr>
        <w:t>1、</w:t>
      </w:r>
      <w:r>
        <w:rPr>
          <w:rFonts w:hint="eastAsia" w:ascii="宋体"/>
          <w:color w:val="auto"/>
          <w:sz w:val="21"/>
          <w:szCs w:val="21"/>
          <w:lang w:val="zh-CN"/>
        </w:rPr>
        <w:t>自磋商响应</w:t>
      </w:r>
      <w:r>
        <w:rPr>
          <w:rFonts w:hint="eastAsia" w:ascii="宋体"/>
          <w:color w:val="auto"/>
          <w:sz w:val="21"/>
          <w:szCs w:val="21"/>
          <w:lang w:val="en-US" w:eastAsia="zh-CN"/>
        </w:rPr>
        <w:t>文件</w:t>
      </w:r>
      <w:r>
        <w:rPr>
          <w:rFonts w:hint="eastAsia" w:ascii="宋体"/>
          <w:color w:val="auto"/>
          <w:sz w:val="21"/>
          <w:szCs w:val="21"/>
          <w:lang w:val="zh-CN"/>
        </w:rPr>
        <w:t>提交截止之日起</w:t>
      </w:r>
      <w:r>
        <w:rPr>
          <w:rFonts w:ascii="宋体"/>
          <w:color w:val="auto"/>
          <w:sz w:val="21"/>
          <w:szCs w:val="21"/>
          <w:lang w:val="zh-CN"/>
        </w:rPr>
        <w:t>90</w:t>
      </w:r>
      <w:r>
        <w:rPr>
          <w:rFonts w:hint="eastAsia" w:ascii="宋体"/>
          <w:color w:val="auto"/>
          <w:sz w:val="21"/>
          <w:szCs w:val="21"/>
          <w:lang w:val="zh-CN"/>
        </w:rPr>
        <w:t>天磋商响应文件应保持有效。有效期短于这个规定期限的磋商响应文件将被拒绝。</w:t>
      </w:r>
      <w:r>
        <w:rPr>
          <w:rFonts w:hint="eastAsia" w:ascii="宋体" w:eastAsia="宋体"/>
          <w:color w:val="auto"/>
          <w:sz w:val="21"/>
          <w:szCs w:val="21"/>
          <w:lang w:val="en-US" w:eastAsia="zh-CN"/>
        </w:rPr>
        <w:t>成交</w:t>
      </w:r>
      <w:r>
        <w:rPr>
          <w:rFonts w:hint="eastAsia" w:ascii="宋体"/>
          <w:color w:val="auto"/>
          <w:sz w:val="21"/>
          <w:szCs w:val="21"/>
          <w:lang w:val="zh-CN"/>
        </w:rPr>
        <w:t>磋商响应文件有</w:t>
      </w:r>
      <w:r>
        <w:rPr>
          <w:rFonts w:hint="eastAsia" w:ascii="宋体" w:hAnsi="宋体"/>
          <w:color w:val="auto"/>
          <w:sz w:val="21"/>
          <w:szCs w:val="21"/>
          <w:lang w:val="en-GB"/>
        </w:rPr>
        <w:t>效期顺延至合同履行完毕，在此有效期内未经同意，</w:t>
      </w:r>
      <w:r>
        <w:rPr>
          <w:rFonts w:hint="eastAsia" w:ascii="宋体"/>
          <w:color w:val="auto"/>
          <w:sz w:val="21"/>
          <w:szCs w:val="21"/>
          <w:lang w:val="zh-CN"/>
        </w:rPr>
        <w:t>磋商响应</w:t>
      </w:r>
      <w:r>
        <w:rPr>
          <w:rFonts w:hint="eastAsia" w:ascii="宋体" w:hAnsi="宋体"/>
          <w:color w:val="auto"/>
          <w:sz w:val="21"/>
          <w:szCs w:val="21"/>
          <w:lang w:val="en-GB"/>
        </w:rPr>
        <w:t>文件的一切内容和补充承诺均为持续有效且不予改变。</w:t>
      </w:r>
    </w:p>
    <w:p>
      <w:pPr>
        <w:numPr>
          <w:ilvl w:val="0"/>
          <w:numId w:val="3"/>
        </w:numPr>
        <w:snapToGrid w:val="0"/>
        <w:spacing w:beforeLines="0" w:afterLines="0" w:line="360" w:lineRule="auto"/>
        <w:ind w:firstLine="420" w:firstLineChars="200"/>
        <w:rPr>
          <w:rFonts w:hint="eastAsia" w:ascii="宋体" w:hAnsi="宋体"/>
          <w:color w:val="auto"/>
          <w:sz w:val="21"/>
        </w:rPr>
      </w:pPr>
      <w:r>
        <w:rPr>
          <w:rFonts w:hint="eastAsia" w:ascii="宋体" w:hAnsi="宋体"/>
          <w:color w:val="auto"/>
          <w:sz w:val="21"/>
        </w:rPr>
        <w:t>在特殊情况下，采购人可与磋商供应商协商延长磋商响应文件的有效期，这种要求和答复均以书面形式进行。</w:t>
      </w:r>
    </w:p>
    <w:p>
      <w:pPr>
        <w:numPr>
          <w:ilvl w:val="0"/>
          <w:numId w:val="3"/>
        </w:numPr>
        <w:snapToGrid w:val="0"/>
        <w:spacing w:beforeLines="0" w:afterLines="0" w:line="360" w:lineRule="auto"/>
        <w:ind w:firstLine="420" w:firstLineChars="200"/>
        <w:rPr>
          <w:rFonts w:hint="eastAsia" w:ascii="宋体" w:hAnsi="宋体" w:cs="Times New Roman"/>
          <w:color w:val="auto"/>
          <w:sz w:val="21"/>
        </w:rPr>
      </w:pPr>
      <w:r>
        <w:rPr>
          <w:rFonts w:hint="eastAsia" w:ascii="宋体" w:hAnsi="宋体" w:eastAsia="宋体" w:cs="宋体"/>
          <w:color w:val="auto"/>
          <w:sz w:val="21"/>
          <w:szCs w:val="21"/>
        </w:rPr>
        <w:t>成交供应商</w:t>
      </w:r>
      <w:r>
        <w:rPr>
          <w:rFonts w:hint="eastAsia" w:ascii="宋体" w:hAnsi="宋体" w:cs="Times New Roman"/>
          <w:color w:val="auto"/>
          <w:sz w:val="21"/>
        </w:rPr>
        <w:t>的</w:t>
      </w:r>
      <w:r>
        <w:rPr>
          <w:rFonts w:hint="eastAsia" w:ascii="宋体" w:hAnsi="宋体" w:eastAsia="宋体" w:cs="Times New Roman"/>
          <w:color w:val="auto"/>
          <w:sz w:val="21"/>
          <w:lang w:val="en-US" w:eastAsia="zh-CN"/>
        </w:rPr>
        <w:t>磋商响应</w:t>
      </w:r>
      <w:r>
        <w:rPr>
          <w:rFonts w:hint="eastAsia" w:ascii="宋体" w:hAnsi="宋体" w:cs="Times New Roman"/>
          <w:color w:val="auto"/>
          <w:sz w:val="21"/>
        </w:rPr>
        <w:t>文件自</w:t>
      </w:r>
      <w:r>
        <w:rPr>
          <w:rFonts w:hint="eastAsia" w:ascii="宋体" w:hAnsi="宋体" w:eastAsia="宋体" w:cs="Times New Roman"/>
          <w:color w:val="auto"/>
          <w:sz w:val="21"/>
          <w:lang w:val="en-US" w:eastAsia="zh-CN"/>
        </w:rPr>
        <w:t>磋商</w:t>
      </w:r>
      <w:r>
        <w:rPr>
          <w:rFonts w:hint="eastAsia" w:ascii="宋体" w:hAnsi="宋体" w:cs="Times New Roman"/>
          <w:color w:val="auto"/>
          <w:sz w:val="21"/>
        </w:rPr>
        <w:t>之日起至合同履行完毕均应保持有效。</w:t>
      </w:r>
    </w:p>
    <w:p>
      <w:pPr>
        <w:pStyle w:val="34"/>
        <w:numPr>
          <w:ilvl w:val="0"/>
          <w:numId w:val="0"/>
        </w:numPr>
        <w:rPr>
          <w:rFonts w:hint="eastAsia"/>
          <w:color w:val="auto"/>
        </w:rPr>
      </w:pPr>
    </w:p>
    <w:p>
      <w:pPr>
        <w:numPr>
          <w:ilvl w:val="0"/>
          <w:numId w:val="0"/>
        </w:numPr>
        <w:tabs>
          <w:tab w:val="left" w:pos="1418"/>
        </w:tabs>
        <w:autoSpaceDE w:val="0"/>
        <w:autoSpaceDN w:val="0"/>
        <w:adjustRightInd w:val="0"/>
        <w:snapToGrid w:val="0"/>
        <w:spacing w:beforeLines="0" w:afterLines="0" w:line="360" w:lineRule="auto"/>
        <w:ind w:left="60" w:leftChars="0"/>
        <w:jc w:val="center"/>
        <w:rPr>
          <w:rFonts w:hint="eastAsia" w:ascii="宋体" w:hAnsi="宋体"/>
          <w:b/>
          <w:color w:val="auto"/>
          <w:kern w:val="0"/>
          <w:sz w:val="21"/>
        </w:rPr>
      </w:pPr>
      <w:r>
        <w:rPr>
          <w:rFonts w:hint="eastAsia" w:ascii="宋体" w:hAnsi="宋体" w:eastAsia="宋体"/>
          <w:b/>
          <w:color w:val="auto"/>
          <w:kern w:val="0"/>
          <w:sz w:val="21"/>
          <w:lang w:val="en-US" w:eastAsia="zh-CN"/>
        </w:rPr>
        <w:t>四、</w:t>
      </w:r>
      <w:r>
        <w:rPr>
          <w:rFonts w:hint="eastAsia" w:ascii="宋体" w:hAnsi="宋体"/>
          <w:b/>
          <w:color w:val="auto"/>
          <w:kern w:val="0"/>
          <w:sz w:val="21"/>
        </w:rPr>
        <w:t>磋商</w:t>
      </w:r>
    </w:p>
    <w:p>
      <w:pPr>
        <w:pStyle w:val="9"/>
        <w:numPr>
          <w:ilvl w:val="0"/>
          <w:numId w:val="0"/>
        </w:numPr>
        <w:spacing w:line="360" w:lineRule="auto"/>
        <w:ind w:left="60" w:leftChars="0" w:firstLine="420" w:firstLineChars="200"/>
        <w:rPr>
          <w:rFonts w:hint="eastAsia"/>
          <w:color w:val="auto"/>
        </w:rPr>
      </w:pPr>
      <w:r>
        <w:rPr>
          <w:rFonts w:hint="eastAsia"/>
          <w:color w:val="auto"/>
        </w:rPr>
        <w:t>本项目通过</w:t>
      </w:r>
      <w:r>
        <w:rPr>
          <w:rFonts w:hint="eastAsia" w:eastAsia="宋体"/>
          <w:color w:val="auto"/>
          <w:lang w:eastAsia="zh-CN"/>
        </w:rPr>
        <w:t>乐采云</w:t>
      </w:r>
      <w:r>
        <w:rPr>
          <w:rFonts w:hint="eastAsia"/>
          <w:color w:val="auto"/>
        </w:rPr>
        <w:t>平台进行开标、资格审查、评审、询标，供应商均应当准时在线参加，否则产生的风险由供应商自行承担（供应商务必不要离开电脑太久，并留意手机短信，建议供应商提前做好检查“</w:t>
      </w:r>
      <w:r>
        <w:rPr>
          <w:rFonts w:hint="eastAsia" w:eastAsia="宋体"/>
          <w:color w:val="auto"/>
          <w:lang w:eastAsia="zh-CN"/>
        </w:rPr>
        <w:t>乐采云</w:t>
      </w:r>
      <w:r>
        <w:rPr>
          <w:rFonts w:hint="eastAsia"/>
          <w:color w:val="auto"/>
        </w:rPr>
        <w:t>平台”内，关于“项目采购”的岗位权限是否勾选。如有问题，请致电400-881-7190）。</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 xml:space="preserve">   （一）开标事项</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采购组织机构在“磋商公告”规定的时间和地点公开开标，本项目采用乐采云平台线上开标，不要求供应商代表参加现场开标活动，届时将在乐采云平台（www.lecaiyun.com/）上开启响应文件，同时邀请供应商准时在线参加开标活动。未准时参加线上开标的供应商视同放弃开标监督权利、认可开标结果，事后不得对采购相关人员、项目开标过程和评标结果提出异议。评标委员会成员不得参加开标活动。</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（二）磋商程序</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1、项目到达开标时间，在采购代理机构开启解密标书的指令后，各供应商须在60分钟内自行在乐采云平台上完成在线解密电子加密标书，若有供应商发生解密异常时，可以申请由采购代理机构使用电子备份标书上传处理，供应商的电子解密标书和电子备份标书解密均失败或逾期解密的，响应文件将作无效标处理。</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2、磋商小组必须按照客观、公正、审慎的原则，根据磋商文件规定的评审程序、评审方法和评审标准进行独立评审。未实质性响应磋商文件的响应文件按无效响应处理，磋商小组应当告知提交响应文件的供应商。</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3、磋商小组所有成员集中与单一供应商分别进行磋商，并给予所有参加磋商的供应商平等的磋商机会。</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4、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5、磋商文件能够详细列明采购标的的技术、服务要求的，磋商结束后，磋商小组将要求所有实质性响应的供应商在规定时间内提交最后报价，最后报价是供应商磋商响应文件的有效组成部分。最后报价原则上不得高于首次报价，否则视为放弃磋商，其磋商响应文件作无效标处理，但采购需求中的技术、服务要求发生实质性变动的情况除外。未提交最后报价的视为放弃磋商，其磋商响应文件将作无效标处理。</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6、经磋商确定最终采购需求和提交最后报价的供应商后，由磋商小组采用综合评分法对提交最后报价的供应商的响应文件和最后报价进行综合评分。</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7、磋商小组根据综合评分情况，按照评审得分由高到低顺序确定预成交供应商，编写评审报告。</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8、采购组织机构对磋商小组专家成员进行评价；</w:t>
      </w:r>
    </w:p>
    <w:p>
      <w:pPr>
        <w:pStyle w:val="12"/>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9、公布磋商结果（含最后报价、报价得分、总得分以及中标候选人排序名单），磋商采购会议结束。</w:t>
      </w:r>
    </w:p>
    <w:p>
      <w:pPr>
        <w:pStyle w:val="12"/>
        <w:snapToGrid w:val="0"/>
        <w:spacing w:beforeLines="0" w:afterLines="0" w:line="360" w:lineRule="auto"/>
        <w:ind w:firstLine="420" w:firstLineChars="200"/>
        <w:rPr>
          <w:rFonts w:hint="eastAsia" w:hAnsi="宋体"/>
          <w:color w:val="auto"/>
          <w:sz w:val="21"/>
        </w:rPr>
      </w:pPr>
      <w:r>
        <w:rPr>
          <w:rFonts w:hint="eastAsia" w:hAnsi="宋体"/>
          <w:b/>
          <w:color w:val="auto"/>
          <w:sz w:val="21"/>
        </w:rPr>
        <w:t>（</w:t>
      </w:r>
      <w:r>
        <w:rPr>
          <w:rFonts w:hint="eastAsia" w:hAnsi="宋体" w:eastAsia="宋体"/>
          <w:b/>
          <w:color w:val="auto"/>
          <w:sz w:val="21"/>
          <w:lang w:eastAsia="zh-CN"/>
        </w:rPr>
        <w:t>三</w:t>
      </w:r>
      <w:r>
        <w:rPr>
          <w:rFonts w:hint="eastAsia" w:hAnsi="宋体"/>
          <w:b/>
          <w:color w:val="auto"/>
          <w:sz w:val="21"/>
        </w:rPr>
        <w:t>）澄清问题的形式</w:t>
      </w:r>
    </w:p>
    <w:p>
      <w:pPr>
        <w:snapToGrid w:val="0"/>
        <w:spacing w:beforeLines="0" w:afterLines="0" w:line="360" w:lineRule="auto"/>
        <w:ind w:firstLine="420" w:firstLineChars="200"/>
        <w:rPr>
          <w:rFonts w:hint="eastAsia" w:ascii="宋体" w:hAnsi="宋体"/>
          <w:color w:val="auto"/>
          <w:sz w:val="21"/>
          <w:lang w:eastAsia="zh-CN"/>
        </w:rPr>
      </w:pPr>
      <w:r>
        <w:rPr>
          <w:rFonts w:hint="eastAsia" w:ascii="宋体" w:hAnsi="宋体"/>
          <w:color w:val="auto"/>
          <w:sz w:val="21"/>
          <w:lang w:eastAsia="zh-CN"/>
        </w:rPr>
        <w:t>（</w:t>
      </w:r>
      <w:r>
        <w:rPr>
          <w:rFonts w:hint="eastAsia" w:ascii="宋体" w:hAnsi="宋体"/>
          <w:color w:val="auto"/>
          <w:sz w:val="21"/>
          <w:lang w:val="en-US" w:eastAsia="zh-CN"/>
        </w:rPr>
        <w:t>1</w:t>
      </w:r>
      <w:r>
        <w:rPr>
          <w:rFonts w:hint="eastAsia" w:ascii="宋体" w:hAnsi="宋体"/>
          <w:color w:val="auto"/>
          <w:sz w:val="21"/>
          <w:lang w:eastAsia="zh-CN"/>
        </w:rPr>
        <w:t>）</w:t>
      </w:r>
      <w:r>
        <w:rPr>
          <w:rFonts w:hint="eastAsia" w:ascii="宋体" w:hAnsi="宋体"/>
          <w:color w:val="auto"/>
          <w:sz w:val="21"/>
        </w:rPr>
        <w:t>评审中需要</w:t>
      </w:r>
      <w:r>
        <w:rPr>
          <w:rFonts w:hint="eastAsia" w:ascii="宋体" w:hAnsi="宋体"/>
          <w:color w:val="auto"/>
          <w:sz w:val="21"/>
          <w:lang w:val="en-US" w:eastAsia="zh-CN"/>
        </w:rPr>
        <w:t>供应商</w:t>
      </w:r>
      <w:r>
        <w:rPr>
          <w:rFonts w:hint="eastAsia" w:ascii="宋体" w:hAnsi="宋体"/>
          <w:color w:val="auto"/>
          <w:sz w:val="21"/>
        </w:rPr>
        <w:t>对</w:t>
      </w:r>
      <w:r>
        <w:rPr>
          <w:rFonts w:hint="eastAsia" w:ascii="宋体" w:hAnsi="宋体"/>
          <w:color w:val="auto"/>
          <w:sz w:val="21"/>
          <w:lang w:eastAsia="zh-CN"/>
        </w:rPr>
        <w:t>磋商响应</w:t>
      </w:r>
      <w:r>
        <w:rPr>
          <w:rFonts w:hint="eastAsia" w:ascii="宋体" w:hAnsi="宋体"/>
          <w:color w:val="auto"/>
          <w:sz w:val="21"/>
        </w:rPr>
        <w:t>文件作出澄清、说明或者补正的，评</w:t>
      </w:r>
      <w:r>
        <w:rPr>
          <w:rFonts w:hint="eastAsia" w:ascii="宋体" w:hAnsi="宋体"/>
          <w:color w:val="auto"/>
          <w:sz w:val="21"/>
          <w:lang w:val="en-US" w:eastAsia="zh-CN"/>
        </w:rPr>
        <w:t>标委员会</w:t>
      </w:r>
      <w:r>
        <w:rPr>
          <w:rFonts w:hint="eastAsia" w:ascii="宋体" w:hAnsi="宋体"/>
          <w:color w:val="auto"/>
          <w:sz w:val="21"/>
          <w:lang w:eastAsia="zh-CN"/>
        </w:rPr>
        <w:t>将以书面形式（或</w:t>
      </w:r>
      <w:r>
        <w:rPr>
          <w:rFonts w:hint="eastAsia" w:ascii="宋体" w:hAnsi="宋体"/>
          <w:color w:val="auto"/>
          <w:sz w:val="21"/>
        </w:rPr>
        <w:t>通过</w:t>
      </w:r>
      <w:r>
        <w:rPr>
          <w:rFonts w:hint="eastAsia" w:ascii="宋体" w:hAnsi="宋体"/>
          <w:color w:val="auto"/>
          <w:sz w:val="21"/>
          <w:lang w:val="en-US" w:eastAsia="zh-CN"/>
        </w:rPr>
        <w:t>“乐采云平台”</w:t>
      </w:r>
      <w:r>
        <w:rPr>
          <w:rFonts w:hint="eastAsia" w:ascii="宋体" w:hAnsi="宋体"/>
          <w:color w:val="auto"/>
          <w:sz w:val="21"/>
          <w:lang w:eastAsia="zh-CN"/>
        </w:rPr>
        <w:t>）进行询标</w:t>
      </w:r>
      <w:r>
        <w:rPr>
          <w:rFonts w:hint="eastAsia" w:ascii="宋体" w:hAnsi="宋体"/>
          <w:color w:val="auto"/>
          <w:sz w:val="21"/>
        </w:rPr>
        <w:t>。给予</w:t>
      </w:r>
      <w:r>
        <w:rPr>
          <w:rFonts w:hint="eastAsia" w:ascii="宋体" w:hAnsi="宋体"/>
          <w:color w:val="auto"/>
          <w:sz w:val="21"/>
          <w:lang w:val="en-US" w:eastAsia="zh-CN"/>
        </w:rPr>
        <w:t>供应商</w:t>
      </w:r>
      <w:r>
        <w:rPr>
          <w:rFonts w:hint="eastAsia" w:ascii="宋体" w:hAnsi="宋体"/>
          <w:color w:val="auto"/>
          <w:sz w:val="21"/>
        </w:rPr>
        <w:t>提交澄清说明或补正的时间不得少于半小时，</w:t>
      </w:r>
      <w:r>
        <w:rPr>
          <w:rFonts w:hint="eastAsia" w:ascii="宋体" w:hAnsi="宋体"/>
          <w:color w:val="auto"/>
          <w:sz w:val="21"/>
          <w:lang w:val="en-US" w:eastAsia="zh-CN"/>
        </w:rPr>
        <w:t>供应商</w:t>
      </w:r>
      <w:r>
        <w:rPr>
          <w:rFonts w:hint="eastAsia" w:ascii="宋体" w:hAnsi="宋体"/>
          <w:color w:val="auto"/>
          <w:sz w:val="21"/>
        </w:rPr>
        <w:t>已经明确表示澄清说明或补正完毕的除外。</w:t>
      </w:r>
      <w:r>
        <w:rPr>
          <w:rFonts w:hint="eastAsia" w:ascii="宋体" w:hAnsi="宋体"/>
          <w:color w:val="auto"/>
          <w:sz w:val="21"/>
          <w:lang w:eastAsia="zh-CN"/>
        </w:rPr>
        <w:t>供应商</w:t>
      </w:r>
      <w:r>
        <w:rPr>
          <w:rFonts w:hint="eastAsia" w:ascii="宋体" w:hAnsi="宋体"/>
          <w:color w:val="auto"/>
          <w:sz w:val="21"/>
        </w:rPr>
        <w:t>务必在线等待，留意手机短信，及时在线澄清、说明或补正</w:t>
      </w:r>
      <w:r>
        <w:rPr>
          <w:rFonts w:hint="eastAsia" w:ascii="宋体" w:hAnsi="宋体"/>
          <w:color w:val="auto"/>
          <w:sz w:val="21"/>
          <w:lang w:eastAsia="zh-CN"/>
        </w:rPr>
        <w:t>。</w:t>
      </w:r>
    </w:p>
    <w:p>
      <w:pPr>
        <w:snapToGrid w:val="0"/>
        <w:spacing w:beforeLines="0" w:afterLines="0" w:line="360" w:lineRule="auto"/>
        <w:ind w:firstLine="420" w:firstLineChars="200"/>
        <w:rPr>
          <w:rFonts w:hint="eastAsia" w:ascii="宋体" w:hAnsi="宋体"/>
          <w:color w:val="auto"/>
          <w:sz w:val="21"/>
        </w:rPr>
      </w:pPr>
      <w:r>
        <w:rPr>
          <w:rFonts w:hint="eastAsia" w:ascii="宋体" w:hAnsi="宋体"/>
          <w:color w:val="auto"/>
          <w:sz w:val="21"/>
          <w:lang w:val="en-US" w:eastAsia="zh-CN"/>
        </w:rPr>
        <w:t>（2）供应商的的澄清、说明或补正将作为磋商响应文件的一部分</w:t>
      </w:r>
      <w:r>
        <w:rPr>
          <w:rFonts w:hint="eastAsia" w:ascii="宋体" w:hAnsi="宋体"/>
          <w:color w:val="auto"/>
          <w:sz w:val="21"/>
        </w:rPr>
        <w:t>。</w:t>
      </w:r>
    </w:p>
    <w:p>
      <w:pPr>
        <w:snapToGrid w:val="0"/>
        <w:spacing w:beforeLines="0" w:afterLines="0" w:line="360" w:lineRule="auto"/>
        <w:ind w:firstLine="420" w:firstLineChars="200"/>
        <w:rPr>
          <w:rFonts w:hint="eastAsia" w:ascii="宋体" w:hAnsi="宋体"/>
          <w:color w:val="auto"/>
          <w:sz w:val="21"/>
        </w:rPr>
      </w:pPr>
      <w:r>
        <w:rPr>
          <w:rFonts w:hint="eastAsia" w:ascii="宋体" w:hAnsi="宋体"/>
          <w:b/>
          <w:color w:val="auto"/>
          <w:sz w:val="21"/>
        </w:rPr>
        <w:t>（</w:t>
      </w:r>
      <w:r>
        <w:rPr>
          <w:rFonts w:hint="eastAsia" w:ascii="宋体" w:hAnsi="宋体" w:eastAsia="宋体"/>
          <w:b/>
          <w:color w:val="auto"/>
          <w:sz w:val="21"/>
          <w:lang w:eastAsia="zh-CN"/>
        </w:rPr>
        <w:t>四</w:t>
      </w:r>
      <w:r>
        <w:rPr>
          <w:rFonts w:hint="eastAsia" w:ascii="宋体" w:hAnsi="宋体"/>
          <w:b/>
          <w:color w:val="auto"/>
          <w:sz w:val="21"/>
        </w:rPr>
        <w:t>）错误修正</w:t>
      </w:r>
    </w:p>
    <w:p>
      <w:pPr>
        <w:pStyle w:val="20"/>
        <w:snapToGrid w:val="0"/>
        <w:spacing w:before="0" w:beforeLines="0" w:beforeAutospacing="0" w:after="0" w:afterLines="0" w:afterAutospacing="0" w:line="360" w:lineRule="auto"/>
        <w:ind w:firstLine="420" w:firstLineChars="200"/>
        <w:jc w:val="both"/>
        <w:rPr>
          <w:rFonts w:hint="eastAsia"/>
          <w:color w:val="auto"/>
          <w:sz w:val="21"/>
        </w:rPr>
      </w:pPr>
      <w:r>
        <w:rPr>
          <w:rFonts w:hint="eastAsia"/>
          <w:color w:val="auto"/>
          <w:sz w:val="21"/>
        </w:rPr>
        <w:t>磋商响应文件报价出现前后不一致的，除磋商采购文件另有规定外，按照下列规定修正：</w:t>
      </w:r>
    </w:p>
    <w:p>
      <w:pPr>
        <w:pStyle w:val="20"/>
        <w:snapToGrid w:val="0"/>
        <w:spacing w:before="0" w:beforeLines="0" w:beforeAutospacing="0" w:after="0" w:afterLines="0" w:afterAutospacing="0" w:line="360" w:lineRule="auto"/>
        <w:jc w:val="both"/>
        <w:rPr>
          <w:rFonts w:hint="eastAsia"/>
          <w:color w:val="auto"/>
          <w:sz w:val="21"/>
        </w:rPr>
      </w:pPr>
      <w:r>
        <w:rPr>
          <w:rFonts w:hint="eastAsia"/>
          <w:color w:val="auto"/>
          <w:sz w:val="21"/>
        </w:rPr>
        <w:t>　　1、磋商响应文件中首次报价一览表内容与磋商响应文件中相应内容不一致的，以首次报价一览表为准；</w:t>
      </w:r>
    </w:p>
    <w:p>
      <w:pPr>
        <w:pStyle w:val="20"/>
        <w:snapToGrid w:val="0"/>
        <w:spacing w:before="0" w:beforeLines="0" w:beforeAutospacing="0" w:after="0" w:afterLines="0" w:afterAutospacing="0" w:line="360" w:lineRule="auto"/>
        <w:jc w:val="both"/>
        <w:rPr>
          <w:rFonts w:hint="eastAsia"/>
          <w:color w:val="auto"/>
          <w:sz w:val="21"/>
        </w:rPr>
      </w:pPr>
      <w:r>
        <w:rPr>
          <w:rFonts w:hint="eastAsia"/>
          <w:color w:val="auto"/>
          <w:sz w:val="21"/>
        </w:rPr>
        <w:t>　　2、大写金额和小写金额不一致的，以大写金额为准；</w:t>
      </w:r>
    </w:p>
    <w:p>
      <w:pPr>
        <w:pStyle w:val="20"/>
        <w:snapToGrid w:val="0"/>
        <w:spacing w:before="0" w:beforeLines="0" w:beforeAutospacing="0" w:after="0" w:afterLines="0" w:afterAutospacing="0" w:line="360" w:lineRule="auto"/>
        <w:jc w:val="both"/>
        <w:rPr>
          <w:rFonts w:hint="eastAsia"/>
          <w:color w:val="auto"/>
          <w:sz w:val="21"/>
        </w:rPr>
      </w:pPr>
      <w:r>
        <w:rPr>
          <w:rFonts w:hint="eastAsia"/>
          <w:color w:val="auto"/>
          <w:sz w:val="21"/>
        </w:rPr>
        <w:t>　　3、单价金额小数点或者百分比有明显错位的，以首次报价一览表的总价为准，并修改单价；</w:t>
      </w:r>
    </w:p>
    <w:p>
      <w:pPr>
        <w:pStyle w:val="20"/>
        <w:snapToGrid w:val="0"/>
        <w:spacing w:before="0" w:beforeLines="0" w:beforeAutospacing="0" w:after="0" w:afterLines="0" w:afterAutospacing="0" w:line="360" w:lineRule="auto"/>
        <w:jc w:val="both"/>
        <w:rPr>
          <w:rFonts w:hint="eastAsia"/>
          <w:color w:val="auto"/>
          <w:sz w:val="21"/>
        </w:rPr>
      </w:pPr>
      <w:r>
        <w:rPr>
          <w:rFonts w:hint="eastAsia"/>
          <w:color w:val="auto"/>
          <w:sz w:val="21"/>
        </w:rPr>
        <w:t>　　4、总价金额与按单价汇总金额不一致的，以单价金额计算结果为准。</w:t>
      </w:r>
    </w:p>
    <w:p>
      <w:pPr>
        <w:pStyle w:val="20"/>
        <w:snapToGrid w:val="0"/>
        <w:spacing w:before="0" w:beforeLines="0" w:beforeAutospacing="0" w:after="0" w:afterLines="0" w:afterAutospacing="0" w:line="360" w:lineRule="auto"/>
        <w:ind w:firstLine="480"/>
        <w:jc w:val="both"/>
        <w:rPr>
          <w:rFonts w:hint="eastAsia"/>
          <w:color w:val="auto"/>
          <w:sz w:val="21"/>
        </w:rPr>
      </w:pPr>
      <w:r>
        <w:rPr>
          <w:rFonts w:hint="eastAsia"/>
          <w:color w:val="auto"/>
          <w:sz w:val="21"/>
        </w:rPr>
        <w:t>同时出现两种以上不一致的，按照前款规定的顺序修正。修正应当采用书面形式，并加盖公章，或者由法定代表人或其授权的代表签字</w:t>
      </w:r>
      <w:r>
        <w:rPr>
          <w:rFonts w:hint="eastAsia"/>
          <w:color w:val="auto"/>
          <w:sz w:val="21"/>
          <w:lang w:eastAsia="zh-CN"/>
        </w:rPr>
        <w:t>，并发送至</w:t>
      </w:r>
      <w:r>
        <w:rPr>
          <w:rFonts w:hint="eastAsia"/>
          <w:color w:val="auto"/>
          <w:sz w:val="21"/>
          <w:lang w:val="en-US" w:eastAsia="zh-CN"/>
        </w:rPr>
        <w:t>邮箱704277393@qq.com</w:t>
      </w:r>
      <w:r>
        <w:rPr>
          <w:rFonts w:hint="eastAsia"/>
          <w:color w:val="auto"/>
          <w:sz w:val="21"/>
          <w:lang w:eastAsia="zh-CN"/>
        </w:rPr>
        <w:t>。</w:t>
      </w:r>
      <w:r>
        <w:rPr>
          <w:rFonts w:hint="eastAsia"/>
          <w:color w:val="auto"/>
          <w:sz w:val="21"/>
        </w:rPr>
        <w:t>修正后的报价经磋商供应商确认后产生约束力，磋商供应商不确认的，将终止磋商。</w:t>
      </w:r>
    </w:p>
    <w:p>
      <w:pPr>
        <w:pStyle w:val="20"/>
        <w:snapToGrid w:val="0"/>
        <w:spacing w:before="0" w:beforeLines="0" w:beforeAutospacing="0" w:after="0" w:afterLines="0" w:afterAutospacing="0" w:line="360" w:lineRule="auto"/>
        <w:ind w:firstLine="480"/>
        <w:rPr>
          <w:rFonts w:hint="default"/>
          <w:b/>
          <w:color w:val="auto"/>
          <w:sz w:val="21"/>
          <w:lang w:val="en-US" w:eastAsia="zh-CN"/>
        </w:rPr>
      </w:pPr>
      <w:r>
        <w:rPr>
          <w:rFonts w:hint="eastAsia"/>
          <w:b/>
          <w:color w:val="auto"/>
          <w:sz w:val="21"/>
          <w:lang w:val="en-US" w:eastAsia="zh-CN"/>
        </w:rPr>
        <w:t>（五）磋商</w:t>
      </w:r>
      <w:r>
        <w:rPr>
          <w:rFonts w:hint="default"/>
          <w:b/>
          <w:color w:val="auto"/>
          <w:sz w:val="21"/>
          <w:lang w:val="en-US" w:eastAsia="zh-CN"/>
        </w:rPr>
        <w:t>过程中出现以下情形，导致电子交易平台无法正常运行，或者无法保证电子交易的公平、公正和安全时，采购组织机构可中止电子交易活动：</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1、</w:t>
      </w:r>
      <w:r>
        <w:rPr>
          <w:rFonts w:hint="default" w:ascii="宋体" w:hAnsi="宋体"/>
          <w:color w:val="auto"/>
          <w:kern w:val="0"/>
          <w:sz w:val="21"/>
          <w:lang w:val="en-US" w:eastAsia="zh-CN"/>
        </w:rPr>
        <w:t>电子交易平台发生故障而无法登录访问的； </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2、</w:t>
      </w:r>
      <w:r>
        <w:rPr>
          <w:rFonts w:hint="default" w:ascii="宋体" w:hAnsi="宋体"/>
          <w:color w:val="auto"/>
          <w:kern w:val="0"/>
          <w:sz w:val="21"/>
          <w:lang w:val="en-US" w:eastAsia="zh-CN"/>
        </w:rPr>
        <w:t>电子交易平台应用或数据库出现错误，不能进行正常操作的；</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3、</w:t>
      </w:r>
      <w:r>
        <w:rPr>
          <w:rFonts w:hint="default" w:ascii="宋体" w:hAnsi="宋体"/>
          <w:color w:val="auto"/>
          <w:kern w:val="0"/>
          <w:sz w:val="21"/>
          <w:lang w:val="en-US" w:eastAsia="zh-CN"/>
        </w:rPr>
        <w:t>电子交易平台发现严重安全漏洞，有潜在泄密危险的；</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4、</w:t>
      </w:r>
      <w:r>
        <w:rPr>
          <w:rFonts w:hint="default" w:ascii="宋体" w:hAnsi="宋体"/>
          <w:color w:val="auto"/>
          <w:kern w:val="0"/>
          <w:sz w:val="21"/>
          <w:lang w:val="en-US" w:eastAsia="zh-CN"/>
        </w:rPr>
        <w:t>病毒发作导致不能进行正常操作的； </w:t>
      </w:r>
    </w:p>
    <w:p>
      <w:pPr>
        <w:adjustRightInd w:val="0"/>
        <w:snapToGrid w:val="0"/>
        <w:spacing w:beforeLines="0" w:afterLines="0" w:line="360" w:lineRule="auto"/>
        <w:ind w:firstLine="420" w:firstLineChars="200"/>
        <w:jc w:val="left"/>
        <w:rPr>
          <w:rFonts w:hint="eastAsia" w:ascii="宋体" w:hAnsi="宋体"/>
          <w:color w:val="auto"/>
          <w:kern w:val="0"/>
          <w:sz w:val="21"/>
          <w:lang w:val="en-US" w:eastAsia="zh-CN"/>
        </w:rPr>
      </w:pPr>
      <w:r>
        <w:rPr>
          <w:rFonts w:hint="eastAsia" w:ascii="宋体" w:hAnsi="宋体"/>
          <w:color w:val="auto"/>
          <w:kern w:val="0"/>
          <w:sz w:val="21"/>
          <w:lang w:val="en-US" w:eastAsia="zh-CN"/>
        </w:rPr>
        <w:t>5、</w:t>
      </w:r>
      <w:r>
        <w:rPr>
          <w:rFonts w:hint="default" w:ascii="宋体" w:hAnsi="宋体"/>
          <w:color w:val="auto"/>
          <w:kern w:val="0"/>
          <w:sz w:val="21"/>
          <w:lang w:val="en-US" w:eastAsia="zh-CN"/>
        </w:rPr>
        <w:t>其他无法保证电子交易的公平、公正和安全的情况。</w:t>
      </w:r>
    </w:p>
    <w:p>
      <w:pPr>
        <w:adjustRightInd w:val="0"/>
        <w:snapToGrid w:val="0"/>
        <w:spacing w:beforeLines="0" w:afterLines="0" w:line="360" w:lineRule="auto"/>
        <w:ind w:firstLine="420" w:firstLineChars="200"/>
        <w:jc w:val="left"/>
        <w:rPr>
          <w:rFonts w:hint="eastAsia"/>
          <w:color w:val="auto"/>
          <w:sz w:val="21"/>
        </w:rPr>
      </w:pPr>
      <w:r>
        <w:rPr>
          <w:rFonts w:hint="default" w:ascii="宋体" w:hAnsi="宋体"/>
          <w:color w:val="auto"/>
          <w:kern w:val="0"/>
          <w:sz w:val="21"/>
          <w:lang w:val="en-US" w:eastAsia="zh-CN"/>
        </w:rPr>
        <w:t>出现前款规定情形，不影响采购公平、公正性的，采购组织机构可以待上述情形消除后继续组织电子交易活动；影响或可能影响采购公平、公正性的，应当重新采购。</w:t>
      </w:r>
    </w:p>
    <w:p>
      <w:pPr>
        <w:pStyle w:val="20"/>
        <w:snapToGrid w:val="0"/>
        <w:spacing w:before="0" w:beforeLines="0" w:beforeAutospacing="0" w:after="0" w:afterLines="0" w:afterAutospacing="0" w:line="360" w:lineRule="auto"/>
        <w:ind w:firstLine="480"/>
        <w:rPr>
          <w:rFonts w:hint="eastAsia"/>
          <w:color w:val="auto"/>
          <w:sz w:val="21"/>
        </w:rPr>
      </w:pPr>
      <w:r>
        <w:rPr>
          <w:rFonts w:hint="eastAsia"/>
          <w:b/>
          <w:color w:val="auto"/>
          <w:sz w:val="21"/>
        </w:rPr>
        <w:t>（</w:t>
      </w:r>
      <w:r>
        <w:rPr>
          <w:rFonts w:hint="eastAsia"/>
          <w:b/>
          <w:color w:val="auto"/>
          <w:sz w:val="21"/>
          <w:lang w:eastAsia="zh-CN"/>
        </w:rPr>
        <w:t>六</w:t>
      </w:r>
      <w:r>
        <w:rPr>
          <w:rFonts w:hint="eastAsia"/>
          <w:b/>
          <w:color w:val="auto"/>
          <w:sz w:val="21"/>
        </w:rPr>
        <w:t>）磋商供应商存在下列情况之一的，响应无效，终止磋商</w:t>
      </w:r>
    </w:p>
    <w:p>
      <w:pPr>
        <w:adjustRightInd w:val="0"/>
        <w:snapToGrid w:val="0"/>
        <w:spacing w:beforeLines="0" w:afterLines="0" w:line="360" w:lineRule="auto"/>
        <w:ind w:firstLine="420" w:firstLineChars="200"/>
        <w:jc w:val="left"/>
        <w:rPr>
          <w:rFonts w:hint="eastAsia" w:ascii="宋体" w:hAnsi="宋体" w:cs="Times New Roman"/>
          <w:color w:val="auto"/>
          <w:kern w:val="0"/>
          <w:sz w:val="21"/>
          <w:lang w:val="en-US" w:eastAsia="zh-CN"/>
        </w:rPr>
      </w:pPr>
      <w:r>
        <w:rPr>
          <w:rFonts w:hint="eastAsia" w:ascii="宋体" w:hAnsi="宋体" w:cs="Times New Roman"/>
          <w:color w:val="auto"/>
          <w:kern w:val="0"/>
          <w:sz w:val="21"/>
          <w:lang w:val="en-US" w:eastAsia="zh-CN"/>
        </w:rPr>
        <w:t>1、资格证明文件或商务与技术文件跟报价文件出现混装，或者在资格证明文件或商务与技术文件中出现投标报价的，或者报价文件中报价的货物跟商务与技术文件中的投标货物出现重大偏差的。</w:t>
      </w:r>
    </w:p>
    <w:p>
      <w:pPr>
        <w:adjustRightInd w:val="0"/>
        <w:snapToGrid w:val="0"/>
        <w:spacing w:beforeLines="0" w:afterLines="0" w:line="360" w:lineRule="auto"/>
        <w:ind w:firstLine="420" w:firstLineChars="200"/>
        <w:jc w:val="left"/>
        <w:rPr>
          <w:rFonts w:hint="default" w:ascii="宋体" w:hAnsi="宋体" w:cs="Times New Roman"/>
          <w:color w:val="auto"/>
          <w:kern w:val="0"/>
          <w:sz w:val="21"/>
          <w:lang w:val="en-US" w:eastAsia="zh-CN"/>
        </w:rPr>
      </w:pPr>
      <w:r>
        <w:rPr>
          <w:rFonts w:hint="eastAsia" w:ascii="宋体" w:hAnsi="宋体" w:cs="Times New Roman"/>
          <w:color w:val="auto"/>
          <w:kern w:val="0"/>
          <w:sz w:val="21"/>
          <w:lang w:val="en-US" w:eastAsia="zh-CN"/>
        </w:rPr>
        <w:t>2、不具备磋商文件中规定的资格要求的；</w:t>
      </w:r>
      <w:r>
        <w:rPr>
          <w:rFonts w:hint="default" w:ascii="宋体" w:hAnsi="宋体" w:cs="Times New Roman"/>
          <w:color w:val="auto"/>
          <w:kern w:val="0"/>
          <w:sz w:val="21"/>
          <w:lang w:val="en-US" w:eastAsia="zh-CN"/>
        </w:rPr>
        <w:tab/>
      </w:r>
    </w:p>
    <w:p>
      <w:pPr>
        <w:adjustRightInd w:val="0"/>
        <w:snapToGrid w:val="0"/>
        <w:spacing w:beforeLines="0" w:afterLines="0" w:line="360" w:lineRule="auto"/>
        <w:ind w:firstLine="420" w:firstLineChars="200"/>
        <w:jc w:val="left"/>
        <w:rPr>
          <w:rFonts w:hint="eastAsia" w:ascii="宋体" w:hAnsi="宋体" w:cs="Times New Roman"/>
          <w:color w:val="auto"/>
          <w:kern w:val="0"/>
          <w:sz w:val="21"/>
          <w:lang w:val="en-US" w:eastAsia="zh-CN"/>
        </w:rPr>
      </w:pPr>
      <w:r>
        <w:rPr>
          <w:rFonts w:hint="eastAsia" w:ascii="宋体" w:hAnsi="宋体" w:cs="Times New Roman"/>
          <w:color w:val="auto"/>
          <w:kern w:val="0"/>
          <w:sz w:val="21"/>
          <w:lang w:val="en-US" w:eastAsia="zh-CN"/>
        </w:rPr>
        <w:t>3、磋商响应文件含有采购人不能接受的附加条件的；</w:t>
      </w:r>
    </w:p>
    <w:p>
      <w:pPr>
        <w:adjustRightInd w:val="0"/>
        <w:snapToGrid w:val="0"/>
        <w:spacing w:beforeLines="0" w:afterLines="0" w:line="360" w:lineRule="auto"/>
        <w:ind w:firstLine="420" w:firstLineChars="200"/>
        <w:jc w:val="left"/>
        <w:rPr>
          <w:rFonts w:hint="eastAsia" w:ascii="宋体" w:hAnsi="宋体" w:cs="Times New Roman"/>
          <w:color w:val="auto"/>
          <w:kern w:val="0"/>
          <w:sz w:val="21"/>
          <w:lang w:val="en-US" w:eastAsia="zh-CN"/>
        </w:rPr>
      </w:pPr>
      <w:r>
        <w:rPr>
          <w:rFonts w:hint="eastAsia" w:ascii="宋体" w:hAnsi="宋体" w:cs="Times New Roman"/>
          <w:color w:val="auto"/>
          <w:kern w:val="0"/>
          <w:sz w:val="21"/>
          <w:lang w:val="en-US" w:eastAsia="zh-CN"/>
        </w:rPr>
        <w:t>4、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adjustRightInd w:val="0"/>
        <w:snapToGrid w:val="0"/>
        <w:spacing w:beforeLines="0" w:afterLines="0" w:line="360" w:lineRule="auto"/>
        <w:ind w:firstLine="420" w:firstLineChars="200"/>
        <w:jc w:val="left"/>
        <w:rPr>
          <w:rFonts w:hint="default" w:ascii="宋体" w:hAnsi="宋体" w:cs="Times New Roman"/>
          <w:color w:val="auto"/>
          <w:kern w:val="0"/>
          <w:sz w:val="21"/>
          <w:lang w:val="en-US" w:eastAsia="zh-CN"/>
        </w:rPr>
      </w:pPr>
      <w:r>
        <w:rPr>
          <w:rFonts w:hint="eastAsia" w:ascii="宋体" w:hAnsi="宋体" w:cs="Times New Roman"/>
          <w:color w:val="auto"/>
          <w:kern w:val="0"/>
          <w:sz w:val="21"/>
          <w:lang w:val="en-US" w:eastAsia="zh-CN"/>
        </w:rPr>
        <w:t xml:space="preserve">5、磋商报价超过磋商文件中规定的最高限价； </w:t>
      </w:r>
    </w:p>
    <w:p>
      <w:pPr>
        <w:adjustRightInd w:val="0"/>
        <w:snapToGrid w:val="0"/>
        <w:spacing w:beforeLines="0" w:afterLines="0" w:line="360" w:lineRule="auto"/>
        <w:ind w:firstLine="420" w:firstLineChars="200"/>
        <w:jc w:val="left"/>
        <w:rPr>
          <w:rFonts w:hint="eastAsia" w:ascii="宋体" w:hAnsi="宋体" w:cs="Times New Roman"/>
          <w:color w:val="auto"/>
          <w:kern w:val="0"/>
          <w:sz w:val="21"/>
          <w:lang w:val="en-US" w:eastAsia="zh-CN"/>
        </w:rPr>
      </w:pPr>
      <w:r>
        <w:rPr>
          <w:rFonts w:hint="eastAsia" w:ascii="宋体" w:hAnsi="宋体" w:cs="Times New Roman"/>
          <w:color w:val="auto"/>
          <w:kern w:val="0"/>
          <w:sz w:val="21"/>
          <w:lang w:val="en-US" w:eastAsia="zh-CN"/>
        </w:rPr>
        <w:t>6、磋商参数未如实填写，完全复制粘贴招标参数的；</w:t>
      </w:r>
    </w:p>
    <w:p>
      <w:pPr>
        <w:adjustRightInd w:val="0"/>
        <w:snapToGrid w:val="0"/>
        <w:spacing w:beforeLines="0" w:afterLines="0" w:line="360" w:lineRule="auto"/>
        <w:ind w:firstLine="420" w:firstLineChars="200"/>
        <w:jc w:val="left"/>
        <w:rPr>
          <w:rFonts w:hint="eastAsia" w:ascii="宋体" w:hAnsi="宋体" w:cs="Times New Roman"/>
          <w:color w:val="auto"/>
          <w:kern w:val="0"/>
          <w:sz w:val="21"/>
          <w:lang w:val="en-US" w:eastAsia="zh-CN"/>
        </w:rPr>
      </w:pPr>
      <w:r>
        <w:rPr>
          <w:rFonts w:hint="eastAsia" w:ascii="宋体" w:hAnsi="宋体" w:cs="Times New Roman"/>
          <w:color w:val="auto"/>
          <w:kern w:val="0"/>
          <w:sz w:val="21"/>
          <w:lang w:val="en-US" w:eastAsia="zh-CN"/>
        </w:rPr>
        <w:t>7、电子加密响应文件解密失败或未按时解密的，且未在规定时间内提交备份响应文件的（包括未在解密规定时间内提供备份响应文件解密密码或密码错误的）；</w:t>
      </w:r>
    </w:p>
    <w:p>
      <w:pPr>
        <w:adjustRightInd w:val="0"/>
        <w:snapToGrid w:val="0"/>
        <w:spacing w:beforeLines="0" w:afterLines="0" w:line="360" w:lineRule="auto"/>
        <w:ind w:firstLine="420" w:firstLineChars="200"/>
        <w:jc w:val="left"/>
        <w:rPr>
          <w:rFonts w:hint="eastAsia" w:ascii="宋体" w:hAnsi="宋体" w:cs="Times New Roman"/>
          <w:color w:val="auto"/>
          <w:kern w:val="0"/>
          <w:sz w:val="21"/>
          <w:lang w:val="en-US" w:eastAsia="zh-CN"/>
        </w:rPr>
      </w:pPr>
      <w:r>
        <w:rPr>
          <w:rFonts w:hint="eastAsia" w:ascii="宋体" w:hAnsi="宋体" w:cs="Times New Roman"/>
          <w:color w:val="auto"/>
          <w:kern w:val="0"/>
          <w:sz w:val="21"/>
          <w:lang w:val="en-US" w:eastAsia="zh-CN"/>
        </w:rPr>
        <w:t>8、磋商响应文件提供虚假材料的；</w:t>
      </w:r>
    </w:p>
    <w:p>
      <w:pPr>
        <w:adjustRightInd w:val="0"/>
        <w:snapToGrid w:val="0"/>
        <w:spacing w:beforeLines="0" w:afterLines="0" w:line="360" w:lineRule="auto"/>
        <w:ind w:firstLine="420" w:firstLineChars="200"/>
        <w:jc w:val="left"/>
        <w:rPr>
          <w:rFonts w:hint="eastAsia" w:ascii="宋体" w:hAnsi="宋体" w:cs="Times New Roman"/>
          <w:color w:val="auto"/>
          <w:kern w:val="0"/>
          <w:sz w:val="21"/>
          <w:lang w:val="en-US" w:eastAsia="zh-CN"/>
        </w:rPr>
      </w:pPr>
      <w:r>
        <w:rPr>
          <w:rFonts w:hint="eastAsia" w:ascii="宋体" w:hAnsi="宋体" w:cs="Times New Roman"/>
          <w:color w:val="auto"/>
          <w:kern w:val="0"/>
          <w:sz w:val="21"/>
          <w:lang w:val="en-US" w:eastAsia="zh-CN"/>
        </w:rPr>
        <w:t>9、不符合法律、法规以及磋商文件中规定的无效标条款或其他实质性要求的（磋商文件中打“▲”内容及被拒绝的条款）。</w:t>
      </w:r>
    </w:p>
    <w:p>
      <w:pPr>
        <w:autoSpaceDE w:val="0"/>
        <w:autoSpaceDN w:val="0"/>
        <w:adjustRightInd w:val="0"/>
        <w:snapToGrid w:val="0"/>
        <w:spacing w:beforeLines="0" w:afterLines="0" w:line="360" w:lineRule="auto"/>
        <w:ind w:firstLine="420" w:firstLineChars="200"/>
        <w:jc w:val="left"/>
        <w:rPr>
          <w:rFonts w:hint="eastAsia" w:ascii="宋体" w:hAnsi="宋体"/>
          <w:color w:val="auto"/>
          <w:kern w:val="0"/>
          <w:sz w:val="21"/>
        </w:rPr>
      </w:pPr>
      <w:r>
        <w:rPr>
          <w:rFonts w:hint="eastAsia" w:ascii="宋体" w:hAnsi="宋体"/>
          <w:b/>
          <w:color w:val="auto"/>
          <w:kern w:val="0"/>
          <w:sz w:val="21"/>
        </w:rPr>
        <w:t>（</w:t>
      </w:r>
      <w:r>
        <w:rPr>
          <w:rFonts w:hint="eastAsia" w:ascii="宋体" w:hAnsi="宋体"/>
          <w:b/>
          <w:color w:val="auto"/>
          <w:kern w:val="0"/>
          <w:sz w:val="21"/>
          <w:lang w:eastAsia="zh-CN"/>
        </w:rPr>
        <w:t>七</w:t>
      </w:r>
      <w:r>
        <w:rPr>
          <w:rFonts w:hint="eastAsia" w:ascii="宋体" w:hAnsi="宋体"/>
          <w:b/>
          <w:color w:val="auto"/>
          <w:kern w:val="0"/>
          <w:sz w:val="21"/>
        </w:rPr>
        <w:t>）有下列情况之一的，本次磋商终止。</w:t>
      </w:r>
    </w:p>
    <w:p>
      <w:pPr>
        <w:autoSpaceDE w:val="0"/>
        <w:autoSpaceDN w:val="0"/>
        <w:spacing w:line="360" w:lineRule="auto"/>
        <w:ind w:firstLine="420" w:firstLineChars="200"/>
        <w:textAlignment w:val="bottom"/>
        <w:rPr>
          <w:rFonts w:hint="eastAsia" w:ascii="宋体" w:hAnsi="宋体"/>
          <w:color w:val="auto"/>
          <w:sz w:val="21"/>
          <w:szCs w:val="21"/>
        </w:rPr>
      </w:pPr>
      <w:r>
        <w:rPr>
          <w:rFonts w:hint="eastAsia" w:ascii="宋体" w:hAnsi="宋体"/>
          <w:color w:val="auto"/>
          <w:sz w:val="21"/>
          <w:szCs w:val="21"/>
        </w:rPr>
        <w:t>（1）</w:t>
      </w:r>
      <w:r>
        <w:rPr>
          <w:rFonts w:ascii="宋体" w:hAnsi="宋体"/>
          <w:color w:val="auto"/>
          <w:sz w:val="21"/>
          <w:szCs w:val="21"/>
        </w:rPr>
        <w:t>出现影响采购公正的违法、违规</w:t>
      </w:r>
      <w:r>
        <w:rPr>
          <w:rFonts w:hint="eastAsia" w:ascii="宋体" w:hAnsi="宋体"/>
          <w:color w:val="auto"/>
          <w:sz w:val="21"/>
          <w:szCs w:val="21"/>
        </w:rPr>
        <w:t>、欺骗行为</w:t>
      </w:r>
      <w:r>
        <w:rPr>
          <w:rFonts w:ascii="宋体" w:hAnsi="宋体"/>
          <w:color w:val="auto"/>
          <w:sz w:val="21"/>
          <w:szCs w:val="21"/>
        </w:rPr>
        <w:t>的；</w:t>
      </w:r>
    </w:p>
    <w:p>
      <w:pPr>
        <w:autoSpaceDE w:val="0"/>
        <w:autoSpaceDN w:val="0"/>
        <w:spacing w:line="360" w:lineRule="auto"/>
        <w:ind w:firstLine="420" w:firstLineChars="200"/>
        <w:textAlignment w:val="bottom"/>
        <w:rPr>
          <w:rFonts w:hint="eastAsia" w:ascii="宋体" w:hAnsi="宋体"/>
          <w:color w:val="auto"/>
          <w:sz w:val="21"/>
          <w:szCs w:val="21"/>
        </w:rPr>
      </w:pPr>
      <w:r>
        <w:rPr>
          <w:rFonts w:hint="eastAsia" w:ascii="宋体" w:hAnsi="宋体"/>
          <w:color w:val="auto"/>
          <w:sz w:val="21"/>
          <w:szCs w:val="21"/>
        </w:rPr>
        <w:t>（2）</w:t>
      </w:r>
      <w:r>
        <w:rPr>
          <w:rFonts w:ascii="宋体" w:hAnsi="宋体"/>
          <w:color w:val="auto"/>
          <w:sz w:val="21"/>
          <w:szCs w:val="21"/>
        </w:rPr>
        <w:t>因重大变故，采购任务取消的；</w:t>
      </w:r>
    </w:p>
    <w:p>
      <w:pPr>
        <w:autoSpaceDE w:val="0"/>
        <w:autoSpaceDN w:val="0"/>
        <w:adjustRightInd w:val="0"/>
        <w:spacing w:line="360" w:lineRule="auto"/>
        <w:ind w:firstLine="420" w:firstLineChars="200"/>
        <w:rPr>
          <w:rFonts w:hint="eastAsia" w:ascii="宋体" w:hAnsi="宋体" w:cs="Times New Roman"/>
          <w:color w:val="auto"/>
          <w:sz w:val="21"/>
          <w:szCs w:val="21"/>
          <w:lang w:eastAsia="zh-CN"/>
        </w:rPr>
      </w:pPr>
      <w:r>
        <w:rPr>
          <w:rFonts w:hint="eastAsia" w:ascii="宋体" w:hAnsi="宋体"/>
          <w:color w:val="auto"/>
          <w:sz w:val="21"/>
          <w:szCs w:val="21"/>
        </w:rPr>
        <w:t>（</w:t>
      </w:r>
      <w:r>
        <w:rPr>
          <w:rFonts w:hint="eastAsia" w:ascii="宋体" w:hAnsi="宋体" w:cs="Times New Roman"/>
          <w:color w:val="auto"/>
          <w:sz w:val="21"/>
          <w:szCs w:val="21"/>
        </w:rPr>
        <w:t>3）提交</w:t>
      </w:r>
      <w:r>
        <w:rPr>
          <w:rFonts w:hint="eastAsia" w:ascii="宋体" w:hAnsi="宋体" w:cs="Times New Roman"/>
          <w:color w:val="auto"/>
          <w:sz w:val="21"/>
          <w:szCs w:val="21"/>
          <w:lang w:val="en-US" w:eastAsia="zh-CN"/>
        </w:rPr>
        <w:t>磋商响应</w:t>
      </w:r>
      <w:r>
        <w:rPr>
          <w:rFonts w:hint="eastAsia" w:ascii="宋体" w:hAnsi="宋体" w:cs="Times New Roman"/>
          <w:color w:val="auto"/>
          <w:sz w:val="21"/>
          <w:szCs w:val="21"/>
        </w:rPr>
        <w:t>文件供应商或符合资格条件供应商或实质性响应供应商不足三家的</w:t>
      </w:r>
      <w:r>
        <w:rPr>
          <w:rFonts w:hint="eastAsia" w:ascii="宋体" w:hAnsi="宋体" w:cs="Times New Roman"/>
          <w:color w:val="auto"/>
          <w:sz w:val="21"/>
          <w:szCs w:val="21"/>
          <w:lang w:eastAsia="zh-CN"/>
        </w:rPr>
        <w:t>；</w:t>
      </w:r>
    </w:p>
    <w:p>
      <w:pPr>
        <w:autoSpaceDE w:val="0"/>
        <w:autoSpaceDN w:val="0"/>
        <w:adjustRightInd w:val="0"/>
        <w:spacing w:line="360" w:lineRule="auto"/>
        <w:ind w:firstLine="420" w:firstLineChars="200"/>
        <w:rPr>
          <w:rFonts w:hint="eastAsia" w:ascii="宋体" w:hAnsi="宋体" w:cs="Times New Roman"/>
          <w:color w:val="auto"/>
          <w:sz w:val="21"/>
          <w:szCs w:val="21"/>
          <w:lang w:val="en-US" w:eastAsia="zh-CN"/>
        </w:rPr>
      </w:pPr>
      <w:r>
        <w:rPr>
          <w:rFonts w:hint="eastAsia" w:ascii="宋体" w:hAnsi="宋体" w:cs="Times New Roman"/>
          <w:color w:val="auto"/>
          <w:sz w:val="21"/>
          <w:szCs w:val="21"/>
          <w:lang w:eastAsia="zh-CN"/>
        </w:rPr>
        <w:t>（</w:t>
      </w:r>
      <w:r>
        <w:rPr>
          <w:rFonts w:hint="eastAsia" w:ascii="宋体" w:hAnsi="宋体" w:cs="Times New Roman"/>
          <w:color w:val="auto"/>
          <w:sz w:val="21"/>
          <w:szCs w:val="21"/>
          <w:lang w:val="en-US" w:eastAsia="zh-CN"/>
        </w:rPr>
        <w:t>4</w:t>
      </w:r>
      <w:r>
        <w:rPr>
          <w:rFonts w:hint="eastAsia" w:ascii="宋体" w:hAnsi="宋体" w:cs="Times New Roman"/>
          <w:color w:val="auto"/>
          <w:sz w:val="21"/>
          <w:szCs w:val="21"/>
          <w:lang w:eastAsia="zh-CN"/>
        </w:rPr>
        <w:t>）</w:t>
      </w:r>
      <w:r>
        <w:rPr>
          <w:rFonts w:hint="eastAsia" w:ascii="宋体" w:hAnsi="宋体" w:cs="Times New Roman"/>
          <w:color w:val="auto"/>
          <w:sz w:val="21"/>
          <w:szCs w:val="21"/>
          <w:lang w:val="en-US" w:eastAsia="zh-CN"/>
        </w:rPr>
        <w:t>评标委员会发现招标文件存在歧义、重大缺陷导致评标工作无法进行，或者招标文件内容违反国家有关强制性规定的；</w:t>
      </w:r>
    </w:p>
    <w:p>
      <w:pPr>
        <w:autoSpaceDE w:val="0"/>
        <w:autoSpaceDN w:val="0"/>
        <w:adjustRightInd w:val="0"/>
        <w:spacing w:line="360" w:lineRule="auto"/>
        <w:ind w:firstLine="420" w:firstLineChars="200"/>
        <w:rPr>
          <w:rFonts w:hint="eastAsia" w:ascii="宋体" w:hAnsi="宋体" w:cs="Times New Roman"/>
          <w:color w:val="auto"/>
          <w:sz w:val="21"/>
          <w:szCs w:val="21"/>
          <w:lang w:val="en-US" w:eastAsia="zh-CN"/>
        </w:rPr>
      </w:pPr>
      <w:r>
        <w:rPr>
          <w:rFonts w:hint="eastAsia" w:ascii="宋体" w:hAnsi="宋体" w:cs="Times New Roman"/>
          <w:color w:val="auto"/>
          <w:sz w:val="21"/>
          <w:szCs w:val="21"/>
          <w:lang w:val="en-US" w:eastAsia="zh-CN"/>
        </w:rPr>
        <w:t>（5）法律、法规和招标文件规定的其他导致评标结果无效的。</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napToGrid w:val="0"/>
        <w:spacing w:beforeLines="0" w:afterLines="0" w:line="360" w:lineRule="auto"/>
        <w:ind w:right="25" w:firstLine="420" w:firstLineChars="200"/>
        <w:jc w:val="left"/>
        <w:rPr>
          <w:rFonts w:hint="eastAsia" w:ascii="宋体" w:hAnsi="宋体"/>
          <w:b/>
          <w:color w:val="auto"/>
          <w:kern w:val="0"/>
          <w:sz w:val="21"/>
        </w:rPr>
      </w:pPr>
      <w:r>
        <w:rPr>
          <w:rFonts w:hint="eastAsia" w:ascii="宋体" w:hAnsi="宋体"/>
          <w:b/>
          <w:color w:val="auto"/>
          <w:kern w:val="0"/>
          <w:sz w:val="21"/>
        </w:rPr>
        <w:t>（</w:t>
      </w:r>
      <w:r>
        <w:rPr>
          <w:rFonts w:hint="eastAsia" w:ascii="宋体" w:hAnsi="宋体"/>
          <w:b/>
          <w:color w:val="auto"/>
          <w:kern w:val="0"/>
          <w:sz w:val="21"/>
          <w:lang w:eastAsia="zh-CN"/>
        </w:rPr>
        <w:t>八</w:t>
      </w:r>
      <w:r>
        <w:rPr>
          <w:rFonts w:hint="eastAsia" w:ascii="宋体" w:hAnsi="宋体"/>
          <w:b/>
          <w:color w:val="auto"/>
          <w:kern w:val="0"/>
          <w:sz w:val="21"/>
        </w:rPr>
        <w:t>）磋商原则和方法</w:t>
      </w:r>
    </w:p>
    <w:p>
      <w:pPr>
        <w:pStyle w:val="12"/>
        <w:snapToGrid w:val="0"/>
        <w:spacing w:beforeLines="0" w:afterLines="0" w:line="360" w:lineRule="auto"/>
        <w:ind w:firstLine="525" w:firstLineChars="250"/>
        <w:rPr>
          <w:rFonts w:hint="eastAsia" w:hAnsi="宋体"/>
          <w:color w:val="auto"/>
          <w:sz w:val="21"/>
        </w:rPr>
      </w:pPr>
      <w:r>
        <w:rPr>
          <w:rFonts w:hint="eastAsia" w:hAnsi="宋体"/>
          <w:color w:val="auto"/>
          <w:sz w:val="21"/>
        </w:rPr>
        <w:t>1、磋商原则。磋商小组必须公平、公正、客观，不带任何倾向性和启发性；不得向外界透露任何与评审有关的内容；任何单位和个人不得干扰、影响评审的正常进行；磋商小组及有关工作人员不得私下与磋商供应商接触。</w:t>
      </w:r>
    </w:p>
    <w:p>
      <w:pPr>
        <w:pStyle w:val="12"/>
        <w:snapToGrid w:val="0"/>
        <w:spacing w:beforeLines="0" w:afterLines="0" w:line="360" w:lineRule="auto"/>
        <w:ind w:firstLine="525" w:firstLineChars="250"/>
        <w:rPr>
          <w:rFonts w:hint="eastAsia" w:hAnsi="宋体"/>
          <w:color w:val="auto"/>
          <w:sz w:val="21"/>
        </w:rPr>
      </w:pPr>
      <w:r>
        <w:rPr>
          <w:rFonts w:hint="eastAsia" w:hAnsi="宋体"/>
          <w:color w:val="auto"/>
          <w:sz w:val="21"/>
        </w:rPr>
        <w:t>2、磋商办法。具体磋商内容及评分标准等详见《评审方法及评分标准》。</w:t>
      </w:r>
    </w:p>
    <w:p>
      <w:pPr>
        <w:pStyle w:val="12"/>
        <w:snapToGrid w:val="0"/>
        <w:spacing w:beforeLines="0" w:afterLines="0" w:line="360" w:lineRule="auto"/>
        <w:ind w:firstLine="420" w:firstLineChars="200"/>
        <w:rPr>
          <w:rFonts w:hint="eastAsia" w:hAnsi="宋体"/>
          <w:color w:val="auto"/>
          <w:sz w:val="21"/>
        </w:rPr>
      </w:pPr>
      <w:r>
        <w:rPr>
          <w:rFonts w:hint="eastAsia" w:hAnsi="宋体"/>
          <w:b/>
          <w:color w:val="auto"/>
          <w:sz w:val="21"/>
        </w:rPr>
        <w:t>（</w:t>
      </w:r>
      <w:r>
        <w:rPr>
          <w:rFonts w:hint="eastAsia" w:hAnsi="宋体"/>
          <w:b/>
          <w:color w:val="auto"/>
          <w:sz w:val="21"/>
          <w:lang w:eastAsia="zh-CN"/>
        </w:rPr>
        <w:t>九</w:t>
      </w:r>
      <w:r>
        <w:rPr>
          <w:rFonts w:hint="eastAsia" w:hAnsi="宋体"/>
          <w:b/>
          <w:color w:val="auto"/>
          <w:sz w:val="21"/>
        </w:rPr>
        <w:t>）评审过程的监控</w:t>
      </w:r>
    </w:p>
    <w:p>
      <w:pPr>
        <w:pStyle w:val="12"/>
        <w:snapToGrid w:val="0"/>
        <w:spacing w:beforeLines="0" w:afterLines="0" w:line="360" w:lineRule="auto"/>
        <w:ind w:firstLine="525" w:firstLineChars="250"/>
        <w:rPr>
          <w:rFonts w:hint="eastAsia" w:hAnsi="宋体" w:cs="Times New Roman"/>
          <w:color w:val="auto"/>
          <w:sz w:val="21"/>
        </w:rPr>
      </w:pPr>
      <w:r>
        <w:rPr>
          <w:rFonts w:hint="eastAsia" w:hAnsi="宋体" w:cs="Times New Roman"/>
          <w:color w:val="auto"/>
          <w:sz w:val="21"/>
        </w:rPr>
        <w:t>1、本项目评标过程实行全程录音、录像监控，监管部门视情进行现场监督，</w:t>
      </w:r>
      <w:r>
        <w:rPr>
          <w:rFonts w:hint="eastAsia" w:hAnsi="宋体" w:eastAsia="宋体" w:cs="Times New Roman"/>
          <w:color w:val="auto"/>
          <w:sz w:val="21"/>
          <w:lang w:val="en-US" w:eastAsia="zh-CN"/>
        </w:rPr>
        <w:t>供应商</w:t>
      </w:r>
      <w:r>
        <w:rPr>
          <w:rFonts w:hint="eastAsia" w:hAnsi="宋体" w:cs="Times New Roman"/>
          <w:color w:val="auto"/>
          <w:sz w:val="21"/>
        </w:rPr>
        <w:t>在评标过程中所进行的试图影响评标结果的不公正活动，可能导致其</w:t>
      </w:r>
      <w:r>
        <w:rPr>
          <w:rFonts w:hint="eastAsia" w:hAnsi="宋体" w:eastAsia="宋体" w:cs="Times New Roman"/>
          <w:color w:val="auto"/>
          <w:sz w:val="21"/>
          <w:lang w:val="en-US" w:eastAsia="zh-CN"/>
        </w:rPr>
        <w:t>磋商</w:t>
      </w:r>
      <w:r>
        <w:rPr>
          <w:rFonts w:hint="eastAsia" w:hAnsi="宋体" w:cs="Times New Roman"/>
          <w:color w:val="auto"/>
          <w:sz w:val="21"/>
        </w:rPr>
        <w:t>被拒绝。</w:t>
      </w:r>
    </w:p>
    <w:p>
      <w:pPr>
        <w:pStyle w:val="12"/>
        <w:snapToGrid w:val="0"/>
        <w:spacing w:beforeLines="0" w:afterLines="0" w:line="360" w:lineRule="auto"/>
        <w:ind w:firstLine="525" w:firstLineChars="250"/>
        <w:rPr>
          <w:rFonts w:hint="eastAsia" w:hAnsi="宋体" w:cs="Times New Roman"/>
          <w:color w:val="auto"/>
          <w:sz w:val="21"/>
        </w:rPr>
      </w:pPr>
      <w:r>
        <w:rPr>
          <w:rFonts w:hint="eastAsia" w:hAnsi="宋体" w:cs="Times New Roman"/>
          <w:color w:val="auto"/>
          <w:sz w:val="21"/>
        </w:rPr>
        <w:t>2、评审过程中出现录音录像采集设备不能正常运行的，应当立即封存评审资料、中止评审活动，直至设备（或替代设备）运转正常或转移至符合条件的场所后继续进行评审工作。</w:t>
      </w:r>
    </w:p>
    <w:p>
      <w:pPr>
        <w:pStyle w:val="20"/>
        <w:snapToGrid w:val="0"/>
        <w:spacing w:before="0" w:beforeLines="0" w:beforeAutospacing="0" w:after="0" w:afterLines="0" w:afterAutospacing="0" w:line="360" w:lineRule="auto"/>
        <w:ind w:firstLine="420" w:firstLineChars="200"/>
        <w:jc w:val="center"/>
        <w:rPr>
          <w:rFonts w:hint="eastAsia"/>
          <w:color w:val="auto"/>
          <w:sz w:val="21"/>
        </w:rPr>
      </w:pPr>
      <w:r>
        <w:rPr>
          <w:rFonts w:hint="eastAsia"/>
          <w:b/>
          <w:color w:val="auto"/>
          <w:sz w:val="21"/>
        </w:rPr>
        <w:t>五、磋商结果确定</w:t>
      </w:r>
    </w:p>
    <w:p>
      <w:pPr>
        <w:pStyle w:val="20"/>
        <w:snapToGrid w:val="0"/>
        <w:spacing w:before="0" w:beforeLines="0" w:beforeAutospacing="0" w:after="0" w:afterLines="0" w:afterAutospacing="0" w:line="360" w:lineRule="auto"/>
        <w:ind w:firstLine="525" w:firstLineChars="250"/>
        <w:jc w:val="both"/>
        <w:rPr>
          <w:rFonts w:hint="eastAsia"/>
          <w:color w:val="auto"/>
          <w:sz w:val="21"/>
        </w:rPr>
      </w:pPr>
      <w:r>
        <w:rPr>
          <w:rFonts w:hint="eastAsia"/>
          <w:color w:val="auto"/>
          <w:sz w:val="21"/>
        </w:rPr>
        <w:t>1、确定成交供应商。磋商小组根据采购人的《授权意见确认书》，推荐成交候选供应商或直接确定成交供应商。其中推荐成交候选供应商的，采购组织机构在评审结束之日起2个工作日内将评审报告送交采购人，采购人自收到评审报告之日起5个工作日内在评审报告推荐的成交候选人中按顺序确定成交供应商。</w:t>
      </w:r>
    </w:p>
    <w:p>
      <w:pPr>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2、发布成交结果公告。采购组织机构应当在成交供应商确定后2个工作日内，在省级以上财政部门指定的政府采购信息发布媒体及相关网站上公告成交结果，并将磋商文件随同公告。</w:t>
      </w:r>
    </w:p>
    <w:p>
      <w:pPr>
        <w:snapToGrid w:val="0"/>
        <w:spacing w:beforeLines="0" w:afterLines="0" w:line="360" w:lineRule="auto"/>
        <w:ind w:firstLine="420" w:firstLineChars="200"/>
        <w:rPr>
          <w:rFonts w:hint="eastAsia" w:ascii="宋体" w:hAnsi="宋体"/>
          <w:color w:val="auto"/>
          <w:kern w:val="0"/>
          <w:sz w:val="21"/>
        </w:rPr>
      </w:pPr>
      <w:r>
        <w:rPr>
          <w:rFonts w:hint="eastAsia" w:ascii="宋体" w:hAnsi="宋体"/>
          <w:color w:val="auto"/>
          <w:kern w:val="0"/>
          <w:sz w:val="21"/>
        </w:rPr>
        <w:t>3、发出成交通知书。采购组织机构在发布成交结果同时，向成交供应商发出成交通知书。</w:t>
      </w:r>
    </w:p>
    <w:p>
      <w:pPr>
        <w:snapToGrid w:val="0"/>
        <w:spacing w:beforeLines="0" w:afterLines="0" w:line="360" w:lineRule="auto"/>
        <w:ind w:firstLine="420" w:firstLineChars="200"/>
        <w:rPr>
          <w:rFonts w:hint="eastAsia" w:ascii="宋体" w:hAnsi="宋体"/>
          <w:b/>
          <w:color w:val="auto"/>
          <w:kern w:val="0"/>
          <w:sz w:val="21"/>
        </w:rPr>
      </w:pPr>
      <w:r>
        <w:rPr>
          <w:rFonts w:hint="eastAsia" w:ascii="宋体" w:hAnsi="宋体"/>
          <w:b/>
          <w:color w:val="auto"/>
          <w:kern w:val="0"/>
          <w:sz w:val="21"/>
        </w:rPr>
        <w:t>六、合同签订及公告</w:t>
      </w:r>
    </w:p>
    <w:bookmarkEnd w:id="35"/>
    <w:p>
      <w:pPr>
        <w:snapToGrid w:val="0"/>
        <w:spacing w:beforeLines="0" w:afterLines="0" w:line="360" w:lineRule="auto"/>
        <w:ind w:firstLine="420" w:firstLineChars="200"/>
        <w:rPr>
          <w:rFonts w:hint="eastAsia" w:ascii="宋体" w:hAnsi="宋体" w:cs="Times New Roman"/>
          <w:b/>
          <w:bCs/>
          <w:color w:val="auto"/>
          <w:kern w:val="0"/>
          <w:sz w:val="21"/>
          <w:lang w:eastAsia="zh-CN"/>
        </w:rPr>
      </w:pPr>
      <w:bookmarkStart w:id="53" w:name="_Toc173810699"/>
      <w:r>
        <w:rPr>
          <w:rFonts w:hint="eastAsia" w:ascii="宋体" w:hAnsi="宋体" w:cs="Times New Roman"/>
          <w:b/>
          <w:bCs/>
          <w:color w:val="auto"/>
          <w:kern w:val="0"/>
          <w:sz w:val="21"/>
          <w:lang w:eastAsia="zh-CN"/>
        </w:rPr>
        <w:t>（一）签订合同</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1、采购人应当自成交通知书发出之日起30天内，按照磋商文件和中标人磋商响应文件的规定，与中标人签订书面合同，具体签约时间以采购人通知为准。所签订的合同不得对磋商文件确定的事项和中标人磋商响应文件作实质性修改。</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2、采购人不得向成交供应商提出超出磋商文件以外的任何要求作为签订合同的条件。</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3、成交供应商无故拖延、拒签合同的，将被扣罚投标保证金并取消中标资格。同时，拒绝与采购人签订合同的供应商，将由监管部门作出处理。</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4、成交供应商拒绝与采购人签订合同的，则采购人另行组织采购活动。同时，拒绝与采购人签订合同的供应商，由监管部门依法作出处理。</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5、询问或者质疑事项可能影响成交结果的，采购人应当暂停签订合同，已经签订合同的，应当中止履行合同（成交结果的质疑期为成交结果公告期限届满之日起七个工作日）。</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6、采购人应当自采购合同签订之日起2个工作日内，将采购合同在浙江省政府采购网公告，但采购合同中涉及国家秘密、商业秘密的内容除外。如合同签订方（采购人或中标供应商）认为合同内容涉及国家秘密、商业秘密的，请在采购人将合同送采购代理机构鉴证的同时附书面说明告知，否则相关责任由合同签订方自行承担。</w:t>
      </w:r>
    </w:p>
    <w:p>
      <w:pPr>
        <w:snapToGrid w:val="0"/>
        <w:spacing w:beforeLines="0" w:afterLines="0" w:line="360" w:lineRule="auto"/>
        <w:ind w:firstLine="420" w:firstLineChars="200"/>
        <w:rPr>
          <w:rFonts w:hint="eastAsia" w:ascii="宋体" w:hAnsi="宋体" w:cs="Times New Roman"/>
          <w:b/>
          <w:bCs/>
          <w:color w:val="auto"/>
          <w:kern w:val="0"/>
          <w:sz w:val="21"/>
          <w:lang w:eastAsia="zh-CN"/>
        </w:rPr>
      </w:pPr>
      <w:r>
        <w:rPr>
          <w:rFonts w:hint="eastAsia" w:ascii="宋体" w:hAnsi="宋体" w:cs="Times New Roman"/>
          <w:b/>
          <w:bCs/>
          <w:color w:val="auto"/>
          <w:kern w:val="0"/>
          <w:sz w:val="21"/>
          <w:lang w:eastAsia="zh-CN"/>
        </w:rPr>
        <w:t>7、如中标供应商为非浙江省政府采购正式注册入库供应商的，供应商必须根据浙江省财政厅《关于印发浙江省政府采购供应商注册及诚信管理暂行办法的通知》【浙财采监字〔2009〕28号】规定，在浙江政府采购网上进行正式注册入库，否则因此造成的后果由该供应商承担。</w:t>
      </w:r>
    </w:p>
    <w:p>
      <w:pPr>
        <w:snapToGrid w:val="0"/>
        <w:spacing w:beforeLines="0" w:afterLines="0" w:line="360" w:lineRule="auto"/>
        <w:ind w:firstLine="420" w:firstLineChars="200"/>
        <w:rPr>
          <w:rFonts w:hint="eastAsia" w:ascii="宋体" w:hAnsi="宋体" w:cs="Times New Roman"/>
          <w:b/>
          <w:bCs/>
          <w:color w:val="auto"/>
          <w:kern w:val="0"/>
          <w:sz w:val="21"/>
          <w:lang w:eastAsia="zh-CN"/>
        </w:rPr>
      </w:pPr>
      <w:r>
        <w:rPr>
          <w:rFonts w:hint="eastAsia" w:ascii="宋体" w:hAnsi="宋体" w:cs="Times New Roman"/>
          <w:b/>
          <w:bCs/>
          <w:color w:val="auto"/>
          <w:kern w:val="0"/>
          <w:sz w:val="21"/>
          <w:lang w:eastAsia="zh-CN"/>
        </w:rPr>
        <w:t>（二）履约保证金</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1、中标人应按磋商文件投标人须知前附表中规定的金额，向采购人交纳的履约保证金。</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2、签订合同后，如中标人不按双方签订合同约定履约或者产品质量验收或测试不合格的，则不予返还其全部履约保证金，履约保证金不足以赔偿损失的，按实际损失赔偿。</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3、履约保证金将在中标供应商完成供货（或服务）并经采购人验收合格后15日内，凭合法收据向采购人申请无息退还（出现违约情况除外）。</w:t>
      </w:r>
    </w:p>
    <w:p>
      <w:pPr>
        <w:snapToGrid w:val="0"/>
        <w:spacing w:beforeLines="0" w:afterLines="0" w:line="360" w:lineRule="auto"/>
        <w:ind w:firstLine="420" w:firstLineChars="200"/>
        <w:rPr>
          <w:rFonts w:hint="eastAsia" w:ascii="宋体" w:hAnsi="宋体" w:cs="Times New Roman"/>
          <w:b/>
          <w:bCs/>
          <w:color w:val="auto"/>
          <w:kern w:val="0"/>
          <w:sz w:val="21"/>
          <w:lang w:eastAsia="zh-CN"/>
        </w:rPr>
      </w:pPr>
      <w:r>
        <w:rPr>
          <w:rFonts w:hint="eastAsia" w:ascii="宋体" w:hAnsi="宋体" w:cs="Times New Roman"/>
          <w:b/>
          <w:bCs/>
          <w:color w:val="auto"/>
          <w:kern w:val="0"/>
          <w:sz w:val="21"/>
          <w:lang w:eastAsia="zh-CN"/>
        </w:rPr>
        <w:t>（三）采购代理服务费</w:t>
      </w:r>
    </w:p>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val="zh-CN" w:eastAsia="zh-CN"/>
        </w:rPr>
        <w:t>1、本项目代理费用由成交供应商支付，代理服务费按国家发改价格[2011]534号文件规定收取,成交供应商须在领取中标（成交）通知书的同时一次性向代理机构缴清，代理服务费类型、费率，附表如下：</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616"/>
        <w:gridCol w:w="1616"/>
        <w:gridCol w:w="1616"/>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5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jc w:val="center"/>
              <w:rPr>
                <w:rFonts w:hint="eastAsia" w:ascii="宋体" w:hAnsi="宋体" w:cs="Times New Roman"/>
                <w:color w:val="auto"/>
                <w:kern w:val="0"/>
                <w:sz w:val="21"/>
                <w:lang w:eastAsia="zh-CN"/>
              </w:rPr>
            </w:pPr>
            <w:r>
              <w:rPr>
                <w:rFonts w:hint="eastAsia" w:ascii="宋体" w:hAnsi="宋体" w:cs="Times New Roman"/>
                <w:b/>
                <w:bCs/>
                <w:color w:val="auto"/>
                <w:kern w:val="0"/>
                <w:sz w:val="21"/>
                <w:lang w:eastAsia="zh-CN"/>
              </w:rPr>
              <w:t>代理服务费率类型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4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中标金额（万元）</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210" w:firstLineChars="1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货物招标□</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210" w:firstLineChars="1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服务招标☑</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210" w:firstLineChars="1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工程招标□</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4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100以下部分（含100）</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1.5%</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1.5%</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1.0%</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4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100-500部分（含500）</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1.1%</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0.8%</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0.7%</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360" w:lineRule="auto"/>
              <w:ind w:firstLine="420" w:firstLineChars="200"/>
              <w:rPr>
                <w:rFonts w:hint="eastAsia" w:ascii="宋体" w:hAnsi="宋体" w:cs="Times New Roman"/>
                <w:color w:val="auto"/>
                <w:kern w:val="0"/>
                <w:sz w:val="21"/>
                <w:lang w:eastAsia="zh-CN"/>
              </w:rPr>
            </w:pPr>
            <w:r>
              <w:rPr>
                <w:rFonts w:hint="eastAsia" w:ascii="宋体" w:hAnsi="宋体" w:cs="Times New Roman"/>
                <w:color w:val="auto"/>
                <w:kern w:val="0"/>
                <w:sz w:val="21"/>
                <w:lang w:eastAsia="zh-CN"/>
              </w:rPr>
              <w:t>/</w:t>
            </w:r>
          </w:p>
        </w:tc>
      </w:tr>
    </w:tbl>
    <w:p>
      <w:pPr>
        <w:snapToGrid w:val="0"/>
        <w:spacing w:beforeLines="0" w:afterLines="0" w:line="360" w:lineRule="auto"/>
        <w:ind w:firstLine="420" w:firstLineChars="200"/>
        <w:rPr>
          <w:rFonts w:hint="eastAsia" w:ascii="宋体" w:hAnsi="宋体" w:cs="Times New Roman"/>
          <w:color w:val="auto"/>
          <w:kern w:val="0"/>
          <w:sz w:val="21"/>
          <w:lang w:eastAsia="zh-CN"/>
        </w:rPr>
      </w:pPr>
    </w:p>
    <w:p>
      <w:pPr>
        <w:snapToGrid w:val="0"/>
        <w:spacing w:beforeLines="0" w:afterLines="0" w:line="360" w:lineRule="auto"/>
        <w:ind w:firstLine="420" w:firstLineChars="200"/>
        <w:rPr>
          <w:rFonts w:hint="eastAsia" w:ascii="宋体" w:hAnsi="宋体" w:cs="Times New Roman"/>
          <w:color w:val="auto"/>
          <w:kern w:val="0"/>
          <w:sz w:val="21"/>
          <w:lang w:eastAsia="zh-CN"/>
        </w:rPr>
      </w:pPr>
    </w:p>
    <w:p>
      <w:pPr>
        <w:rPr>
          <w:rFonts w:hint="eastAsia" w:ascii="宋体" w:hAnsi="宋体" w:eastAsia="宋体" w:cs="宋体"/>
          <w:b/>
          <w:color w:val="auto"/>
          <w:sz w:val="30"/>
          <w:szCs w:val="30"/>
          <w:lang w:eastAsia="zh-CN"/>
        </w:rPr>
      </w:pPr>
    </w:p>
    <w:p>
      <w:pPr>
        <w:pStyle w:val="34"/>
        <w:rPr>
          <w:rFonts w:hint="eastAsia" w:ascii="宋体" w:hAnsi="宋体" w:eastAsia="宋体" w:cs="宋体"/>
          <w:b/>
          <w:color w:val="auto"/>
          <w:sz w:val="30"/>
          <w:szCs w:val="30"/>
          <w:lang w:eastAsia="zh-CN"/>
        </w:rPr>
      </w:pPr>
    </w:p>
    <w:p>
      <w:pPr>
        <w:pStyle w:val="9"/>
        <w:rPr>
          <w:rFonts w:hint="eastAsia" w:ascii="宋体" w:hAnsi="宋体" w:eastAsia="宋体" w:cs="宋体"/>
          <w:b/>
          <w:color w:val="auto"/>
          <w:sz w:val="30"/>
          <w:szCs w:val="30"/>
          <w:lang w:eastAsia="zh-CN"/>
        </w:rPr>
      </w:pPr>
    </w:p>
    <w:p>
      <w:pPr>
        <w:pStyle w:val="23"/>
        <w:rPr>
          <w:rFonts w:hint="eastAsia" w:ascii="宋体" w:hAnsi="宋体" w:eastAsia="宋体" w:cs="宋体"/>
          <w:b/>
          <w:color w:val="auto"/>
          <w:sz w:val="30"/>
          <w:szCs w:val="30"/>
          <w:lang w:eastAsia="zh-CN"/>
        </w:rPr>
      </w:pPr>
    </w:p>
    <w:p>
      <w:pPr>
        <w:rPr>
          <w:rFonts w:hint="eastAsia" w:ascii="宋体" w:hAnsi="宋体" w:eastAsia="宋体" w:cs="宋体"/>
          <w:b/>
          <w:color w:val="auto"/>
          <w:sz w:val="30"/>
          <w:szCs w:val="30"/>
          <w:lang w:eastAsia="zh-CN"/>
        </w:rPr>
      </w:pPr>
    </w:p>
    <w:p>
      <w:pPr>
        <w:pStyle w:val="34"/>
        <w:rPr>
          <w:rFonts w:hint="eastAsia" w:ascii="宋体" w:hAnsi="宋体" w:eastAsia="宋体" w:cs="宋体"/>
          <w:b/>
          <w:color w:val="auto"/>
          <w:sz w:val="30"/>
          <w:szCs w:val="30"/>
          <w:lang w:eastAsia="zh-CN"/>
        </w:rPr>
      </w:pPr>
    </w:p>
    <w:p>
      <w:pPr>
        <w:pStyle w:val="9"/>
        <w:rPr>
          <w:rFonts w:hint="eastAsia"/>
          <w:lang w:eastAsia="zh-CN"/>
        </w:rPr>
      </w:pPr>
    </w:p>
    <w:p>
      <w:pPr>
        <w:pStyle w:val="10"/>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numPr>
          <w:ilvl w:val="0"/>
          <w:numId w:val="4"/>
        </w:numPr>
        <w:snapToGrid w:val="0"/>
        <w:spacing w:line="360" w:lineRule="auto"/>
        <w:ind w:firstLine="420"/>
        <w:jc w:val="center"/>
        <w:rPr>
          <w:rFonts w:hint="eastAsia" w:ascii="宋体" w:hAnsi="宋体" w:eastAsia="宋体" w:cs="宋体"/>
          <w:b/>
          <w:color w:val="auto"/>
          <w:sz w:val="30"/>
          <w:szCs w:val="30"/>
          <w:highlight w:val="none"/>
        </w:rPr>
      </w:pPr>
      <w:bookmarkStart w:id="54" w:name="_Toc28623"/>
      <w:bookmarkStart w:id="55" w:name="_Toc16158"/>
      <w:r>
        <w:rPr>
          <w:rFonts w:hint="eastAsia" w:ascii="宋体" w:hAnsi="宋体" w:eastAsia="宋体" w:cs="宋体"/>
          <w:b/>
          <w:color w:val="auto"/>
          <w:sz w:val="30"/>
          <w:szCs w:val="30"/>
          <w:highlight w:val="none"/>
        </w:rPr>
        <w:t>评标办法及评分标准</w:t>
      </w:r>
      <w:bookmarkEnd w:id="54"/>
      <w:bookmarkEnd w:id="55"/>
    </w:p>
    <w:p>
      <w:pPr>
        <w:numPr>
          <w:ilvl w:val="0"/>
          <w:numId w:val="0"/>
        </w:numPr>
        <w:snapToGrid w:val="0"/>
        <w:spacing w:line="360" w:lineRule="auto"/>
        <w:ind w:firstLine="420" w:firstLineChars="200"/>
        <w:rPr>
          <w:rFonts w:hint="eastAsia" w:ascii="宋体" w:hAnsi="宋体" w:eastAsia="宋体" w:cs="宋体"/>
          <w:b/>
          <w:i/>
          <w:color w:val="auto"/>
          <w:sz w:val="21"/>
          <w:szCs w:val="21"/>
          <w:highlight w:val="none"/>
        </w:rPr>
      </w:pP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rPr>
        <w:t xml:space="preserve">采购组织机构将组织磋商小组，对供应商提供的磋商响应文件进行综合评审。   </w:t>
      </w:r>
    </w:p>
    <w:p>
      <w:pPr>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二、本次磋商项目的评审方法为</w:t>
      </w:r>
      <w:r>
        <w:rPr>
          <w:rFonts w:hint="eastAsia" w:ascii="宋体" w:hAnsi="宋体" w:eastAsia="宋体" w:cs="宋体"/>
          <w:b/>
          <w:color w:val="auto"/>
          <w:sz w:val="21"/>
          <w:szCs w:val="21"/>
          <w:highlight w:val="none"/>
        </w:rPr>
        <w:t>综合评分法</w:t>
      </w:r>
      <w:r>
        <w:rPr>
          <w:rFonts w:hint="eastAsia" w:ascii="宋体" w:hAnsi="宋体" w:eastAsia="宋体" w:cs="宋体"/>
          <w:color w:val="auto"/>
          <w:sz w:val="21"/>
          <w:szCs w:val="21"/>
          <w:highlight w:val="none"/>
        </w:rPr>
        <w:t>，总计100分</w:t>
      </w:r>
      <w:r>
        <w:rPr>
          <w:rFonts w:hint="eastAsia" w:ascii="宋体" w:hAnsi="宋体" w:eastAsia="宋体" w:cs="宋体"/>
          <w:bCs/>
          <w:color w:val="auto"/>
          <w:sz w:val="21"/>
          <w:szCs w:val="21"/>
          <w:highlight w:val="none"/>
          <w:lang w:val="zh-CN"/>
        </w:rPr>
        <w:t>(商务与技术文件为</w:t>
      </w:r>
      <w:r>
        <w:rPr>
          <w:rFonts w:hint="eastAsia" w:ascii="宋体" w:hAnsi="宋体" w:eastAsia="宋体" w:cs="宋体"/>
          <w:b/>
          <w:bCs/>
          <w:color w:val="auto"/>
          <w:sz w:val="21"/>
          <w:szCs w:val="21"/>
          <w:highlight w:val="none"/>
          <w:lang w:val="en-US" w:eastAsia="zh-CN"/>
        </w:rPr>
        <w:t>70</w:t>
      </w:r>
      <w:r>
        <w:rPr>
          <w:rFonts w:hint="eastAsia" w:ascii="宋体" w:hAnsi="宋体" w:eastAsia="宋体" w:cs="宋体"/>
          <w:bCs/>
          <w:color w:val="auto"/>
          <w:sz w:val="21"/>
          <w:szCs w:val="21"/>
          <w:highlight w:val="none"/>
          <w:lang w:val="zh-CN"/>
        </w:rPr>
        <w:t>分，报价文件为</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Cs/>
          <w:color w:val="auto"/>
          <w:sz w:val="21"/>
          <w:szCs w:val="21"/>
          <w:highlight w:val="none"/>
          <w:lang w:val="zh-CN"/>
        </w:rPr>
        <w:t>分)</w:t>
      </w:r>
      <w:r>
        <w:rPr>
          <w:rFonts w:hint="eastAsia" w:ascii="宋体" w:hAnsi="宋体" w:eastAsia="宋体" w:cs="宋体"/>
          <w:color w:val="auto"/>
          <w:sz w:val="21"/>
          <w:szCs w:val="21"/>
          <w:highlight w:val="none"/>
        </w:rPr>
        <w:t>。</w:t>
      </w:r>
    </w:p>
    <w:p>
      <w:pPr>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（一）商务与技术文件</w:t>
      </w:r>
      <w:r>
        <w:rPr>
          <w:rFonts w:hint="eastAsia" w:ascii="宋体" w:hAnsi="宋体" w:eastAsia="宋体" w:cs="宋体"/>
          <w:color w:val="auto"/>
          <w:sz w:val="21"/>
          <w:szCs w:val="21"/>
          <w:highlight w:val="none"/>
          <w:lang w:val="zh-CN"/>
        </w:rPr>
        <w:t>由磋商小组在规定的分值内单独评定打分</w:t>
      </w:r>
      <w:r>
        <w:rPr>
          <w:rFonts w:hint="eastAsia" w:ascii="宋体" w:hAnsi="宋体" w:eastAsia="宋体" w:cs="宋体"/>
          <w:color w:val="auto"/>
          <w:sz w:val="21"/>
          <w:szCs w:val="21"/>
          <w:highlight w:val="none"/>
        </w:rPr>
        <w:t>。</w:t>
      </w:r>
    </w:p>
    <w:p>
      <w:pPr>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（二）各磋商供应商商务与技术文件得分按照磋商小组成员的独立评分结果汇总后的算术平均分计算，计算公式为：</w:t>
      </w:r>
    </w:p>
    <w:p>
      <w:pPr>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商务与技术文件得分=磋商小组所有成员评分合计数/磋商小组组成人员数。</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5" w:firstLine="420" w:firstLineChars="200"/>
        <w:textAlignment w:val="auto"/>
        <w:rPr>
          <w:rFonts w:hint="default" w:ascii="宋体" w:hAnsi="宋体" w:eastAsia="宋体"/>
          <w:b/>
          <w:color w:val="auto"/>
          <w:sz w:val="21"/>
          <w:highlight w:val="none"/>
          <w:lang w:val="zh-CN"/>
        </w:rPr>
      </w:pPr>
      <w:r>
        <w:rPr>
          <w:rFonts w:hint="eastAsia" w:ascii="宋体" w:hAnsi="宋体" w:eastAsia="宋体" w:cs="宋体"/>
          <w:color w:val="auto"/>
          <w:sz w:val="21"/>
          <w:szCs w:val="21"/>
          <w:highlight w:val="none"/>
        </w:rPr>
        <w:t>（三）</w:t>
      </w:r>
      <w:r>
        <w:rPr>
          <w:rFonts w:hint="default" w:ascii="宋体" w:hAnsi="宋体" w:eastAsia="宋体"/>
          <w:b/>
          <w:color w:val="auto"/>
          <w:sz w:val="21"/>
          <w:highlight w:val="none"/>
          <w:lang w:val="zh-CN"/>
        </w:rPr>
        <w:t>资格证明文件、</w:t>
      </w:r>
      <w:r>
        <w:rPr>
          <w:rFonts w:hint="eastAsia" w:ascii="宋体" w:hAnsi="宋体" w:eastAsia="宋体"/>
          <w:b/>
          <w:color w:val="auto"/>
          <w:sz w:val="21"/>
          <w:highlight w:val="none"/>
          <w:lang w:val="zh-CN"/>
        </w:rPr>
        <w:t>商务与技术文件</w:t>
      </w:r>
      <w:r>
        <w:rPr>
          <w:rFonts w:hint="default" w:ascii="宋体" w:hAnsi="宋体" w:eastAsia="宋体"/>
          <w:b/>
          <w:color w:val="auto"/>
          <w:sz w:val="21"/>
          <w:highlight w:val="none"/>
          <w:lang w:val="zh-CN"/>
        </w:rPr>
        <w:t>、</w:t>
      </w:r>
      <w:r>
        <w:rPr>
          <w:rFonts w:hint="eastAsia" w:ascii="宋体" w:hAnsi="宋体" w:eastAsia="宋体"/>
          <w:b/>
          <w:color w:val="auto"/>
          <w:sz w:val="21"/>
          <w:highlight w:val="none"/>
          <w:lang w:val="zh-CN"/>
        </w:rPr>
        <w:t>报价文件</w:t>
      </w:r>
      <w:r>
        <w:rPr>
          <w:rFonts w:hint="default" w:ascii="宋体" w:hAnsi="宋体" w:eastAsia="宋体"/>
          <w:b/>
          <w:color w:val="auto"/>
          <w:sz w:val="21"/>
          <w:highlight w:val="none"/>
          <w:lang w:val="zh-CN"/>
        </w:rPr>
        <w:t>评审</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207" w:firstLineChars="98"/>
        <w:textAlignment w:val="auto"/>
        <w:rPr>
          <w:rFonts w:hint="default" w:ascii="宋体" w:hAnsi="宋体" w:eastAsia="宋体"/>
          <w:b/>
          <w:color w:val="auto"/>
          <w:sz w:val="21"/>
          <w:highlight w:val="none"/>
          <w:lang w:val="zh-CN"/>
        </w:rPr>
      </w:pPr>
      <w:r>
        <w:rPr>
          <w:rFonts w:hint="default" w:ascii="宋体" w:hAnsi="宋体" w:eastAsia="宋体"/>
          <w:b/>
          <w:color w:val="auto"/>
          <w:sz w:val="21"/>
          <w:highlight w:val="none"/>
          <w:lang w:val="zh-CN"/>
        </w:rPr>
        <w:t>▲1、资格证明文件资格审查（</w:t>
      </w:r>
      <w:r>
        <w:rPr>
          <w:rFonts w:hint="default" w:ascii="宋体" w:hAnsi="宋体" w:eastAsia="宋体"/>
          <w:b/>
          <w:color w:val="auto"/>
          <w:kern w:val="0"/>
          <w:sz w:val="21"/>
          <w:highlight w:val="none"/>
        </w:rPr>
        <w:t>如发现有不符合下列条款的，</w:t>
      </w:r>
      <w:r>
        <w:rPr>
          <w:rFonts w:hint="eastAsia" w:ascii="宋体" w:hAnsi="宋体" w:eastAsia="宋体"/>
          <w:b/>
          <w:color w:val="auto"/>
          <w:kern w:val="0"/>
          <w:sz w:val="21"/>
          <w:highlight w:val="none"/>
          <w:lang w:val="en-US" w:eastAsia="zh-CN"/>
        </w:rPr>
        <w:t>磋商响应</w:t>
      </w:r>
      <w:r>
        <w:rPr>
          <w:rFonts w:hint="default" w:ascii="宋体" w:hAnsi="宋体" w:eastAsia="宋体"/>
          <w:b/>
          <w:color w:val="auto"/>
          <w:kern w:val="0"/>
          <w:sz w:val="21"/>
          <w:highlight w:val="none"/>
        </w:rPr>
        <w:t>文件将作无效标处理</w:t>
      </w:r>
      <w:r>
        <w:rPr>
          <w:rFonts w:hint="default" w:ascii="宋体" w:hAnsi="宋体" w:eastAsia="宋体"/>
          <w:b/>
          <w:color w:val="auto"/>
          <w:sz w:val="21"/>
          <w:highlight w:val="none"/>
          <w:lang w:val="zh-CN"/>
        </w:rPr>
        <w:t>）</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420" w:firstLineChars="200"/>
        <w:textAlignment w:val="auto"/>
        <w:rPr>
          <w:rFonts w:hint="default" w:ascii="宋体" w:hAnsi="宋体" w:eastAsia="宋体"/>
          <w:color w:val="auto"/>
          <w:sz w:val="21"/>
          <w:highlight w:val="none"/>
          <w:lang w:val="zh-CN"/>
        </w:rPr>
      </w:pPr>
      <w:r>
        <w:rPr>
          <w:rFonts w:hint="default" w:ascii="宋体" w:hAnsi="宋体" w:eastAsia="宋体"/>
          <w:color w:val="auto"/>
          <w:kern w:val="21"/>
          <w:sz w:val="21"/>
          <w:highlight w:val="none"/>
          <w:lang w:val="zh-CN"/>
        </w:rPr>
        <w:t>（1）授权委托书的合法性；</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420" w:firstLineChars="200"/>
        <w:textAlignment w:val="auto"/>
        <w:rPr>
          <w:rFonts w:hint="eastAsia" w:ascii="宋体" w:hAnsi="宋体" w:eastAsia="宋体"/>
          <w:color w:val="auto"/>
          <w:kern w:val="21"/>
          <w:sz w:val="21"/>
          <w:highlight w:val="none"/>
          <w:lang w:val="zh-CN"/>
        </w:rPr>
      </w:pPr>
      <w:r>
        <w:rPr>
          <w:rFonts w:hint="default" w:ascii="宋体" w:hAnsi="宋体" w:eastAsia="宋体"/>
          <w:color w:val="auto"/>
          <w:kern w:val="21"/>
          <w:sz w:val="21"/>
          <w:highlight w:val="none"/>
          <w:lang w:val="zh-CN"/>
        </w:rPr>
        <w:t>（2）</w:t>
      </w:r>
      <w:r>
        <w:rPr>
          <w:rFonts w:hint="eastAsia" w:ascii="宋体" w:hAnsi="宋体" w:eastAsia="宋体"/>
          <w:color w:val="auto"/>
          <w:kern w:val="21"/>
          <w:sz w:val="21"/>
          <w:highlight w:val="none"/>
          <w:lang w:val="en-US" w:eastAsia="zh-CN"/>
        </w:rPr>
        <w:t>供应商</w:t>
      </w:r>
      <w:r>
        <w:rPr>
          <w:rFonts w:hint="default" w:ascii="宋体" w:hAnsi="宋体" w:eastAsia="宋体"/>
          <w:color w:val="auto"/>
          <w:kern w:val="21"/>
          <w:sz w:val="21"/>
          <w:highlight w:val="none"/>
          <w:lang w:val="zh-CN"/>
        </w:rPr>
        <w:t>资格条件审查</w:t>
      </w:r>
      <w:r>
        <w:rPr>
          <w:rFonts w:hint="eastAsia" w:ascii="宋体" w:hAnsi="宋体" w:eastAsia="宋体"/>
          <w:color w:val="auto"/>
          <w:kern w:val="21"/>
          <w:sz w:val="21"/>
          <w:highlight w:val="none"/>
          <w:lang w:val="zh-CN"/>
        </w:rPr>
        <w:t>；</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420" w:firstLineChars="200"/>
        <w:textAlignment w:val="auto"/>
        <w:rPr>
          <w:rFonts w:hint="default"/>
          <w:color w:val="auto"/>
          <w:highlight w:val="none"/>
          <w:lang w:val="zh-CN"/>
        </w:rPr>
      </w:pPr>
      <w:r>
        <w:rPr>
          <w:rFonts w:hint="default" w:ascii="宋体" w:hAnsi="宋体" w:eastAsia="宋体"/>
          <w:color w:val="auto"/>
          <w:kern w:val="21"/>
          <w:sz w:val="21"/>
          <w:highlight w:val="none"/>
          <w:lang w:val="zh-CN"/>
        </w:rPr>
        <w:t>（3）磋商文件其他实质性要求或规定。</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207" w:firstLineChars="98"/>
        <w:textAlignment w:val="auto"/>
        <w:rPr>
          <w:rFonts w:hint="default" w:ascii="宋体" w:hAnsi="宋体" w:eastAsia="宋体"/>
          <w:b/>
          <w:color w:val="auto"/>
          <w:sz w:val="21"/>
          <w:highlight w:val="none"/>
          <w:lang w:val="zh-CN"/>
        </w:rPr>
      </w:pPr>
      <w:r>
        <w:rPr>
          <w:rFonts w:hint="default" w:ascii="宋体" w:hAnsi="宋体" w:eastAsia="宋体"/>
          <w:b/>
          <w:color w:val="auto"/>
          <w:kern w:val="21"/>
          <w:sz w:val="21"/>
          <w:highlight w:val="none"/>
          <w:lang w:val="zh-CN"/>
        </w:rPr>
        <w:t>▲</w:t>
      </w:r>
      <w:r>
        <w:rPr>
          <w:rFonts w:hint="default" w:ascii="宋体" w:hAnsi="宋体" w:eastAsia="宋体"/>
          <w:b/>
          <w:color w:val="auto"/>
          <w:sz w:val="21"/>
          <w:highlight w:val="none"/>
          <w:lang w:val="zh-CN"/>
        </w:rPr>
        <w:t>2、</w:t>
      </w:r>
      <w:r>
        <w:rPr>
          <w:rFonts w:hint="eastAsia" w:ascii="宋体" w:hAnsi="宋体" w:eastAsia="宋体"/>
          <w:b/>
          <w:color w:val="auto"/>
          <w:sz w:val="21"/>
          <w:highlight w:val="none"/>
          <w:lang w:val="zh-CN"/>
        </w:rPr>
        <w:t>商务与技术文件</w:t>
      </w:r>
      <w:r>
        <w:rPr>
          <w:rFonts w:hint="default" w:ascii="宋体" w:hAnsi="宋体" w:eastAsia="宋体"/>
          <w:b/>
          <w:color w:val="auto"/>
          <w:sz w:val="21"/>
          <w:highlight w:val="none"/>
          <w:lang w:val="zh-CN"/>
        </w:rPr>
        <w:t>符合性审查（</w:t>
      </w:r>
      <w:r>
        <w:rPr>
          <w:rFonts w:hint="default" w:ascii="宋体" w:hAnsi="宋体" w:eastAsia="宋体"/>
          <w:b/>
          <w:color w:val="auto"/>
          <w:kern w:val="0"/>
          <w:sz w:val="21"/>
          <w:highlight w:val="none"/>
        </w:rPr>
        <w:t>如发现有不符合下列条款的，</w:t>
      </w:r>
      <w:r>
        <w:rPr>
          <w:rFonts w:hint="eastAsia" w:ascii="宋体" w:hAnsi="宋体" w:eastAsia="宋体"/>
          <w:b/>
          <w:color w:val="auto"/>
          <w:kern w:val="0"/>
          <w:sz w:val="21"/>
          <w:highlight w:val="none"/>
          <w:lang w:val="en-US" w:eastAsia="zh-CN"/>
        </w:rPr>
        <w:t>磋商响应</w:t>
      </w:r>
      <w:r>
        <w:rPr>
          <w:rFonts w:hint="default" w:ascii="宋体" w:hAnsi="宋体" w:eastAsia="宋体"/>
          <w:b/>
          <w:color w:val="auto"/>
          <w:kern w:val="0"/>
          <w:sz w:val="21"/>
          <w:highlight w:val="none"/>
        </w:rPr>
        <w:t>文件将作无效标处理</w:t>
      </w:r>
      <w:r>
        <w:rPr>
          <w:rFonts w:hint="default" w:ascii="宋体" w:hAnsi="宋体" w:eastAsia="宋体"/>
          <w:b/>
          <w:color w:val="auto"/>
          <w:sz w:val="21"/>
          <w:highlight w:val="none"/>
          <w:lang w:val="zh-CN"/>
        </w:rPr>
        <w:t>）</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420" w:firstLineChars="200"/>
        <w:textAlignment w:val="auto"/>
        <w:rPr>
          <w:rFonts w:hint="default" w:ascii="宋体" w:hAnsi="宋体" w:eastAsia="宋体"/>
          <w:color w:val="auto"/>
          <w:sz w:val="21"/>
          <w:highlight w:val="none"/>
          <w:lang w:val="zh-CN"/>
        </w:rPr>
      </w:pPr>
      <w:r>
        <w:rPr>
          <w:rFonts w:hint="default" w:ascii="宋体" w:hAnsi="宋体" w:eastAsia="宋体"/>
          <w:color w:val="auto"/>
          <w:kern w:val="21"/>
          <w:sz w:val="21"/>
          <w:highlight w:val="none"/>
          <w:lang w:val="zh-CN"/>
        </w:rPr>
        <w:t>（1）</w:t>
      </w:r>
      <w:r>
        <w:rPr>
          <w:rFonts w:hint="default" w:ascii="宋体" w:hAnsi="宋体" w:eastAsia="宋体"/>
          <w:color w:val="auto"/>
          <w:sz w:val="21"/>
          <w:highlight w:val="none"/>
          <w:lang w:val="zh-CN"/>
        </w:rPr>
        <w:t>“</w:t>
      </w:r>
      <w:r>
        <w:rPr>
          <w:rFonts w:hint="eastAsia" w:ascii="宋体" w:hAnsi="宋体" w:eastAsia="宋体"/>
          <w:color w:val="auto"/>
          <w:sz w:val="21"/>
          <w:highlight w:val="none"/>
          <w:lang w:val="zh-CN"/>
        </w:rPr>
        <w:t>商务与技术文件</w:t>
      </w:r>
      <w:r>
        <w:rPr>
          <w:rFonts w:hint="default" w:ascii="宋体" w:hAnsi="宋体" w:eastAsia="宋体"/>
          <w:color w:val="auto"/>
          <w:sz w:val="21"/>
          <w:highlight w:val="none"/>
          <w:lang w:val="zh-CN"/>
        </w:rPr>
        <w:t>”按</w:t>
      </w:r>
      <w:r>
        <w:rPr>
          <w:rFonts w:hint="default" w:ascii="宋体" w:hAnsi="宋体" w:eastAsia="宋体"/>
          <w:color w:val="auto"/>
          <w:kern w:val="21"/>
          <w:sz w:val="21"/>
          <w:highlight w:val="none"/>
          <w:lang w:val="zh-CN"/>
        </w:rPr>
        <w:t>磋商</w:t>
      </w:r>
      <w:r>
        <w:rPr>
          <w:rFonts w:hint="default" w:ascii="宋体" w:hAnsi="宋体" w:eastAsia="宋体"/>
          <w:color w:val="auto"/>
          <w:sz w:val="21"/>
          <w:highlight w:val="none"/>
          <w:lang w:val="zh-CN"/>
        </w:rPr>
        <w:t>文件要求编制，字迹清晰可辩，文件签署、盖章齐全；</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420" w:firstLineChars="200"/>
        <w:textAlignment w:val="auto"/>
        <w:rPr>
          <w:rFonts w:hint="default" w:ascii="宋体" w:hAnsi="宋体" w:eastAsia="宋体"/>
          <w:color w:val="auto"/>
          <w:sz w:val="21"/>
          <w:highlight w:val="none"/>
          <w:lang w:val="zh-CN"/>
        </w:rPr>
      </w:pPr>
      <w:r>
        <w:rPr>
          <w:rFonts w:hint="default" w:ascii="宋体" w:hAnsi="宋体" w:eastAsia="宋体"/>
          <w:color w:val="auto"/>
          <w:kern w:val="21"/>
          <w:sz w:val="21"/>
          <w:highlight w:val="none"/>
          <w:lang w:val="zh-CN"/>
        </w:rPr>
        <w:t>（2）</w:t>
      </w:r>
      <w:r>
        <w:rPr>
          <w:rFonts w:hint="default" w:ascii="宋体" w:hAnsi="宋体" w:eastAsia="宋体"/>
          <w:color w:val="auto"/>
          <w:sz w:val="21"/>
          <w:highlight w:val="none"/>
          <w:lang w:val="zh-CN"/>
        </w:rPr>
        <w:t>磋商响应文件中技术与服务满足</w:t>
      </w:r>
      <w:r>
        <w:rPr>
          <w:rFonts w:hint="default" w:ascii="宋体" w:hAnsi="宋体" w:eastAsia="宋体"/>
          <w:color w:val="auto"/>
          <w:kern w:val="21"/>
          <w:sz w:val="21"/>
          <w:highlight w:val="none"/>
          <w:lang w:val="zh-CN"/>
        </w:rPr>
        <w:t>磋商</w:t>
      </w:r>
      <w:r>
        <w:rPr>
          <w:rFonts w:hint="default" w:ascii="宋体" w:hAnsi="宋体" w:eastAsia="宋体"/>
          <w:color w:val="auto"/>
          <w:sz w:val="21"/>
          <w:highlight w:val="none"/>
          <w:lang w:val="zh-CN"/>
        </w:rPr>
        <w:t>文件采购需求的实质性要求；</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420" w:firstLineChars="200"/>
        <w:textAlignment w:val="auto"/>
        <w:rPr>
          <w:rFonts w:hint="default" w:ascii="宋体" w:hAnsi="宋体" w:eastAsia="宋体"/>
          <w:color w:val="auto"/>
          <w:sz w:val="21"/>
          <w:highlight w:val="none"/>
          <w:lang w:val="zh-CN"/>
        </w:rPr>
      </w:pPr>
      <w:r>
        <w:rPr>
          <w:rFonts w:hint="default" w:ascii="宋体" w:hAnsi="宋体" w:eastAsia="宋体"/>
          <w:color w:val="auto"/>
          <w:kern w:val="21"/>
          <w:sz w:val="21"/>
          <w:highlight w:val="none"/>
          <w:lang w:val="zh-CN"/>
        </w:rPr>
        <w:t>（3）磋商文件其他实质性要求或规定。</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207" w:firstLineChars="98"/>
        <w:textAlignment w:val="auto"/>
        <w:rPr>
          <w:rFonts w:hint="default" w:ascii="宋体" w:hAnsi="宋体" w:eastAsia="宋体"/>
          <w:b/>
          <w:color w:val="auto"/>
          <w:sz w:val="21"/>
          <w:highlight w:val="none"/>
          <w:lang w:val="zh-CN"/>
        </w:rPr>
      </w:pPr>
      <w:r>
        <w:rPr>
          <w:rFonts w:hint="default" w:ascii="宋体" w:hAnsi="宋体" w:eastAsia="宋体"/>
          <w:b/>
          <w:color w:val="auto"/>
          <w:kern w:val="21"/>
          <w:sz w:val="21"/>
          <w:highlight w:val="none"/>
          <w:lang w:val="zh-CN"/>
        </w:rPr>
        <w:t>▲</w:t>
      </w:r>
      <w:r>
        <w:rPr>
          <w:rFonts w:hint="default" w:ascii="宋体" w:hAnsi="宋体" w:eastAsia="宋体"/>
          <w:b/>
          <w:color w:val="auto"/>
          <w:sz w:val="21"/>
          <w:highlight w:val="none"/>
          <w:lang w:val="zh-CN"/>
        </w:rPr>
        <w:t>3、</w:t>
      </w:r>
      <w:r>
        <w:rPr>
          <w:rFonts w:hint="eastAsia" w:ascii="宋体" w:hAnsi="宋体" w:eastAsia="宋体"/>
          <w:b/>
          <w:color w:val="auto"/>
          <w:sz w:val="21"/>
          <w:highlight w:val="none"/>
          <w:lang w:val="zh-CN"/>
        </w:rPr>
        <w:t>报价文件</w:t>
      </w:r>
      <w:r>
        <w:rPr>
          <w:rFonts w:hint="default" w:ascii="宋体" w:hAnsi="宋体" w:eastAsia="宋体"/>
          <w:b/>
          <w:color w:val="auto"/>
          <w:sz w:val="21"/>
          <w:highlight w:val="none"/>
          <w:lang w:val="zh-CN"/>
        </w:rPr>
        <w:t>的符合性评审（</w:t>
      </w:r>
      <w:r>
        <w:rPr>
          <w:rFonts w:hint="default" w:ascii="宋体" w:hAnsi="宋体" w:eastAsia="宋体"/>
          <w:b/>
          <w:color w:val="auto"/>
          <w:kern w:val="0"/>
          <w:sz w:val="21"/>
          <w:highlight w:val="none"/>
        </w:rPr>
        <w:t>如发现有不符合下列条款的，</w:t>
      </w:r>
      <w:r>
        <w:rPr>
          <w:rFonts w:hint="eastAsia" w:ascii="宋体" w:hAnsi="宋体" w:eastAsia="宋体"/>
          <w:b/>
          <w:color w:val="auto"/>
          <w:kern w:val="0"/>
          <w:sz w:val="21"/>
          <w:highlight w:val="none"/>
          <w:lang w:val="en-US" w:eastAsia="zh-CN"/>
        </w:rPr>
        <w:t>磋商响应</w:t>
      </w:r>
      <w:r>
        <w:rPr>
          <w:rFonts w:hint="default" w:ascii="宋体" w:hAnsi="宋体" w:eastAsia="宋体"/>
          <w:b/>
          <w:color w:val="auto"/>
          <w:kern w:val="0"/>
          <w:sz w:val="21"/>
          <w:highlight w:val="none"/>
        </w:rPr>
        <w:t>文件将作无效标处理</w:t>
      </w:r>
      <w:r>
        <w:rPr>
          <w:rFonts w:hint="default" w:ascii="宋体" w:hAnsi="宋体" w:eastAsia="宋体"/>
          <w:b/>
          <w:color w:val="auto"/>
          <w:sz w:val="21"/>
          <w:highlight w:val="none"/>
          <w:lang w:val="zh-CN"/>
        </w:rPr>
        <w:t>）</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420" w:firstLineChars="200"/>
        <w:textAlignment w:val="auto"/>
        <w:rPr>
          <w:rFonts w:hint="default" w:ascii="宋体" w:hAnsi="宋体" w:eastAsia="宋体"/>
          <w:color w:val="auto"/>
          <w:sz w:val="21"/>
          <w:highlight w:val="none"/>
          <w:lang w:val="zh-CN"/>
        </w:rPr>
      </w:pPr>
      <w:r>
        <w:rPr>
          <w:rFonts w:hint="default" w:ascii="宋体" w:hAnsi="宋体" w:eastAsia="宋体"/>
          <w:color w:val="auto"/>
          <w:kern w:val="21"/>
          <w:sz w:val="21"/>
          <w:highlight w:val="none"/>
          <w:lang w:val="zh-CN"/>
        </w:rPr>
        <w:t>（1）</w:t>
      </w:r>
      <w:r>
        <w:rPr>
          <w:rFonts w:hint="eastAsia" w:ascii="宋体" w:hAnsi="宋体" w:eastAsia="宋体"/>
          <w:color w:val="auto"/>
          <w:sz w:val="21"/>
          <w:highlight w:val="none"/>
          <w:lang w:val="zh-CN"/>
        </w:rPr>
        <w:t>报价文件</w:t>
      </w:r>
      <w:r>
        <w:rPr>
          <w:rFonts w:hint="default" w:ascii="宋体" w:hAnsi="宋体" w:eastAsia="宋体"/>
          <w:color w:val="auto"/>
          <w:sz w:val="21"/>
          <w:highlight w:val="none"/>
          <w:lang w:val="zh-CN"/>
        </w:rPr>
        <w:t>内容是否提供完整，签署、盖章是否齐全；</w:t>
      </w:r>
    </w:p>
    <w:p>
      <w:pPr>
        <w:keepNext w:val="0"/>
        <w:keepLines w:val="0"/>
        <w:pageBreakBefore w:val="0"/>
        <w:widowControl w:val="0"/>
        <w:shd w:val="clear" w:color="auto" w:fill="auto"/>
        <w:kinsoku/>
        <w:wordWrap/>
        <w:overflowPunct/>
        <w:topLinePunct w:val="0"/>
        <w:autoSpaceDE w:val="0"/>
        <w:autoSpaceDN w:val="0"/>
        <w:bidi w:val="0"/>
        <w:adjustRightInd w:val="0"/>
        <w:snapToGrid w:val="0"/>
        <w:spacing w:line="360" w:lineRule="exact"/>
        <w:ind w:right="84" w:firstLine="420" w:firstLineChars="200"/>
        <w:textAlignment w:val="auto"/>
        <w:rPr>
          <w:rFonts w:hint="default" w:ascii="宋体" w:hAnsi="宋体" w:eastAsia="宋体"/>
          <w:color w:val="auto"/>
          <w:kern w:val="21"/>
          <w:sz w:val="21"/>
          <w:highlight w:val="none"/>
          <w:lang w:val="zh-CN"/>
        </w:rPr>
      </w:pPr>
      <w:r>
        <w:rPr>
          <w:rFonts w:hint="default" w:ascii="宋体" w:hAnsi="宋体" w:eastAsia="宋体"/>
          <w:color w:val="auto"/>
          <w:kern w:val="21"/>
          <w:sz w:val="21"/>
          <w:highlight w:val="none"/>
          <w:lang w:val="zh-CN"/>
        </w:rPr>
        <w:t>（2）报价文件</w:t>
      </w:r>
      <w:r>
        <w:rPr>
          <w:rFonts w:hint="default" w:ascii="宋体" w:hAnsi="宋体" w:eastAsia="宋体"/>
          <w:color w:val="auto"/>
          <w:sz w:val="21"/>
          <w:highlight w:val="none"/>
          <w:lang w:val="zh-CN"/>
        </w:rPr>
        <w:t>是</w:t>
      </w:r>
      <w:r>
        <w:rPr>
          <w:rFonts w:hint="default" w:ascii="宋体" w:hAnsi="宋体" w:eastAsia="宋体"/>
          <w:color w:val="auto"/>
          <w:kern w:val="21"/>
          <w:sz w:val="21"/>
          <w:highlight w:val="none"/>
          <w:lang w:val="zh-CN"/>
        </w:rPr>
        <w:t>否按规定的格式填写完整；</w:t>
      </w:r>
    </w:p>
    <w:p>
      <w:pPr>
        <w:snapToGrid w:val="0"/>
        <w:spacing w:line="360" w:lineRule="auto"/>
        <w:ind w:firstLine="420"/>
        <w:rPr>
          <w:rFonts w:hint="eastAsia" w:ascii="宋体" w:hAnsi="宋体" w:eastAsia="宋体" w:cs="宋体"/>
          <w:color w:val="auto"/>
          <w:sz w:val="21"/>
          <w:szCs w:val="21"/>
          <w:highlight w:val="none"/>
        </w:rPr>
      </w:pPr>
      <w:r>
        <w:rPr>
          <w:rFonts w:hint="default" w:ascii="宋体" w:hAnsi="宋体" w:eastAsia="宋体"/>
          <w:color w:val="auto"/>
          <w:kern w:val="21"/>
          <w:sz w:val="21"/>
          <w:highlight w:val="none"/>
          <w:lang w:val="zh-CN"/>
        </w:rPr>
        <w:t>（3）磋商文件其他实质性要求或规定</w:t>
      </w:r>
      <w:r>
        <w:rPr>
          <w:rFonts w:hint="default" w:ascii="宋体" w:hAnsi="宋体" w:eastAsia="宋体"/>
          <w:color w:val="auto"/>
          <w:sz w:val="21"/>
          <w:highlight w:val="none"/>
          <w:lang w:val="zh-CN"/>
        </w:rPr>
        <w:t>。</w:t>
      </w:r>
    </w:p>
    <w:p>
      <w:pPr>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综合评分法中的价格分统一采用低价优先法计算，即满足磋商文件要求且最</w:t>
      </w:r>
      <w:r>
        <w:rPr>
          <w:rFonts w:hint="eastAsia" w:ascii="宋体" w:hAnsi="宋体" w:eastAsia="宋体" w:cs="宋体"/>
          <w:color w:val="auto"/>
          <w:sz w:val="21"/>
          <w:szCs w:val="21"/>
          <w:highlight w:val="none"/>
          <w:lang w:val="en-US" w:eastAsia="zh-CN"/>
        </w:rPr>
        <w:t>终</w:t>
      </w:r>
      <w:r>
        <w:rPr>
          <w:rFonts w:hint="eastAsia" w:ascii="宋体" w:hAnsi="宋体" w:eastAsia="宋体" w:cs="宋体"/>
          <w:color w:val="auto"/>
          <w:sz w:val="21"/>
          <w:szCs w:val="21"/>
          <w:highlight w:val="none"/>
        </w:rPr>
        <w:t>报价最低的供应商的价格作为磋商基准价，其报价得满分。其他供应商的价格分统一按照下列公式计算：</w:t>
      </w:r>
    </w:p>
    <w:p>
      <w:pPr>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磋商报价得分=(磋商基准价／最</w:t>
      </w:r>
      <w:r>
        <w:rPr>
          <w:rFonts w:hint="eastAsia" w:ascii="宋体" w:hAnsi="宋体" w:eastAsia="宋体" w:cs="宋体"/>
          <w:color w:val="auto"/>
          <w:sz w:val="21"/>
          <w:szCs w:val="21"/>
          <w:highlight w:val="none"/>
          <w:lang w:val="en-US" w:eastAsia="zh-CN"/>
        </w:rPr>
        <w:t>终</w:t>
      </w:r>
      <w:r>
        <w:rPr>
          <w:rFonts w:hint="eastAsia" w:ascii="宋体" w:hAnsi="宋体" w:eastAsia="宋体" w:cs="宋体"/>
          <w:color w:val="auto"/>
          <w:sz w:val="21"/>
          <w:szCs w:val="21"/>
          <w:highlight w:val="none"/>
        </w:rPr>
        <w:t>磋商报价)×</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%×100 。</w:t>
      </w:r>
    </w:p>
    <w:p>
      <w:pPr>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注：评分过程中采用四舍五入法，并保留小数2位（以</w:t>
      </w:r>
      <w:r>
        <w:rPr>
          <w:rFonts w:hint="eastAsia" w:ascii="宋体" w:hAnsi="宋体" w:eastAsia="宋体" w:cs="宋体"/>
          <w:color w:val="auto"/>
          <w:sz w:val="21"/>
          <w:szCs w:val="21"/>
          <w:highlight w:val="none"/>
          <w:lang w:eastAsia="zh-CN"/>
        </w:rPr>
        <w:t>乐采云</w:t>
      </w:r>
      <w:r>
        <w:rPr>
          <w:rFonts w:hint="eastAsia" w:ascii="宋体" w:hAnsi="宋体" w:eastAsia="宋体" w:cs="宋体"/>
          <w:color w:val="auto"/>
          <w:sz w:val="21"/>
          <w:szCs w:val="21"/>
          <w:highlight w:val="none"/>
        </w:rPr>
        <w:t>系统计算为准）。</w:t>
      </w:r>
    </w:p>
    <w:p>
      <w:pPr>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三、在最大限度地满足磋商文件实质性要求前提下，磋商小组按照磋商文件中规定的各项因素进行综合评审后，以评审总得分最高的供应商为成交候选供应商。</w:t>
      </w:r>
    </w:p>
    <w:p>
      <w:pPr>
        <w:snapToGrid w:val="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四、按评审后综合得分由高到低顺序排列。综合得分相同的，按</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报价由低到高顺序排列；综合得分且</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报价相同的，按技术分得分由高到低顺序排列。排名第一的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为第一中标候选人，排名第二的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为第二中标候选人，并以此类推（如有效供应商超过三家，原则上推荐三家）。</w:t>
      </w:r>
    </w:p>
    <w:p>
      <w:pPr>
        <w:autoSpaceDE w:val="0"/>
        <w:autoSpaceDN w:val="0"/>
        <w:adjustRightInd w:val="0"/>
        <w:snapToGrid w:val="0"/>
        <w:spacing w:line="360" w:lineRule="auto"/>
        <w:ind w:firstLine="315" w:firstLineChars="150"/>
        <w:rPr>
          <w:rFonts w:hint="eastAsia" w:ascii="宋体" w:hAnsi="宋体" w:eastAsia="宋体" w:cs="宋体"/>
          <w:b/>
          <w:color w:val="auto"/>
          <w:sz w:val="30"/>
          <w:szCs w:val="30"/>
        </w:rPr>
      </w:pPr>
      <w:r>
        <w:rPr>
          <w:rFonts w:hint="eastAsia" w:ascii="宋体" w:hAnsi="宋体" w:eastAsia="宋体" w:cs="宋体"/>
          <w:color w:val="auto"/>
          <w:sz w:val="21"/>
          <w:szCs w:val="21"/>
          <w:highlight w:val="none"/>
        </w:rPr>
        <w:t>五、本次评分具体分值细化条款如下表:</w:t>
      </w:r>
    </w:p>
    <w:bookmarkEnd w:id="53"/>
    <w:tbl>
      <w:tblPr>
        <w:tblStyle w:val="24"/>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094"/>
        <w:gridCol w:w="6114"/>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69" w:type="dxa"/>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094" w:type="dxa"/>
            <w:noWrap w:val="0"/>
            <w:vAlign w:val="center"/>
          </w:tcPr>
          <w:p>
            <w:pPr>
              <w:pStyle w:val="18"/>
              <w:ind w:left="72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评审内容</w:t>
            </w:r>
          </w:p>
        </w:tc>
        <w:tc>
          <w:tcPr>
            <w:tcW w:w="6114" w:type="dxa"/>
            <w:noWrap w:val="0"/>
            <w:vAlign w:val="center"/>
          </w:tcPr>
          <w:p>
            <w:pPr>
              <w:pStyle w:val="18"/>
              <w:ind w:left="720" w:firstLine="482"/>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评分标准</w:t>
            </w:r>
          </w:p>
        </w:tc>
        <w:tc>
          <w:tcPr>
            <w:tcW w:w="882" w:type="dxa"/>
            <w:noWrap w:val="0"/>
            <w:vAlign w:val="center"/>
          </w:tcPr>
          <w:p>
            <w:pPr>
              <w:pStyle w:val="18"/>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77" w:type="dxa"/>
            <w:gridSpan w:val="3"/>
            <w:noWrap w:val="0"/>
            <w:vAlign w:val="center"/>
          </w:tcPr>
          <w:p>
            <w:pPr>
              <w:pStyle w:val="18"/>
              <w:ind w:left="72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一、</w:t>
            </w:r>
            <w:r>
              <w:rPr>
                <w:rFonts w:hint="eastAsia" w:ascii="宋体" w:hAnsi="宋体" w:eastAsia="宋体" w:cs="宋体"/>
                <w:b/>
                <w:bCs/>
                <w:color w:val="auto"/>
                <w:sz w:val="21"/>
                <w:szCs w:val="21"/>
              </w:rPr>
              <w:t>商务资信分</w:t>
            </w:r>
          </w:p>
        </w:tc>
        <w:tc>
          <w:tcPr>
            <w:tcW w:w="882" w:type="dxa"/>
            <w:noWrap w:val="0"/>
            <w:vAlign w:val="center"/>
          </w:tcPr>
          <w:p>
            <w:pPr>
              <w:pStyle w:val="18"/>
              <w:ind w:left="0" w:leftChars="0"/>
              <w:jc w:val="center"/>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18</w:t>
            </w:r>
            <w:r>
              <w:rPr>
                <w:rFonts w:hint="eastAsia" w:ascii="宋体" w:hAnsi="宋体" w:eastAsia="宋体" w:cs="宋体"/>
                <w:b/>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769" w:type="dxa"/>
            <w:noWrap w:val="0"/>
            <w:vAlign w:val="center"/>
          </w:tcPr>
          <w:p>
            <w:pPr>
              <w:widowControl/>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2094" w:type="dxa"/>
            <w:noWrap w:val="0"/>
            <w:vAlign w:val="center"/>
          </w:tcPr>
          <w:p>
            <w:pPr>
              <w:pStyle w:val="18"/>
              <w:ind w:left="0" w:lef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标书质量</w:t>
            </w:r>
          </w:p>
        </w:tc>
        <w:tc>
          <w:tcPr>
            <w:tcW w:w="6114" w:type="dxa"/>
            <w:noWrap w:val="0"/>
            <w:vAlign w:val="center"/>
          </w:tcPr>
          <w:p>
            <w:pPr>
              <w:spacing w:line="360" w:lineRule="auto"/>
              <w:ind w:firstLine="420" w:firstLineChars="20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lang w:val="en-US" w:eastAsia="zh-CN"/>
              </w:rPr>
              <w:t>电子磋商响应</w:t>
            </w:r>
            <w:r>
              <w:rPr>
                <w:rFonts w:hint="eastAsia" w:asciiTheme="minorEastAsia" w:hAnsiTheme="minorEastAsia" w:eastAsiaTheme="minorEastAsia" w:cstheme="minorEastAsia"/>
                <w:bCs/>
                <w:color w:val="auto"/>
                <w:sz w:val="21"/>
                <w:szCs w:val="21"/>
              </w:rPr>
              <w:t>文件内容按</w:t>
            </w:r>
            <w:r>
              <w:rPr>
                <w:rFonts w:hint="eastAsia" w:asciiTheme="minorEastAsia" w:hAnsiTheme="minorEastAsia" w:eastAsiaTheme="minorEastAsia" w:cstheme="minorEastAsia"/>
                <w:bCs/>
                <w:color w:val="auto"/>
                <w:sz w:val="21"/>
                <w:szCs w:val="21"/>
                <w:lang w:val="en-US" w:eastAsia="zh-CN"/>
              </w:rPr>
              <w:t>磋商</w:t>
            </w:r>
            <w:r>
              <w:rPr>
                <w:rFonts w:hint="eastAsia" w:asciiTheme="minorEastAsia" w:hAnsiTheme="minorEastAsia" w:eastAsiaTheme="minorEastAsia" w:cstheme="minorEastAsia"/>
                <w:bCs/>
                <w:color w:val="auto"/>
                <w:sz w:val="21"/>
                <w:szCs w:val="21"/>
              </w:rPr>
              <w:t>文件要求完整提供、目录对应清晰、编制内容详实、</w:t>
            </w:r>
            <w:r>
              <w:rPr>
                <w:rFonts w:hint="eastAsia" w:asciiTheme="minorEastAsia" w:hAnsiTheme="minorEastAsia" w:eastAsiaTheme="minorEastAsia" w:cstheme="minorEastAsia"/>
                <w:bCs/>
                <w:color w:val="auto"/>
                <w:sz w:val="21"/>
                <w:szCs w:val="21"/>
                <w:lang w:val="en-US" w:eastAsia="zh-CN"/>
              </w:rPr>
              <w:t>关联点设置定位准确</w:t>
            </w:r>
            <w:r>
              <w:rPr>
                <w:rFonts w:hint="eastAsia" w:asciiTheme="minorEastAsia" w:hAnsiTheme="minorEastAsia" w:eastAsiaTheme="minorEastAsia" w:cstheme="minorEastAsia"/>
                <w:bCs/>
                <w:color w:val="auto"/>
                <w:sz w:val="21"/>
                <w:szCs w:val="21"/>
              </w:rPr>
              <w:t>的，得2分。存在未按要求完整提供、目录对应不清晰、内容不够详实、</w:t>
            </w:r>
            <w:r>
              <w:rPr>
                <w:rFonts w:hint="eastAsia" w:asciiTheme="minorEastAsia" w:hAnsiTheme="minorEastAsia" w:eastAsiaTheme="minorEastAsia" w:cstheme="minorEastAsia"/>
                <w:bCs/>
                <w:color w:val="auto"/>
                <w:sz w:val="21"/>
                <w:szCs w:val="21"/>
                <w:lang w:val="en-US" w:eastAsia="zh-CN"/>
              </w:rPr>
              <w:t>关联点设置定位不准确</w:t>
            </w:r>
            <w:r>
              <w:rPr>
                <w:rFonts w:hint="eastAsia" w:asciiTheme="minorEastAsia" w:hAnsiTheme="minorEastAsia" w:eastAsiaTheme="minorEastAsia" w:cstheme="minorEastAsia"/>
                <w:bCs/>
                <w:color w:val="auto"/>
                <w:sz w:val="21"/>
                <w:szCs w:val="21"/>
              </w:rPr>
              <w:t>的，每一项扣0.5分，扣完为止。</w:t>
            </w:r>
          </w:p>
        </w:tc>
        <w:tc>
          <w:tcPr>
            <w:tcW w:w="882" w:type="dxa"/>
            <w:noWrap w:val="0"/>
            <w:vAlign w:val="center"/>
          </w:tcPr>
          <w:p>
            <w:pPr>
              <w:pStyle w:val="18"/>
              <w:ind w:left="0" w:lef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769" w:type="dxa"/>
            <w:noWrap w:val="0"/>
            <w:vAlign w:val="center"/>
          </w:tcPr>
          <w:p>
            <w:pPr>
              <w:widowControl/>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094" w:type="dxa"/>
            <w:noWrap w:val="0"/>
            <w:vAlign w:val="center"/>
          </w:tcPr>
          <w:p>
            <w:pPr>
              <w:widowControl/>
              <w:jc w:val="center"/>
              <w:textAlignment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snapToGrid w:val="0"/>
                <w:color w:val="auto"/>
                <w:kern w:val="0"/>
                <w:sz w:val="21"/>
                <w:szCs w:val="21"/>
                <w:highlight w:val="none"/>
                <w:lang w:val="en-US" w:eastAsia="zh-CN"/>
              </w:rPr>
              <w:t>企业类似业绩</w:t>
            </w:r>
          </w:p>
        </w:tc>
        <w:tc>
          <w:tcPr>
            <w:tcW w:w="6114" w:type="dxa"/>
            <w:noWrap w:val="0"/>
            <w:vAlign w:val="center"/>
          </w:tcPr>
          <w:p>
            <w:pPr>
              <w:spacing w:line="360" w:lineRule="auto"/>
              <w:ind w:firstLine="420" w:firstLineChars="200"/>
              <w:rPr>
                <w:rFonts w:hint="eastAsia" w:ascii="宋体" w:hAnsi="宋体"/>
                <w:sz w:val="21"/>
                <w:szCs w:val="21"/>
              </w:rPr>
            </w:pPr>
            <w:r>
              <w:rPr>
                <w:rFonts w:hint="eastAsia" w:ascii="宋体" w:hAnsi="宋体" w:cs="宋体"/>
                <w:sz w:val="21"/>
                <w:szCs w:val="21"/>
                <w:lang w:eastAsia="zh-CN"/>
              </w:rPr>
              <w:t>供应商</w:t>
            </w:r>
            <w:r>
              <w:rPr>
                <w:rFonts w:hint="eastAsia" w:ascii="宋体" w:hAnsi="宋体" w:cs="宋体"/>
                <w:sz w:val="21"/>
                <w:szCs w:val="21"/>
              </w:rPr>
              <w:t>20</w:t>
            </w:r>
            <w:r>
              <w:rPr>
                <w:rFonts w:hint="eastAsia" w:ascii="宋体" w:hAnsi="宋体" w:cs="宋体"/>
                <w:sz w:val="21"/>
                <w:szCs w:val="21"/>
                <w:lang w:val="en-US" w:eastAsia="zh-CN"/>
              </w:rPr>
              <w:t>20</w:t>
            </w:r>
            <w:r>
              <w:rPr>
                <w:rFonts w:hint="eastAsia" w:ascii="宋体" w:hAnsi="宋体" w:cs="宋体"/>
                <w:sz w:val="21"/>
                <w:szCs w:val="21"/>
              </w:rPr>
              <w:t>年</w:t>
            </w:r>
            <w:r>
              <w:rPr>
                <w:rFonts w:hint="eastAsia" w:ascii="宋体" w:hAnsi="宋体" w:cs="宋体"/>
                <w:sz w:val="21"/>
                <w:szCs w:val="21"/>
                <w:lang w:val="en-US" w:eastAsia="zh-CN"/>
              </w:rPr>
              <w:t>1</w:t>
            </w:r>
            <w:r>
              <w:rPr>
                <w:rFonts w:hint="eastAsia" w:ascii="宋体" w:hAnsi="宋体" w:cs="宋体"/>
                <w:sz w:val="21"/>
                <w:szCs w:val="21"/>
              </w:rPr>
              <w:t>月1日以来（合同签订时间为准）承担过与本项目类似业绩的</w:t>
            </w:r>
            <w:r>
              <w:rPr>
                <w:rFonts w:hint="eastAsia" w:ascii="宋体" w:hAnsi="宋体"/>
                <w:sz w:val="21"/>
                <w:szCs w:val="21"/>
              </w:rPr>
              <w:t>，每提供一份得1分；最高得</w:t>
            </w:r>
            <w:r>
              <w:rPr>
                <w:rFonts w:hint="eastAsia" w:ascii="宋体" w:hAnsi="宋体"/>
                <w:sz w:val="21"/>
                <w:szCs w:val="21"/>
                <w:lang w:val="en-US" w:eastAsia="zh-CN"/>
              </w:rPr>
              <w:t>3</w:t>
            </w:r>
            <w:r>
              <w:rPr>
                <w:rFonts w:hint="eastAsia" w:ascii="宋体" w:hAnsi="宋体"/>
                <w:sz w:val="21"/>
                <w:szCs w:val="21"/>
              </w:rPr>
              <w:t>分。</w:t>
            </w:r>
          </w:p>
          <w:p>
            <w:pPr>
              <w:spacing w:line="360" w:lineRule="auto"/>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宋体" w:hAnsi="宋体"/>
                <w:b/>
                <w:bCs/>
                <w:sz w:val="21"/>
                <w:szCs w:val="21"/>
              </w:rPr>
              <w:t>注：需提供合同复印件或扫描件</w:t>
            </w:r>
            <w:r>
              <w:rPr>
                <w:rFonts w:hint="eastAsia" w:ascii="宋体" w:hAnsi="宋体"/>
                <w:b/>
                <w:bCs/>
                <w:sz w:val="21"/>
                <w:szCs w:val="21"/>
                <w:lang w:eastAsia="zh-CN"/>
              </w:rPr>
              <w:t>，字迹模糊无法辨识的、该笔业绩均不予计分</w:t>
            </w:r>
            <w:r>
              <w:rPr>
                <w:rFonts w:hint="eastAsia" w:ascii="宋体" w:hAnsi="宋体"/>
                <w:b/>
                <w:bCs/>
                <w:sz w:val="21"/>
                <w:szCs w:val="21"/>
              </w:rPr>
              <w:t>。</w:t>
            </w:r>
          </w:p>
        </w:tc>
        <w:tc>
          <w:tcPr>
            <w:tcW w:w="882" w:type="dxa"/>
            <w:noWrap w:val="0"/>
            <w:vAlign w:val="center"/>
          </w:tcPr>
          <w:p>
            <w:pPr>
              <w:pStyle w:val="18"/>
              <w:ind w:left="0" w:left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769" w:type="dxa"/>
            <w:noWrap w:val="0"/>
            <w:vAlign w:val="center"/>
          </w:tcPr>
          <w:p>
            <w:pPr>
              <w:widowControl/>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094" w:type="dxa"/>
            <w:noWrap w:val="0"/>
            <w:vAlign w:val="center"/>
          </w:tcPr>
          <w:p>
            <w:pPr>
              <w:widowControl/>
              <w:jc w:val="center"/>
              <w:textAlignment w:val="center"/>
              <w:rPr>
                <w:rFonts w:hint="default" w:asciiTheme="minorEastAsia" w:hAnsiTheme="minorEastAsia" w:eastAsiaTheme="minorEastAsia" w:cstheme="minorEastAsia"/>
                <w:snapToGrid w:val="0"/>
                <w:color w:val="auto"/>
                <w:kern w:val="0"/>
                <w:sz w:val="21"/>
                <w:szCs w:val="21"/>
                <w:highlight w:val="none"/>
                <w:lang w:val="en-US" w:eastAsia="zh-CN"/>
              </w:rPr>
            </w:pPr>
            <w:r>
              <w:rPr>
                <w:rFonts w:hint="eastAsia" w:asciiTheme="minorEastAsia" w:hAnsiTheme="minorEastAsia" w:eastAsiaTheme="minorEastAsia" w:cstheme="minorEastAsia"/>
                <w:snapToGrid w:val="0"/>
                <w:color w:val="auto"/>
                <w:kern w:val="0"/>
                <w:sz w:val="21"/>
                <w:szCs w:val="21"/>
                <w:highlight w:val="none"/>
                <w:lang w:val="en-US" w:eastAsia="zh-CN"/>
              </w:rPr>
              <w:t>企业信誉</w:t>
            </w:r>
          </w:p>
        </w:tc>
        <w:tc>
          <w:tcPr>
            <w:tcW w:w="6114" w:type="dxa"/>
            <w:noWrap w:val="0"/>
            <w:vAlign w:val="center"/>
          </w:tcPr>
          <w:p>
            <w:pPr>
              <w:adjustRightInd w:val="0"/>
              <w:snapToGrid w:val="0"/>
              <w:spacing w:line="360" w:lineRule="auto"/>
              <w:ind w:firstLine="420" w:firstLineChars="200"/>
              <w:rPr>
                <w:rStyle w:val="47"/>
                <w:rFonts w:hint="eastAsia" w:asciiTheme="minorEastAsia" w:hAnsiTheme="minorEastAsia" w:eastAsiaTheme="minorEastAsia" w:cstheme="minorEastAsia"/>
                <w:color w:val="auto"/>
                <w:sz w:val="21"/>
                <w:szCs w:val="21"/>
                <w:highlight w:val="none"/>
                <w:lang w:val="en-US" w:eastAsia="zh-CN"/>
              </w:rPr>
            </w:pPr>
            <w:r>
              <w:rPr>
                <w:rStyle w:val="47"/>
                <w:rFonts w:hint="eastAsia" w:asciiTheme="minorEastAsia" w:hAnsiTheme="minorEastAsia" w:eastAsiaTheme="minorEastAsia" w:cstheme="minorEastAsia"/>
                <w:color w:val="auto"/>
                <w:sz w:val="21"/>
                <w:szCs w:val="21"/>
                <w:highlight w:val="none"/>
                <w:lang w:val="en-US" w:eastAsia="zh-CN"/>
              </w:rPr>
              <w:t>AA级：得2分；A级：得 1 分；B级及其他：得 0 分（监理人信用等级以浙江省交通运输厅最新的监理企业信用评价结果为准，浙江省交通运输厅最新的监理企业信用评价结果未涉及的按B级计算）。</w:t>
            </w:r>
          </w:p>
          <w:p>
            <w:pPr>
              <w:adjustRightInd w:val="0"/>
              <w:snapToGrid w:val="0"/>
              <w:spacing w:line="360" w:lineRule="auto"/>
              <w:rPr>
                <w:rStyle w:val="47"/>
                <w:rFonts w:hint="eastAsia" w:asciiTheme="minorEastAsia" w:hAnsiTheme="minorEastAsia" w:eastAsiaTheme="minorEastAsia" w:cstheme="minorEastAsia"/>
                <w:color w:val="auto"/>
                <w:sz w:val="21"/>
                <w:szCs w:val="21"/>
                <w:highlight w:val="none"/>
                <w:lang w:val="en-US" w:eastAsia="zh-CN"/>
              </w:rPr>
            </w:pPr>
            <w:r>
              <w:rPr>
                <w:rStyle w:val="47"/>
                <w:rFonts w:hint="eastAsia" w:asciiTheme="minorEastAsia" w:hAnsiTheme="minorEastAsia" w:eastAsiaTheme="minorEastAsia" w:cstheme="minorEastAsia"/>
                <w:b/>
                <w:bCs/>
                <w:color w:val="auto"/>
                <w:sz w:val="21"/>
                <w:szCs w:val="21"/>
                <w:highlight w:val="none"/>
                <w:lang w:val="en-US" w:eastAsia="zh-CN"/>
              </w:rPr>
              <w:t>注：提供证明材料。</w:t>
            </w:r>
          </w:p>
        </w:tc>
        <w:tc>
          <w:tcPr>
            <w:tcW w:w="882" w:type="dxa"/>
            <w:noWrap w:val="0"/>
            <w:vAlign w:val="center"/>
          </w:tcPr>
          <w:p>
            <w:pPr>
              <w:pStyle w:val="18"/>
              <w:ind w:left="0" w:left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jc w:val="center"/>
        </w:trPr>
        <w:tc>
          <w:tcPr>
            <w:tcW w:w="769" w:type="dxa"/>
            <w:vMerge w:val="restart"/>
            <w:noWrap w:val="0"/>
            <w:vAlign w:val="center"/>
          </w:tcPr>
          <w:p>
            <w:pPr>
              <w:adjustRightInd w:val="0"/>
              <w:snapToGrid w:val="0"/>
              <w:spacing w:line="300" w:lineRule="atLeast"/>
              <w:ind w:firstLine="210" w:firstLineChars="100"/>
              <w:rPr>
                <w:rStyle w:val="47"/>
                <w:rFonts w:hint="eastAsia"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4</w:t>
            </w:r>
          </w:p>
        </w:tc>
        <w:tc>
          <w:tcPr>
            <w:tcW w:w="2094" w:type="dxa"/>
            <w:vMerge w:val="restart"/>
            <w:noWrap w:val="0"/>
            <w:vAlign w:val="center"/>
          </w:tcPr>
          <w:p>
            <w:pPr>
              <w:adjustRightInd w:val="0"/>
              <w:snapToGrid w:val="0"/>
              <w:spacing w:line="300" w:lineRule="atLeast"/>
              <w:jc w:val="center"/>
              <w:rPr>
                <w:rStyle w:val="47"/>
                <w:rFonts w:hint="eastAsia"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团队实力</w:t>
            </w:r>
          </w:p>
        </w:tc>
        <w:tc>
          <w:tcPr>
            <w:tcW w:w="6114" w:type="dxa"/>
            <w:noWrap w:val="0"/>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default" w:ascii="宋体" w:hAnsi="宋体" w:eastAsia="宋体" w:cs="Times New Roman"/>
                <w:sz w:val="21"/>
                <w:szCs w:val="21"/>
                <w:lang w:val="en-US" w:eastAsia="zh-CN"/>
              </w:rPr>
            </w:pPr>
            <w:r>
              <w:rPr>
                <w:rFonts w:hint="eastAsia" w:ascii="宋体" w:hAnsi="宋体" w:eastAsia="宋体" w:cs="Times New Roman"/>
                <w:sz w:val="21"/>
                <w:szCs w:val="21"/>
                <w:lang w:val="zh-CN" w:eastAsia="zh-CN"/>
              </w:rPr>
              <w:t>拟派总监理工程师具有工程相关专业高级及以上技术职称并同时有</w:t>
            </w:r>
            <w:r>
              <w:rPr>
                <w:rFonts w:hint="eastAsia" w:ascii="宋体" w:hAnsi="宋体" w:eastAsia="宋体" w:cs="Times New Roman"/>
                <w:sz w:val="21"/>
                <w:szCs w:val="21"/>
                <w:lang w:val="en-US" w:eastAsia="zh-CN"/>
              </w:rPr>
              <w:t>交通运输部门核发的专业监理工程师及以上资格证书（公路工程）得3分，最高3分。</w:t>
            </w:r>
          </w:p>
          <w:p>
            <w:pPr>
              <w:adjustRightInd w:val="0"/>
              <w:snapToGrid w:val="0"/>
              <w:spacing w:line="360" w:lineRule="auto"/>
              <w:rPr>
                <w:rStyle w:val="47"/>
                <w:rFonts w:hint="eastAsia" w:asciiTheme="minorEastAsia" w:hAnsiTheme="minorEastAsia" w:eastAsiaTheme="minorEastAsia" w:cstheme="minorEastAsia"/>
                <w:color w:val="auto"/>
                <w:sz w:val="21"/>
                <w:szCs w:val="21"/>
                <w:lang w:val="en-US" w:eastAsia="zh-CN"/>
              </w:rPr>
            </w:pPr>
            <w:r>
              <w:rPr>
                <w:rFonts w:hint="eastAsia" w:ascii="宋体" w:hAnsi="宋体" w:eastAsia="宋体" w:cs="Times New Roman"/>
                <w:b/>
                <w:bCs/>
                <w:sz w:val="21"/>
                <w:szCs w:val="21"/>
                <w:lang w:val="zh-CN" w:eastAsia="zh-CN"/>
              </w:rPr>
              <w:t>注：须提供人员相关证书复印件以及供应商为其缴纳的近三个月内任意一个月的社保证明（社保缴纳证明以社保机构出具的社保证明为准）并加盖供应商公章，未提供或提供不全的不得分。</w:t>
            </w:r>
          </w:p>
        </w:tc>
        <w:tc>
          <w:tcPr>
            <w:tcW w:w="882" w:type="dxa"/>
            <w:noWrap w:val="0"/>
            <w:vAlign w:val="center"/>
          </w:tcPr>
          <w:p>
            <w:pPr>
              <w:adjustRightInd w:val="0"/>
              <w:snapToGrid w:val="0"/>
              <w:spacing w:line="300" w:lineRule="atLeast"/>
              <w:jc w:val="center"/>
              <w:rPr>
                <w:rStyle w:val="47"/>
                <w:rFonts w:hint="eastAsia"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8" w:hRule="atLeast"/>
          <w:jc w:val="center"/>
        </w:trPr>
        <w:tc>
          <w:tcPr>
            <w:tcW w:w="769" w:type="dxa"/>
            <w:vMerge w:val="continue"/>
            <w:noWrap w:val="0"/>
            <w:vAlign w:val="center"/>
          </w:tcPr>
          <w:p>
            <w:pPr>
              <w:adjustRightInd w:val="0"/>
              <w:snapToGrid w:val="0"/>
              <w:spacing w:line="300" w:lineRule="atLeast"/>
            </w:pPr>
          </w:p>
        </w:tc>
        <w:tc>
          <w:tcPr>
            <w:tcW w:w="2094" w:type="dxa"/>
            <w:vMerge w:val="continue"/>
            <w:noWrap w:val="0"/>
            <w:vAlign w:val="center"/>
          </w:tcPr>
          <w:p>
            <w:pPr>
              <w:adjustRightInd w:val="0"/>
              <w:snapToGrid w:val="0"/>
              <w:spacing w:line="300" w:lineRule="atLeast"/>
            </w:pPr>
          </w:p>
        </w:tc>
        <w:tc>
          <w:tcPr>
            <w:tcW w:w="6114" w:type="dxa"/>
            <w:noWrap w:val="0"/>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54"/>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拟派专业监理工程师（总监理工程师除外）：具有交通运输部门核发的专业监理工程师及以上资格证书（公路工程）且具有中级及以上技术职称的，得3分，最高的3分；拟派监理员交通主管部门核发的监理员证书或交通质监部门核发的监理培训证书，</w:t>
            </w:r>
            <w:r>
              <w:rPr>
                <w:rFonts w:hint="eastAsia" w:ascii="宋体" w:hAnsi="宋体" w:eastAsia="宋体" w:cs="Times New Roman"/>
                <w:sz w:val="21"/>
                <w:szCs w:val="21"/>
                <w:lang w:val="zh-CN" w:eastAsia="zh-CN"/>
              </w:rPr>
              <w:t>每人得</w:t>
            </w:r>
            <w:r>
              <w:rPr>
                <w:rFonts w:hint="eastAsia" w:ascii="宋体" w:hAnsi="宋体" w:eastAsia="宋体" w:cs="Times New Roman"/>
                <w:sz w:val="21"/>
                <w:szCs w:val="21"/>
                <w:lang w:val="en-US" w:eastAsia="zh-CN"/>
              </w:rPr>
              <w:t>0.5</w:t>
            </w:r>
            <w:r>
              <w:rPr>
                <w:rFonts w:hint="eastAsia" w:ascii="宋体" w:hAnsi="宋体" w:eastAsia="宋体" w:cs="Times New Roman"/>
                <w:sz w:val="21"/>
                <w:szCs w:val="21"/>
                <w:lang w:val="zh-CN" w:eastAsia="zh-CN"/>
              </w:rPr>
              <w:t>分，同一人不重复计分，最高得</w:t>
            </w:r>
            <w:r>
              <w:rPr>
                <w:rFonts w:hint="eastAsia" w:ascii="宋体" w:hAnsi="宋体" w:eastAsia="宋体" w:cs="Times New Roman"/>
                <w:sz w:val="21"/>
                <w:szCs w:val="21"/>
                <w:lang w:val="en-US" w:eastAsia="zh-CN"/>
              </w:rPr>
              <w:t>1.5</w:t>
            </w:r>
            <w:r>
              <w:rPr>
                <w:rFonts w:hint="eastAsia" w:ascii="宋体" w:hAnsi="宋体" w:eastAsia="宋体" w:cs="Times New Roman"/>
                <w:sz w:val="21"/>
                <w:szCs w:val="21"/>
                <w:lang w:val="zh-CN" w:eastAsia="zh-CN"/>
              </w:rPr>
              <w:t>分；</w:t>
            </w:r>
            <w:r>
              <w:rPr>
                <w:rFonts w:hint="eastAsia" w:ascii="宋体" w:hAnsi="宋体" w:eastAsia="宋体" w:cs="Times New Roman"/>
                <w:sz w:val="21"/>
                <w:szCs w:val="21"/>
                <w:lang w:val="en-US" w:eastAsia="zh-CN"/>
              </w:rPr>
              <w:t>其中持有试验员证书得0.5分，最高得0.5分。</w:t>
            </w:r>
          </w:p>
          <w:p>
            <w:pPr>
              <w:adjustRightInd w:val="0"/>
              <w:snapToGrid w:val="0"/>
              <w:spacing w:line="360" w:lineRule="auto"/>
              <w:rPr>
                <w:rStyle w:val="47"/>
                <w:rFonts w:hint="eastAsia" w:asciiTheme="minorEastAsia" w:hAnsiTheme="minorEastAsia" w:eastAsiaTheme="minorEastAsia" w:cstheme="minorEastAsia"/>
                <w:color w:val="auto"/>
                <w:sz w:val="21"/>
                <w:szCs w:val="21"/>
                <w:lang w:val="en-US" w:eastAsia="zh-CN"/>
              </w:rPr>
            </w:pPr>
            <w:r>
              <w:rPr>
                <w:rFonts w:hint="eastAsia" w:ascii="宋体" w:hAnsi="宋体" w:eastAsia="宋体" w:cs="Times New Roman"/>
                <w:b/>
                <w:bCs/>
                <w:sz w:val="21"/>
                <w:szCs w:val="21"/>
                <w:lang w:val="zh-CN" w:eastAsia="zh-CN"/>
              </w:rPr>
              <w:t>注：须提供人员相关证书复印件以及供应商为其缴纳的近三个月内任意一个月的社保证明（社保缴纳证明以社保机构出具的社保证明为准）并加盖供应商公章，未提供或提供不全的不得分。</w:t>
            </w:r>
          </w:p>
        </w:tc>
        <w:tc>
          <w:tcPr>
            <w:tcW w:w="882" w:type="dxa"/>
            <w:noWrap w:val="0"/>
            <w:vAlign w:val="center"/>
          </w:tcPr>
          <w:p>
            <w:pPr>
              <w:adjustRightInd w:val="0"/>
              <w:snapToGrid w:val="0"/>
              <w:spacing w:line="300" w:lineRule="atLeast"/>
              <w:jc w:val="center"/>
              <w:rPr>
                <w:rStyle w:val="47"/>
                <w:rFonts w:hint="default"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9" w:type="dxa"/>
            <w:noWrap w:val="0"/>
            <w:vAlign w:val="center"/>
          </w:tcPr>
          <w:p>
            <w:pPr>
              <w:jc w:val="center"/>
              <w:rPr>
                <w:rStyle w:val="47"/>
                <w:rFonts w:hint="eastAsia" w:asciiTheme="minorEastAsia" w:hAnsiTheme="minorEastAsia" w:eastAsiaTheme="minorEastAsia" w:cstheme="minorEastAsia"/>
                <w:color w:val="auto"/>
                <w:sz w:val="21"/>
                <w:szCs w:val="21"/>
                <w:lang w:val="en-US" w:eastAsia="zh-CN"/>
              </w:rPr>
            </w:pPr>
            <w:r>
              <w:rPr>
                <w:rFonts w:hint="eastAsia" w:ascii="宋体" w:hAnsi="宋体"/>
                <w:sz w:val="21"/>
                <w:szCs w:val="21"/>
                <w:lang w:val="en-US" w:eastAsia="zh-CN"/>
              </w:rPr>
              <w:t>5</w:t>
            </w:r>
          </w:p>
        </w:tc>
        <w:tc>
          <w:tcPr>
            <w:tcW w:w="2094" w:type="dxa"/>
            <w:noWrap w:val="0"/>
            <w:vAlign w:val="center"/>
          </w:tcPr>
          <w:p>
            <w:pPr>
              <w:jc w:val="center"/>
              <w:rPr>
                <w:rStyle w:val="47"/>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sz w:val="21"/>
                <w:szCs w:val="21"/>
              </w:rPr>
              <w:t>本地化服务</w:t>
            </w:r>
          </w:p>
        </w:tc>
        <w:tc>
          <w:tcPr>
            <w:tcW w:w="6114" w:type="dxa"/>
            <w:noWrap w:val="0"/>
            <w:vAlign w:val="center"/>
          </w:tcPr>
          <w:p>
            <w:pPr>
              <w:keepNext w:val="0"/>
              <w:keepLines w:val="0"/>
              <w:pageBreakBefore w:val="0"/>
              <w:widowControl/>
              <w:kinsoku/>
              <w:wordWrap/>
              <w:overflowPunct/>
              <w:topLinePunct w:val="0"/>
              <w:autoSpaceDE/>
              <w:autoSpaceDN/>
              <w:bidi w:val="0"/>
              <w:adjustRightInd/>
              <w:spacing w:line="360" w:lineRule="auto"/>
              <w:ind w:right="248" w:rightChars="69"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投标人在本项目所在县区域范围内设有固定售后服务网点或承诺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承诺书格式自拟</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中标后一个月内在本项目所在县区域范围设立固定售后服务网点的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得</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p>
          <w:p>
            <w:pPr>
              <w:spacing w:line="360" w:lineRule="auto"/>
              <w:rPr>
                <w:rFonts w:hint="eastAsia" w:ascii="宋体" w:hAnsi="宋体" w:eastAsia="宋体" w:cs="Times New Roman"/>
                <w:b/>
                <w:bCs/>
                <w:sz w:val="21"/>
                <w:szCs w:val="21"/>
                <w:lang w:val="zh-CN" w:eastAsia="zh-CN"/>
              </w:rPr>
            </w:pPr>
            <w:r>
              <w:rPr>
                <w:rFonts w:hint="eastAsia" w:ascii="宋体" w:hAnsi="宋体" w:eastAsia="宋体" w:cs="宋体"/>
                <w:b/>
                <w:bCs/>
                <w:color w:val="auto"/>
                <w:sz w:val="21"/>
                <w:szCs w:val="21"/>
                <w:highlight w:val="none"/>
              </w:rPr>
              <w:t>注：已经设立固定售后服务网点的须提供网点营业执照影印件或扫描件</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承诺中标后设立固定售后服务网点的须提供加盖投标人公章的承诺书（若中标后无法履行承诺，将被视为虚假承诺而取消其中标资格），否则不得分。</w:t>
            </w:r>
          </w:p>
        </w:tc>
        <w:tc>
          <w:tcPr>
            <w:tcW w:w="882" w:type="dxa"/>
            <w:noWrap w:val="0"/>
            <w:vAlign w:val="center"/>
          </w:tcPr>
          <w:p>
            <w:pPr>
              <w:pStyle w:val="18"/>
              <w:ind w:left="0" w:leftChars="0" w:firstLine="0" w:firstLineChars="0"/>
              <w:jc w:val="center"/>
              <w:rPr>
                <w:rStyle w:val="47"/>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color w:val="auto"/>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977" w:type="dxa"/>
            <w:gridSpan w:val="3"/>
            <w:noWrap w:val="0"/>
            <w:vAlign w:val="center"/>
          </w:tcPr>
          <w:p>
            <w:pPr>
              <w:pStyle w:val="18"/>
              <w:ind w:left="720" w:firstLine="482"/>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二、技术分</w:t>
            </w:r>
          </w:p>
        </w:tc>
        <w:tc>
          <w:tcPr>
            <w:tcW w:w="882" w:type="dxa"/>
            <w:noWrap w:val="0"/>
            <w:vAlign w:val="center"/>
          </w:tcPr>
          <w:p>
            <w:pPr>
              <w:pStyle w:val="18"/>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52</w:t>
            </w:r>
            <w:r>
              <w:rPr>
                <w:rFonts w:hint="eastAsia" w:ascii="宋体" w:hAnsi="宋体" w:eastAsia="宋体" w:cs="宋体"/>
                <w:b/>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769"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2094" w:type="dxa"/>
            <w:noWrap w:val="0"/>
            <w:vAlign w:val="center"/>
          </w:tcPr>
          <w:p>
            <w:pPr>
              <w:pStyle w:val="18"/>
              <w:ind w:left="0" w:leftChars="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总体目标计划</w:t>
            </w:r>
          </w:p>
        </w:tc>
        <w:tc>
          <w:tcPr>
            <w:tcW w:w="6114" w:type="dxa"/>
            <w:noWrap w:val="0"/>
            <w:vAlign w:val="center"/>
          </w:tcPr>
          <w:p>
            <w:pPr>
              <w:spacing w:line="360" w:lineRule="auto"/>
              <w:ind w:firstLine="420" w:firstLineChars="200"/>
              <w:rPr>
                <w:rStyle w:val="47"/>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color w:val="auto"/>
                <w:sz w:val="21"/>
                <w:szCs w:val="21"/>
                <w:lang w:eastAsia="zh-CN"/>
              </w:rPr>
              <w:t>根据</w:t>
            </w:r>
            <w:r>
              <w:rPr>
                <w:rFonts w:hint="eastAsia" w:ascii="宋体" w:hAnsi="宋体" w:eastAsia="宋体" w:cs="宋体"/>
                <w:sz w:val="21"/>
                <w:szCs w:val="21"/>
                <w:lang w:eastAsia="zh-CN"/>
              </w:rPr>
              <w:t>供应商</w:t>
            </w:r>
            <w:r>
              <w:rPr>
                <w:rFonts w:hint="eastAsia" w:ascii="宋体" w:hAnsi="宋体" w:eastAsia="宋体" w:cs="宋体"/>
                <w:color w:val="auto"/>
                <w:sz w:val="21"/>
                <w:szCs w:val="21"/>
                <w:lang w:eastAsia="zh-CN"/>
              </w:rPr>
              <w:t>对本项目的了解情况，</w:t>
            </w:r>
            <w:r>
              <w:rPr>
                <w:rFonts w:hint="eastAsia" w:ascii="宋体" w:hAnsi="宋体" w:eastAsia="宋体" w:cs="宋体"/>
                <w:color w:val="auto"/>
                <w:sz w:val="21"/>
                <w:szCs w:val="21"/>
                <w:lang w:val="en-US" w:eastAsia="zh-CN"/>
              </w:rPr>
              <w:t>针对</w:t>
            </w:r>
            <w:r>
              <w:rPr>
                <w:rFonts w:hint="eastAsia" w:ascii="宋体" w:hAnsi="宋体" w:eastAsia="宋体" w:cs="宋体"/>
                <w:color w:val="auto"/>
                <w:sz w:val="21"/>
                <w:szCs w:val="21"/>
              </w:rPr>
              <w:t>本项目的实际情况提出合理的服务管理理念、服务定位、总体目标</w:t>
            </w:r>
            <w:r>
              <w:rPr>
                <w:rFonts w:hint="eastAsia" w:ascii="宋体" w:hAnsi="宋体" w:eastAsia="宋体" w:cs="宋体"/>
                <w:color w:val="auto"/>
                <w:sz w:val="21"/>
                <w:szCs w:val="21"/>
                <w:lang w:eastAsia="zh-CN"/>
              </w:rPr>
              <w:t>，</w:t>
            </w:r>
            <w:r>
              <w:rPr>
                <w:rFonts w:hint="eastAsia" w:ascii="宋体" w:hAnsi="宋体" w:cs="宋体"/>
                <w:b w:val="0"/>
                <w:bCs w:val="0"/>
                <w:sz w:val="21"/>
                <w:szCs w:val="21"/>
              </w:rPr>
              <w:t>由评委</w:t>
            </w:r>
            <w:r>
              <w:rPr>
                <w:rFonts w:hint="eastAsia" w:ascii="宋体" w:hAnsi="宋体" w:cs="宋体"/>
                <w:b w:val="0"/>
                <w:bCs w:val="0"/>
                <w:sz w:val="21"/>
                <w:szCs w:val="21"/>
                <w:lang w:val="en-US" w:eastAsia="zh-CN"/>
              </w:rPr>
              <w:t>进行评分</w:t>
            </w:r>
            <w:r>
              <w:rPr>
                <w:rFonts w:hint="eastAsia" w:ascii="宋体" w:hAnsi="宋体" w:cs="宋体"/>
                <w:b w:val="0"/>
                <w:bCs w:val="0"/>
                <w:sz w:val="21"/>
                <w:szCs w:val="21"/>
                <w:lang w:eastAsia="zh-CN"/>
              </w:rPr>
              <w:t>。</w:t>
            </w:r>
          </w:p>
        </w:tc>
        <w:tc>
          <w:tcPr>
            <w:tcW w:w="882" w:type="dxa"/>
            <w:noWrap w:val="0"/>
            <w:vAlign w:val="center"/>
          </w:tcPr>
          <w:p>
            <w:pPr>
              <w:adjustRightInd w:val="0"/>
              <w:snapToGrid w:val="0"/>
              <w:spacing w:line="300" w:lineRule="atLeast"/>
              <w:jc w:val="center"/>
              <w:rPr>
                <w:rStyle w:val="47"/>
                <w:rFonts w:hint="default"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9"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2094" w:type="dxa"/>
            <w:noWrap w:val="0"/>
            <w:vAlign w:val="center"/>
          </w:tcPr>
          <w:p>
            <w:pPr>
              <w:widowControl/>
              <w:ind w:right="248" w:rightChars="69"/>
              <w:jc w:val="center"/>
              <w:rPr>
                <w:rFonts w:hint="eastAsia" w:ascii="宋体" w:hAnsi="宋体" w:eastAsia="宋体" w:cs="宋体"/>
                <w:color w:val="auto"/>
                <w:kern w:val="0"/>
                <w:sz w:val="21"/>
                <w:szCs w:val="21"/>
              </w:rPr>
            </w:pPr>
            <w:r>
              <w:rPr>
                <w:rFonts w:hint="eastAsia" w:ascii="宋体" w:hAnsi="宋体" w:eastAsia="宋体"/>
                <w:sz w:val="21"/>
                <w:szCs w:val="21"/>
                <w:lang w:eastAsia="zh-CN"/>
              </w:rPr>
              <w:t>监理工作程序方案</w:t>
            </w:r>
          </w:p>
        </w:tc>
        <w:tc>
          <w:tcPr>
            <w:tcW w:w="6114" w:type="dxa"/>
            <w:noWrap w:val="0"/>
            <w:vAlign w:val="center"/>
          </w:tcPr>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sz w:val="21"/>
                <w:szCs w:val="21"/>
                <w:lang w:eastAsia="zh-CN"/>
              </w:rPr>
              <w:t>根据响应方针对项目制定的监理工作流程合理性、科学性、可行性</w:t>
            </w:r>
            <w:r>
              <w:rPr>
                <w:rFonts w:hint="eastAsia" w:ascii="宋体" w:hAnsi="宋体" w:cs="宋体"/>
                <w:b w:val="0"/>
                <w:bCs w:val="0"/>
                <w:sz w:val="21"/>
                <w:szCs w:val="21"/>
              </w:rPr>
              <w:t>由评委</w:t>
            </w:r>
            <w:r>
              <w:rPr>
                <w:rFonts w:hint="eastAsia" w:ascii="宋体" w:hAnsi="宋体" w:cs="宋体"/>
                <w:b w:val="0"/>
                <w:bCs w:val="0"/>
                <w:sz w:val="21"/>
                <w:szCs w:val="21"/>
                <w:lang w:val="en-US" w:eastAsia="zh-CN"/>
              </w:rPr>
              <w:t>进行评分</w:t>
            </w:r>
            <w:r>
              <w:rPr>
                <w:rFonts w:hint="eastAsia" w:ascii="宋体" w:hAnsi="宋体" w:cs="宋体"/>
                <w:b w:val="0"/>
                <w:bCs w:val="0"/>
                <w:sz w:val="21"/>
                <w:szCs w:val="21"/>
                <w:lang w:eastAsia="zh-CN"/>
              </w:rPr>
              <w:t>。</w:t>
            </w:r>
          </w:p>
        </w:tc>
        <w:tc>
          <w:tcPr>
            <w:tcW w:w="882" w:type="dxa"/>
            <w:noWrap w:val="0"/>
            <w:vAlign w:val="center"/>
          </w:tcPr>
          <w:p>
            <w:pPr>
              <w:adjustRightInd w:val="0"/>
              <w:snapToGrid w:val="0"/>
              <w:spacing w:line="300" w:lineRule="atLeast"/>
              <w:jc w:val="center"/>
              <w:rPr>
                <w:rStyle w:val="47"/>
                <w:rFonts w:hint="default"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769" w:type="dxa"/>
            <w:noWrap w:val="0"/>
            <w:vAlign w:val="center"/>
          </w:tcPr>
          <w:p>
            <w:pPr>
              <w:adjustRightInd w:val="0"/>
              <w:snapToGrid w:val="0"/>
              <w:spacing w:line="300" w:lineRule="atLeast"/>
              <w:jc w:val="center"/>
              <w:rPr>
                <w:rFonts w:hint="eastAsia" w:eastAsia="宋体"/>
                <w:lang w:val="en-US" w:eastAsia="zh-CN"/>
              </w:rPr>
            </w:pPr>
            <w:r>
              <w:rPr>
                <w:rFonts w:hint="eastAsia" w:ascii="宋体" w:hAnsi="宋体" w:eastAsia="宋体" w:cs="宋体"/>
                <w:color w:val="auto"/>
                <w:kern w:val="0"/>
                <w:sz w:val="21"/>
                <w:szCs w:val="21"/>
                <w:lang w:val="en-US" w:eastAsia="zh-CN"/>
              </w:rPr>
              <w:t>8</w:t>
            </w:r>
          </w:p>
        </w:tc>
        <w:tc>
          <w:tcPr>
            <w:tcW w:w="2094" w:type="dxa"/>
            <w:noWrap w:val="0"/>
            <w:vAlign w:val="center"/>
          </w:tcPr>
          <w:p>
            <w:pPr>
              <w:adjustRightInd w:val="0"/>
              <w:snapToGrid w:val="0"/>
              <w:spacing w:line="300" w:lineRule="atLeast"/>
              <w:ind w:firstLine="210" w:firstLineChars="100"/>
              <w:jc w:val="center"/>
            </w:pPr>
            <w:r>
              <w:rPr>
                <w:rFonts w:hint="eastAsia" w:ascii="宋体" w:hAnsi="宋体" w:eastAsia="宋体" w:cs="Times New Roman"/>
                <w:color w:val="auto"/>
                <w:sz w:val="21"/>
                <w:szCs w:val="21"/>
                <w:lang w:val="zh-CN"/>
              </w:rPr>
              <w:t>对各专业工程配合协调管理的措施</w:t>
            </w:r>
          </w:p>
        </w:tc>
        <w:tc>
          <w:tcPr>
            <w:tcW w:w="6114" w:type="dxa"/>
            <w:noWrap w:val="0"/>
            <w:vAlign w:val="center"/>
          </w:tcPr>
          <w:p>
            <w:pPr>
              <w:pStyle w:val="34"/>
              <w:ind w:firstLine="460" w:firstLineChars="200"/>
              <w:rPr>
                <w:rFonts w:hint="eastAsia"/>
                <w:lang w:val="en-US" w:eastAsia="zh-CN"/>
              </w:rPr>
            </w:pPr>
            <w:r>
              <w:rPr>
                <w:rFonts w:hint="eastAsia" w:ascii="宋体" w:hAnsi="宋体" w:eastAsia="宋体" w:cs="Times New Roman"/>
                <w:color w:val="auto"/>
                <w:sz w:val="21"/>
                <w:szCs w:val="21"/>
                <w:lang w:val="en-US" w:eastAsia="zh-CN"/>
              </w:rPr>
              <w:t>针对本项目协调工作的目标、组织协调方案、组织协调的方法和措施进行打分，</w:t>
            </w:r>
            <w:r>
              <w:rPr>
                <w:rFonts w:hint="eastAsia" w:ascii="宋体" w:hAnsi="宋体" w:cs="宋体"/>
                <w:b w:val="0"/>
                <w:bCs w:val="0"/>
                <w:sz w:val="21"/>
                <w:szCs w:val="21"/>
              </w:rPr>
              <w:t>由评委</w:t>
            </w:r>
            <w:r>
              <w:rPr>
                <w:rFonts w:hint="eastAsia" w:ascii="宋体" w:hAnsi="宋体" w:cs="宋体"/>
                <w:b w:val="0"/>
                <w:bCs w:val="0"/>
                <w:sz w:val="21"/>
                <w:szCs w:val="21"/>
                <w:lang w:val="en-US" w:eastAsia="zh-CN"/>
              </w:rPr>
              <w:t>进行评分</w:t>
            </w:r>
            <w:r>
              <w:rPr>
                <w:rFonts w:hint="eastAsia" w:ascii="宋体" w:hAnsi="宋体" w:cs="宋体"/>
                <w:b w:val="0"/>
                <w:bCs w:val="0"/>
                <w:sz w:val="21"/>
                <w:szCs w:val="21"/>
                <w:lang w:eastAsia="zh-CN"/>
              </w:rPr>
              <w:t>。</w:t>
            </w:r>
          </w:p>
        </w:tc>
        <w:tc>
          <w:tcPr>
            <w:tcW w:w="882" w:type="dxa"/>
            <w:noWrap w:val="0"/>
            <w:vAlign w:val="center"/>
          </w:tcPr>
          <w:p>
            <w:pPr>
              <w:adjustRightInd w:val="0"/>
              <w:snapToGrid w:val="0"/>
              <w:spacing w:line="300" w:lineRule="atLeast"/>
              <w:jc w:val="center"/>
              <w:rPr>
                <w:rStyle w:val="47"/>
                <w:rFonts w:hint="default"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9" w:type="dxa"/>
            <w:noWrap w:val="0"/>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9</w:t>
            </w:r>
          </w:p>
        </w:tc>
        <w:tc>
          <w:tcPr>
            <w:tcW w:w="2094" w:type="dxa"/>
            <w:noWrap w:val="0"/>
            <w:vAlign w:val="center"/>
          </w:tcPr>
          <w:p>
            <w:pPr>
              <w:pStyle w:val="18"/>
              <w:ind w:left="0" w:leftChars="0"/>
              <w:jc w:val="center"/>
              <w:rPr>
                <w:rFonts w:hint="default" w:ascii="宋体" w:hAnsi="宋体" w:eastAsia="宋体" w:cs="宋体"/>
                <w:color w:val="auto"/>
                <w:kern w:val="0"/>
                <w:sz w:val="21"/>
                <w:szCs w:val="21"/>
                <w:lang w:val="en-US" w:eastAsia="zh-CN" w:bidi="ar-SA"/>
              </w:rPr>
            </w:pPr>
            <w:r>
              <w:rPr>
                <w:rFonts w:hint="eastAsia" w:ascii="宋体" w:hAnsi="宋体" w:eastAsia="宋体" w:cs="Times New Roman"/>
                <w:color w:val="auto"/>
                <w:sz w:val="21"/>
                <w:szCs w:val="21"/>
                <w:lang w:val="zh-CN"/>
              </w:rPr>
              <w:t>工程施工进度控制</w:t>
            </w:r>
          </w:p>
        </w:tc>
        <w:tc>
          <w:tcPr>
            <w:tcW w:w="6114" w:type="dxa"/>
            <w:noWrap w:val="0"/>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54"/>
              <w:rPr>
                <w:rStyle w:val="47"/>
                <w:rFonts w:hint="eastAsia" w:asciiTheme="minorEastAsia" w:hAnsiTheme="minorEastAsia" w:eastAsiaTheme="minorEastAsia" w:cstheme="minorEastAsia"/>
                <w:color w:val="auto"/>
                <w:sz w:val="21"/>
                <w:szCs w:val="21"/>
                <w:lang w:val="en-US" w:eastAsia="zh-CN"/>
              </w:rPr>
            </w:pPr>
            <w:r>
              <w:rPr>
                <w:rFonts w:hint="eastAsia" w:ascii="宋体" w:hAnsi="宋体" w:eastAsia="宋体" w:cs="Times New Roman"/>
                <w:color w:val="auto"/>
                <w:sz w:val="21"/>
                <w:szCs w:val="21"/>
                <w:lang w:val="en-US" w:eastAsia="zh-CN"/>
              </w:rPr>
              <w:t>定期对影响因素的分析处理、动态控制措施、协调配合及确保工期的有效办法等；</w:t>
            </w:r>
            <w:r>
              <w:rPr>
                <w:rFonts w:hint="eastAsia" w:ascii="宋体" w:hAnsi="宋体" w:cs="宋体"/>
                <w:b w:val="0"/>
                <w:bCs w:val="0"/>
                <w:sz w:val="21"/>
                <w:szCs w:val="21"/>
              </w:rPr>
              <w:t>由评委</w:t>
            </w:r>
            <w:r>
              <w:rPr>
                <w:rFonts w:hint="eastAsia" w:ascii="宋体" w:hAnsi="宋体" w:cs="宋体"/>
                <w:b w:val="0"/>
                <w:bCs w:val="0"/>
                <w:sz w:val="21"/>
                <w:szCs w:val="21"/>
                <w:lang w:val="en-US" w:eastAsia="zh-CN"/>
              </w:rPr>
              <w:t>进行评分</w:t>
            </w:r>
            <w:r>
              <w:rPr>
                <w:rFonts w:hint="eastAsia" w:ascii="宋体" w:hAnsi="宋体" w:cs="宋体"/>
                <w:b w:val="0"/>
                <w:bCs w:val="0"/>
                <w:sz w:val="21"/>
                <w:szCs w:val="21"/>
                <w:lang w:eastAsia="zh-CN"/>
              </w:rPr>
              <w:t>。</w:t>
            </w:r>
          </w:p>
        </w:tc>
        <w:tc>
          <w:tcPr>
            <w:tcW w:w="882" w:type="dxa"/>
            <w:noWrap w:val="0"/>
            <w:vAlign w:val="center"/>
          </w:tcPr>
          <w:p>
            <w:pPr>
              <w:adjustRightInd w:val="0"/>
              <w:snapToGrid w:val="0"/>
              <w:spacing w:line="300" w:lineRule="atLeast"/>
              <w:jc w:val="center"/>
              <w:rPr>
                <w:rStyle w:val="47"/>
                <w:rFonts w:hint="eastAsia"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jc w:val="center"/>
        </w:trPr>
        <w:tc>
          <w:tcPr>
            <w:tcW w:w="769"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2094" w:type="dxa"/>
            <w:noWrap w:val="0"/>
            <w:vAlign w:val="center"/>
          </w:tcPr>
          <w:p>
            <w:pPr>
              <w:pStyle w:val="18"/>
              <w:ind w:left="0" w:leftChars="0"/>
              <w:jc w:val="center"/>
              <w:rPr>
                <w:rFonts w:hint="default" w:ascii="宋体" w:hAnsi="宋体" w:eastAsia="宋体" w:cs="宋体"/>
                <w:color w:val="auto"/>
                <w:kern w:val="0"/>
                <w:sz w:val="21"/>
                <w:szCs w:val="21"/>
                <w:lang w:val="en-US" w:eastAsia="zh-CN" w:bidi="ar-SA"/>
              </w:rPr>
            </w:pPr>
            <w:r>
              <w:rPr>
                <w:rFonts w:hint="eastAsia" w:ascii="宋体" w:hAnsi="宋体" w:eastAsia="宋体" w:cs="Times New Roman"/>
                <w:color w:val="auto"/>
                <w:sz w:val="21"/>
                <w:szCs w:val="21"/>
                <w:lang w:val="zh-CN"/>
              </w:rPr>
              <w:t>人员组织分工</w:t>
            </w:r>
          </w:p>
        </w:tc>
        <w:tc>
          <w:tcPr>
            <w:tcW w:w="6114" w:type="dxa"/>
            <w:noWrap w:val="0"/>
            <w:vAlign w:val="center"/>
          </w:tcPr>
          <w:p>
            <w:pPr>
              <w:adjustRightInd w:val="0"/>
              <w:snapToGrid w:val="0"/>
              <w:spacing w:line="300" w:lineRule="atLeast"/>
              <w:ind w:firstLine="420" w:firstLineChars="200"/>
              <w:rPr>
                <w:rStyle w:val="47"/>
                <w:rFonts w:hint="eastAsia" w:asciiTheme="minorEastAsia" w:hAnsiTheme="minorEastAsia" w:eastAsiaTheme="minorEastAsia" w:cstheme="minorEastAsia"/>
                <w:color w:val="auto"/>
                <w:sz w:val="21"/>
                <w:szCs w:val="21"/>
                <w:lang w:val="en-US" w:eastAsia="zh-CN"/>
              </w:rPr>
            </w:pPr>
            <w:r>
              <w:rPr>
                <w:rFonts w:hint="eastAsia" w:ascii="宋体" w:hAnsi="宋体" w:eastAsia="宋体" w:cs="Times New Roman"/>
                <w:color w:val="auto"/>
                <w:sz w:val="21"/>
                <w:szCs w:val="21"/>
                <w:lang w:val="en-US" w:eastAsia="zh-CN"/>
              </w:rPr>
              <w:t>对相关人员的组织分工明确，项目总监、监理工程师、监理员的权利和责任，</w:t>
            </w:r>
            <w:r>
              <w:rPr>
                <w:rFonts w:hint="eastAsia" w:ascii="宋体" w:hAnsi="宋体" w:cs="宋体"/>
                <w:b w:val="0"/>
                <w:bCs w:val="0"/>
                <w:sz w:val="21"/>
                <w:szCs w:val="21"/>
              </w:rPr>
              <w:t>由评委</w:t>
            </w:r>
            <w:r>
              <w:rPr>
                <w:rFonts w:hint="eastAsia" w:ascii="宋体" w:hAnsi="宋体" w:cs="宋体"/>
                <w:b w:val="0"/>
                <w:bCs w:val="0"/>
                <w:sz w:val="21"/>
                <w:szCs w:val="21"/>
                <w:lang w:val="en-US" w:eastAsia="zh-CN"/>
              </w:rPr>
              <w:t>进行评分</w:t>
            </w:r>
            <w:r>
              <w:rPr>
                <w:rFonts w:hint="eastAsia" w:ascii="宋体" w:hAnsi="宋体" w:cs="宋体"/>
                <w:b w:val="0"/>
                <w:bCs w:val="0"/>
                <w:sz w:val="21"/>
                <w:szCs w:val="21"/>
                <w:lang w:eastAsia="zh-CN"/>
              </w:rPr>
              <w:t>。</w:t>
            </w:r>
          </w:p>
        </w:tc>
        <w:tc>
          <w:tcPr>
            <w:tcW w:w="882" w:type="dxa"/>
            <w:noWrap w:val="0"/>
            <w:vAlign w:val="center"/>
          </w:tcPr>
          <w:p>
            <w:pPr>
              <w:widowControl/>
              <w:jc w:val="center"/>
              <w:rPr>
                <w:rFonts w:hint="default"/>
                <w:lang w:val="en-US" w:eastAsia="zh-CN"/>
              </w:rPr>
            </w:pPr>
            <w:r>
              <w:rPr>
                <w:rStyle w:val="47"/>
                <w:rFonts w:hint="eastAsia" w:asciiTheme="minorEastAsia" w:hAnsiTheme="minorEastAsia" w:eastAsiaTheme="minorEastAsia" w:cstheme="minorEastAsia"/>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69"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w:t>
            </w:r>
          </w:p>
        </w:tc>
        <w:tc>
          <w:tcPr>
            <w:tcW w:w="2094" w:type="dxa"/>
            <w:noWrap w:val="0"/>
            <w:vAlign w:val="center"/>
          </w:tcPr>
          <w:p>
            <w:pPr>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Times New Roman"/>
                <w:color w:val="auto"/>
                <w:sz w:val="21"/>
                <w:szCs w:val="21"/>
                <w:lang w:val="zh-CN"/>
              </w:rPr>
              <w:t>重难点分析及合理化建议</w:t>
            </w:r>
          </w:p>
        </w:tc>
        <w:tc>
          <w:tcPr>
            <w:tcW w:w="6114" w:type="dxa"/>
            <w:noWrap w:val="0"/>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54"/>
              <w:rPr>
                <w:rStyle w:val="47"/>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snapToGrid w:val="0"/>
                <w:color w:val="auto"/>
                <w:sz w:val="21"/>
                <w:szCs w:val="21"/>
              </w:rPr>
              <w:t>针对本工程难点的采取监理措施和合理化建议（针对几个重难点分析），</w:t>
            </w:r>
            <w:r>
              <w:rPr>
                <w:rFonts w:hint="eastAsia" w:ascii="宋体" w:hAnsi="宋体" w:cs="宋体"/>
                <w:b w:val="0"/>
                <w:bCs w:val="0"/>
                <w:sz w:val="21"/>
                <w:szCs w:val="21"/>
              </w:rPr>
              <w:t>由评委</w:t>
            </w:r>
            <w:r>
              <w:rPr>
                <w:rFonts w:hint="eastAsia" w:ascii="宋体" w:hAnsi="宋体" w:cs="宋体"/>
                <w:b w:val="0"/>
                <w:bCs w:val="0"/>
                <w:sz w:val="21"/>
                <w:szCs w:val="21"/>
                <w:lang w:val="en-US" w:eastAsia="zh-CN"/>
              </w:rPr>
              <w:t>进行评分</w:t>
            </w:r>
            <w:r>
              <w:rPr>
                <w:rFonts w:hint="eastAsia" w:ascii="宋体" w:hAnsi="宋体" w:cs="宋体"/>
                <w:b w:val="0"/>
                <w:bCs w:val="0"/>
                <w:sz w:val="21"/>
                <w:szCs w:val="21"/>
                <w:lang w:eastAsia="zh-CN"/>
              </w:rPr>
              <w:t>。</w:t>
            </w:r>
          </w:p>
        </w:tc>
        <w:tc>
          <w:tcPr>
            <w:tcW w:w="882" w:type="dxa"/>
            <w:noWrap w:val="0"/>
            <w:vAlign w:val="center"/>
          </w:tcPr>
          <w:p>
            <w:pPr>
              <w:adjustRightInd w:val="0"/>
              <w:snapToGrid w:val="0"/>
              <w:spacing w:line="300" w:lineRule="atLeast"/>
              <w:jc w:val="center"/>
              <w:rPr>
                <w:rStyle w:val="47"/>
                <w:rFonts w:hint="default"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69"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w:t>
            </w:r>
          </w:p>
        </w:tc>
        <w:tc>
          <w:tcPr>
            <w:tcW w:w="2094" w:type="dxa"/>
            <w:noWrap w:val="0"/>
            <w:vAlign w:val="center"/>
          </w:tcPr>
          <w:p>
            <w:pPr>
              <w:adjustRightInd w:val="0"/>
              <w:snapToGrid w:val="0"/>
              <w:spacing w:line="300" w:lineRule="atLeast"/>
              <w:jc w:val="center"/>
            </w:pPr>
            <w:r>
              <w:rPr>
                <w:rFonts w:hint="eastAsia" w:ascii="宋体" w:hAnsi="宋体" w:eastAsia="宋体" w:cs="Times New Roman"/>
                <w:color w:val="auto"/>
                <w:sz w:val="21"/>
                <w:szCs w:val="21"/>
                <w:lang w:val="zh-CN"/>
              </w:rPr>
              <w:t>质量控制目标及控制措施</w:t>
            </w:r>
          </w:p>
        </w:tc>
        <w:tc>
          <w:tcPr>
            <w:tcW w:w="6114" w:type="dxa"/>
            <w:noWrap w:val="0"/>
            <w:vAlign w:val="center"/>
          </w:tcPr>
          <w:p>
            <w:pPr>
              <w:adjustRightInd w:val="0"/>
              <w:snapToGrid w:val="0"/>
              <w:spacing w:line="360" w:lineRule="auto"/>
              <w:ind w:firstLine="420" w:firstLineChars="200"/>
              <w:rPr>
                <w:rStyle w:val="47"/>
                <w:rFonts w:hint="eastAsia"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提供的监理工作措施完整针对性强，符合项目实际情况，可操作性强的，</w:t>
            </w:r>
            <w:r>
              <w:rPr>
                <w:rFonts w:hint="eastAsia" w:ascii="宋体" w:hAnsi="宋体" w:cs="宋体"/>
                <w:b w:val="0"/>
                <w:bCs w:val="0"/>
                <w:sz w:val="21"/>
                <w:szCs w:val="21"/>
              </w:rPr>
              <w:t>由评委</w:t>
            </w:r>
            <w:r>
              <w:rPr>
                <w:rFonts w:hint="eastAsia" w:ascii="宋体" w:hAnsi="宋体" w:cs="宋体"/>
                <w:b w:val="0"/>
                <w:bCs w:val="0"/>
                <w:sz w:val="21"/>
                <w:szCs w:val="21"/>
                <w:lang w:val="en-US" w:eastAsia="zh-CN"/>
              </w:rPr>
              <w:t>进行评分</w:t>
            </w:r>
            <w:r>
              <w:rPr>
                <w:rFonts w:hint="eastAsia" w:ascii="宋体" w:hAnsi="宋体" w:cs="宋体"/>
                <w:b w:val="0"/>
                <w:bCs w:val="0"/>
                <w:sz w:val="21"/>
                <w:szCs w:val="21"/>
                <w:lang w:eastAsia="zh-CN"/>
              </w:rPr>
              <w:t>。</w:t>
            </w:r>
          </w:p>
        </w:tc>
        <w:tc>
          <w:tcPr>
            <w:tcW w:w="882" w:type="dxa"/>
            <w:noWrap w:val="0"/>
            <w:vAlign w:val="center"/>
          </w:tcPr>
          <w:p>
            <w:pPr>
              <w:adjustRightInd w:val="0"/>
              <w:snapToGrid w:val="0"/>
              <w:spacing w:line="300" w:lineRule="atLeast"/>
              <w:jc w:val="center"/>
              <w:rPr>
                <w:rStyle w:val="47"/>
                <w:rFonts w:hint="eastAsia"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9"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w:t>
            </w:r>
          </w:p>
        </w:tc>
        <w:tc>
          <w:tcPr>
            <w:tcW w:w="2094" w:type="dxa"/>
            <w:noWrap w:val="0"/>
            <w:vAlign w:val="center"/>
          </w:tcPr>
          <w:p>
            <w:pPr>
              <w:adjustRightInd w:val="0"/>
              <w:snapToGrid w:val="0"/>
              <w:spacing w:line="300" w:lineRule="atLeast"/>
              <w:jc w:val="center"/>
              <w:rPr>
                <w:rStyle w:val="47"/>
                <w:rFonts w:hint="default"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合同管理方案</w:t>
            </w:r>
          </w:p>
        </w:tc>
        <w:tc>
          <w:tcPr>
            <w:tcW w:w="6114" w:type="dxa"/>
            <w:noWrap w:val="0"/>
            <w:vAlign w:val="center"/>
          </w:tcPr>
          <w:p>
            <w:pPr>
              <w:adjustRightInd w:val="0"/>
              <w:snapToGrid w:val="0"/>
              <w:spacing w:line="360" w:lineRule="auto"/>
              <w:ind w:firstLine="420" w:firstLineChars="200"/>
              <w:rPr>
                <w:rStyle w:val="47"/>
                <w:rFonts w:hint="eastAsia"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根据承包商违约的处理及日常合同的管理，配合业主办理申报手续和专项验收手续措施，</w:t>
            </w:r>
            <w:r>
              <w:rPr>
                <w:rFonts w:hint="eastAsia" w:ascii="宋体" w:hAnsi="宋体" w:cs="宋体"/>
                <w:b w:val="0"/>
                <w:bCs w:val="0"/>
                <w:sz w:val="21"/>
                <w:szCs w:val="21"/>
              </w:rPr>
              <w:t>由评委</w:t>
            </w:r>
            <w:r>
              <w:rPr>
                <w:rFonts w:hint="eastAsia" w:ascii="宋体" w:hAnsi="宋体" w:cs="宋体"/>
                <w:b w:val="0"/>
                <w:bCs w:val="0"/>
                <w:sz w:val="21"/>
                <w:szCs w:val="21"/>
                <w:lang w:val="en-US" w:eastAsia="zh-CN"/>
              </w:rPr>
              <w:t>进行评分</w:t>
            </w:r>
            <w:r>
              <w:rPr>
                <w:rFonts w:hint="eastAsia" w:ascii="宋体" w:hAnsi="宋体" w:cs="宋体"/>
                <w:b w:val="0"/>
                <w:bCs w:val="0"/>
                <w:sz w:val="21"/>
                <w:szCs w:val="21"/>
                <w:lang w:eastAsia="zh-CN"/>
              </w:rPr>
              <w:t>。</w:t>
            </w:r>
          </w:p>
        </w:tc>
        <w:tc>
          <w:tcPr>
            <w:tcW w:w="882" w:type="dxa"/>
            <w:noWrap w:val="0"/>
            <w:vAlign w:val="center"/>
          </w:tcPr>
          <w:p>
            <w:pPr>
              <w:adjustRightInd w:val="0"/>
              <w:snapToGrid w:val="0"/>
              <w:spacing w:line="300" w:lineRule="atLeast"/>
              <w:jc w:val="center"/>
              <w:rPr>
                <w:rStyle w:val="47"/>
                <w:rFonts w:hint="default" w:asciiTheme="minorEastAsia" w:hAnsiTheme="minorEastAsia" w:eastAsiaTheme="minorEastAsia" w:cstheme="minorEastAsia"/>
                <w:color w:val="auto"/>
                <w:sz w:val="21"/>
                <w:szCs w:val="21"/>
                <w:lang w:val="en-US" w:eastAsia="zh-CN"/>
              </w:rPr>
            </w:pPr>
            <w:r>
              <w:rPr>
                <w:rStyle w:val="47"/>
                <w:rFonts w:hint="eastAsia" w:asciiTheme="minorEastAsia" w:hAnsiTheme="minorEastAsia" w:eastAsiaTheme="minorEastAsia" w:cstheme="minorEastAsia"/>
                <w:color w:val="auto"/>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769"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15</w:t>
            </w:r>
          </w:p>
        </w:tc>
        <w:tc>
          <w:tcPr>
            <w:tcW w:w="2094" w:type="dxa"/>
            <w:noWrap w:val="0"/>
            <w:vAlign w:val="center"/>
          </w:tcPr>
          <w:p>
            <w:pPr>
              <w:widowControl/>
              <w:ind w:right="248" w:rightChars="69"/>
              <w:jc w:val="center"/>
              <w:rPr>
                <w:rFonts w:hint="eastAsia" w:ascii="宋体" w:hAnsi="宋体" w:eastAsia="宋体" w:cs="宋体"/>
                <w:color w:val="auto"/>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lang w:eastAsia="zh-CN"/>
              </w:rPr>
              <w:t>变更控制方案</w:t>
            </w:r>
          </w:p>
        </w:tc>
        <w:tc>
          <w:tcPr>
            <w:tcW w:w="6114" w:type="dxa"/>
            <w:noWrap w:val="0"/>
            <w:vAlign w:val="center"/>
          </w:tcPr>
          <w:p>
            <w:pPr>
              <w:spacing w:line="360" w:lineRule="auto"/>
              <w:ind w:firstLine="420" w:firstLineChars="200"/>
              <w:rPr>
                <w:rFonts w:hint="eastAsia" w:ascii="宋体" w:hAnsi="宋体" w:eastAsia="宋体" w:cs="宋体"/>
                <w:color w:val="auto"/>
                <w:kern w:val="0"/>
                <w:sz w:val="21"/>
                <w:szCs w:val="21"/>
                <w:lang w:eastAsia="zh-CN"/>
              </w:rPr>
            </w:pPr>
            <w:r>
              <w:rPr>
                <w:rFonts w:hint="eastAsia" w:ascii="宋体" w:hAnsi="宋体" w:eastAsia="宋体"/>
                <w:sz w:val="21"/>
                <w:szCs w:val="21"/>
                <w:lang w:eastAsia="zh-CN"/>
              </w:rPr>
              <w:t>根据响应方对工作范围进行严格把关和控制，对合理变更进行规范化管理，管理措施得当并能提供合理化</w:t>
            </w:r>
            <w:r>
              <w:rPr>
                <w:rFonts w:hint="eastAsia" w:ascii="宋体" w:hAnsi="宋体" w:eastAsia="宋体"/>
                <w:sz w:val="21"/>
                <w:szCs w:val="21"/>
                <w:lang w:val="en-US" w:eastAsia="zh-CN"/>
              </w:rPr>
              <w:t>建议</w:t>
            </w:r>
            <w:r>
              <w:rPr>
                <w:rFonts w:hint="eastAsia" w:ascii="宋体" w:hAnsi="宋体" w:eastAsia="宋体"/>
                <w:sz w:val="21"/>
                <w:szCs w:val="21"/>
                <w:lang w:eastAsia="zh-CN"/>
              </w:rPr>
              <w:t>等内容。</w:t>
            </w:r>
          </w:p>
        </w:tc>
        <w:tc>
          <w:tcPr>
            <w:tcW w:w="882" w:type="dxa"/>
            <w:noWrap w:val="0"/>
            <w:vAlign w:val="center"/>
          </w:tcPr>
          <w:p>
            <w:pPr>
              <w:jc w:val="center"/>
              <w:rPr>
                <w:rFonts w:hint="eastAsia" w:ascii="宋体" w:hAnsi="宋体" w:eastAsia="宋体" w:cs="宋体"/>
                <w:color w:val="auto"/>
                <w:kern w:val="0"/>
                <w:sz w:val="21"/>
                <w:szCs w:val="21"/>
                <w:lang w:val="en-US" w:eastAsia="zh-CN"/>
              </w:rPr>
            </w:pPr>
            <w:r>
              <w:rPr>
                <w:rFonts w:hint="eastAsia" w:ascii="宋体" w:hAnsi="宋体" w:eastAsia="宋体" w:cs="宋体"/>
                <w:b w:val="0"/>
                <w:bCs w:val="0"/>
                <w:sz w:val="21"/>
                <w:szCs w:val="21"/>
                <w:lang w:val="en-US" w:eastAsia="zh-CN"/>
              </w:rPr>
              <w:t>5</w:t>
            </w:r>
            <w:r>
              <w:rPr>
                <w:rFonts w:hint="eastAsia" w:ascii="宋体" w:hAnsi="宋体" w:eastAsia="宋体" w:cs="宋体"/>
                <w:color w:val="auto"/>
                <w:kern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769"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w:t>
            </w:r>
          </w:p>
        </w:tc>
        <w:tc>
          <w:tcPr>
            <w:tcW w:w="2094" w:type="dxa"/>
            <w:noWrap w:val="0"/>
            <w:vAlign w:val="center"/>
          </w:tcPr>
          <w:p>
            <w:pPr>
              <w:pStyle w:val="18"/>
              <w:keepNext w:val="0"/>
              <w:keepLines w:val="0"/>
              <w:pageBreakBefore w:val="0"/>
              <w:kinsoku/>
              <w:wordWrap/>
              <w:overflowPunct/>
              <w:topLinePunct w:val="0"/>
              <w:autoSpaceDE/>
              <w:autoSpaceDN/>
              <w:bidi w:val="0"/>
              <w:adjustRightInd/>
              <w:snapToGrid w:val="0"/>
              <w:spacing w:after="0" w:afterLines="0" w:line="360" w:lineRule="exact"/>
              <w:ind w:left="0" w:leftChars="0" w:firstLine="420" w:firstLineChars="200"/>
              <w:jc w:val="both"/>
              <w:textAlignment w:val="baseline"/>
              <w:outlineLvl w:val="9"/>
              <w:rPr>
                <w:rFonts w:hint="eastAsia" w:ascii="宋体" w:hAnsi="宋体" w:eastAsia="宋体" w:cs="宋体"/>
                <w:color w:val="auto"/>
                <w:sz w:val="21"/>
                <w:szCs w:val="21"/>
              </w:rPr>
            </w:pPr>
            <w:r>
              <w:rPr>
                <w:rFonts w:hint="eastAsia" w:ascii="宋体" w:hAnsi="宋体" w:eastAsia="宋体" w:cs="宋体"/>
                <w:color w:val="auto"/>
                <w:sz w:val="21"/>
                <w:szCs w:val="21"/>
              </w:rPr>
              <w:t>应急处置方案</w:t>
            </w:r>
          </w:p>
        </w:tc>
        <w:tc>
          <w:tcPr>
            <w:tcW w:w="6114" w:type="dxa"/>
            <w:noWrap w:val="0"/>
            <w:vAlign w:val="center"/>
          </w:tcPr>
          <w:p>
            <w:pPr>
              <w:keepNext w:val="0"/>
              <w:keepLines w:val="0"/>
              <w:pageBreakBefore w:val="0"/>
              <w:kinsoku/>
              <w:wordWrap/>
              <w:overflowPunct/>
              <w:topLinePunct w:val="0"/>
              <w:autoSpaceDE/>
              <w:autoSpaceDN/>
              <w:bidi w:val="0"/>
              <w:adjustRightInd/>
              <w:spacing w:line="360" w:lineRule="auto"/>
              <w:ind w:firstLine="420" w:firstLineChars="200"/>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根据</w:t>
            </w:r>
            <w:r>
              <w:rPr>
                <w:rFonts w:hint="eastAsia" w:ascii="宋体" w:hAnsi="宋体" w:eastAsia="宋体" w:cs="宋体"/>
                <w:color w:val="auto"/>
                <w:kern w:val="0"/>
                <w:sz w:val="21"/>
                <w:szCs w:val="21"/>
                <w:lang w:val="en-US" w:eastAsia="zh-CN"/>
              </w:rPr>
              <w:t>供应商</w:t>
            </w:r>
            <w:r>
              <w:rPr>
                <w:rFonts w:hint="eastAsia" w:ascii="宋体" w:hAnsi="宋体" w:eastAsia="宋体" w:cs="宋体"/>
                <w:color w:val="auto"/>
                <w:kern w:val="0"/>
                <w:sz w:val="21"/>
                <w:szCs w:val="21"/>
                <w:lang w:eastAsia="zh-CN"/>
              </w:rPr>
              <w:t>的应急处置方案（应对台风、暴雨、消防、供电等突发状况的服务应急预案及措施）科学合理性、针对性、可操作性</w:t>
            </w:r>
            <w:r>
              <w:rPr>
                <w:rFonts w:hint="eastAsia" w:ascii="宋体" w:hAnsi="宋体" w:eastAsia="宋体" w:cs="宋体"/>
                <w:color w:val="auto"/>
                <w:sz w:val="21"/>
                <w:szCs w:val="21"/>
              </w:rPr>
              <w:t>，由评委进行打分。</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baseline"/>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769"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baseline"/>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17</w:t>
            </w:r>
          </w:p>
        </w:tc>
        <w:tc>
          <w:tcPr>
            <w:tcW w:w="2094" w:type="dxa"/>
            <w:noWrap w:val="0"/>
            <w:vAlign w:val="center"/>
          </w:tcPr>
          <w:p>
            <w:pPr>
              <w:pStyle w:val="18"/>
              <w:ind w:left="0" w:leftChars="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售后服务方案</w:t>
            </w:r>
          </w:p>
        </w:tc>
        <w:tc>
          <w:tcPr>
            <w:tcW w:w="6114" w:type="dxa"/>
            <w:noWrap w:val="0"/>
            <w:vAlign w:val="center"/>
          </w:tcPr>
          <w:p>
            <w:pPr>
              <w:widowControl w:val="0"/>
              <w:spacing w:line="360" w:lineRule="auto"/>
              <w:ind w:firstLine="420" w:firstLineChars="200"/>
              <w:jc w:val="both"/>
              <w:rPr>
                <w:rFonts w:hint="eastAsia" w:ascii="宋体" w:hAnsi="宋体" w:eastAsia="宋体" w:cs="宋体"/>
                <w:color w:val="auto"/>
                <w:kern w:val="0"/>
                <w:sz w:val="21"/>
                <w:szCs w:val="21"/>
                <w:lang w:val="en-US" w:eastAsia="zh-CN"/>
              </w:rPr>
            </w:pPr>
            <w:r>
              <w:rPr>
                <w:rFonts w:hint="eastAsia" w:ascii="宋体" w:hAnsi="宋体"/>
                <w:sz w:val="21"/>
                <w:szCs w:val="21"/>
              </w:rPr>
              <w:t>投标</w:t>
            </w:r>
            <w:r>
              <w:rPr>
                <w:rFonts w:hint="eastAsia" w:ascii="宋体" w:hAnsi="宋体"/>
                <w:sz w:val="21"/>
                <w:szCs w:val="21"/>
                <w:lang w:eastAsia="zh-CN"/>
              </w:rPr>
              <w:t>人</w:t>
            </w:r>
            <w:r>
              <w:rPr>
                <w:rFonts w:hint="eastAsia" w:ascii="宋体" w:hAnsi="宋体"/>
                <w:sz w:val="21"/>
                <w:szCs w:val="21"/>
              </w:rPr>
              <w:t>提出的售后服务方案。评价因素包含售后服务机构的配置情况、人员情况、服务响应时间、服务内容、服务质量承诺等</w:t>
            </w:r>
            <w:r>
              <w:rPr>
                <w:rFonts w:hint="eastAsia" w:ascii="宋体" w:hAnsi="宋体" w:eastAsia="宋体"/>
                <w:sz w:val="21"/>
                <w:szCs w:val="21"/>
                <w:lang w:eastAsia="zh-CN"/>
              </w:rPr>
              <w:t>，</w:t>
            </w:r>
            <w:r>
              <w:rPr>
                <w:rFonts w:hint="eastAsia" w:ascii="宋体" w:hAnsi="宋体" w:cs="宋体"/>
                <w:b w:val="0"/>
                <w:bCs w:val="0"/>
                <w:sz w:val="21"/>
                <w:szCs w:val="21"/>
              </w:rPr>
              <w:t>由评委</w:t>
            </w:r>
            <w:r>
              <w:rPr>
                <w:rFonts w:hint="eastAsia" w:ascii="宋体" w:hAnsi="宋体" w:cs="宋体"/>
                <w:b w:val="0"/>
                <w:bCs w:val="0"/>
                <w:sz w:val="21"/>
                <w:szCs w:val="21"/>
                <w:lang w:val="en-US" w:eastAsia="zh-CN"/>
              </w:rPr>
              <w:t>进行评分</w:t>
            </w:r>
            <w:r>
              <w:rPr>
                <w:rFonts w:hint="eastAsia" w:ascii="宋体" w:hAnsi="宋体" w:cs="宋体"/>
                <w:b w:val="0"/>
                <w:bCs w:val="0"/>
                <w:sz w:val="21"/>
                <w:szCs w:val="21"/>
                <w:lang w:eastAsia="zh-CN"/>
              </w:rPr>
              <w:t>。</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exact"/>
              <w:jc w:val="center"/>
              <w:textAlignment w:val="baseline"/>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exact"/>
          <w:jc w:val="center"/>
        </w:trPr>
        <w:tc>
          <w:tcPr>
            <w:tcW w:w="769" w:type="dxa"/>
            <w:noWrap w:val="0"/>
            <w:vAlign w:val="center"/>
          </w:tcPr>
          <w:p>
            <w:pPr>
              <w:widowControl/>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备注</w:t>
            </w:r>
          </w:p>
        </w:tc>
        <w:tc>
          <w:tcPr>
            <w:tcW w:w="9090" w:type="dxa"/>
            <w:gridSpan w:val="3"/>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评委打分小数点后保留一位</w:t>
            </w:r>
          </w:p>
        </w:tc>
      </w:tr>
    </w:tbl>
    <w:p>
      <w:pPr>
        <w:pStyle w:val="22"/>
        <w:jc w:val="both"/>
        <w:rPr>
          <w:rFonts w:hint="eastAsia"/>
        </w:rPr>
      </w:pPr>
    </w:p>
    <w:p>
      <w:pPr>
        <w:numPr>
          <w:ilvl w:val="0"/>
          <w:numId w:val="5"/>
        </w:numPr>
        <w:autoSpaceDE w:val="0"/>
        <w:autoSpaceDN w:val="0"/>
        <w:adjustRightInd w:val="0"/>
        <w:jc w:val="center"/>
        <w:outlineLvl w:val="0"/>
        <w:rPr>
          <w:rFonts w:hint="eastAsia" w:ascii="宋体" w:hAnsi="宋体" w:eastAsia="宋体" w:cs="宋体"/>
          <w:b/>
          <w:color w:val="auto"/>
          <w:sz w:val="28"/>
          <w:szCs w:val="28"/>
        </w:rPr>
      </w:pPr>
      <w:bookmarkStart w:id="56" w:name="_Toc7177"/>
      <w:bookmarkStart w:id="57" w:name="_Toc17363"/>
      <w:r>
        <w:rPr>
          <w:rFonts w:hint="eastAsia" w:ascii="宋体" w:hAnsi="宋体" w:eastAsia="宋体" w:cs="宋体"/>
          <w:b/>
          <w:color w:val="auto"/>
          <w:sz w:val="28"/>
          <w:szCs w:val="28"/>
        </w:rPr>
        <w:t>合同</w:t>
      </w:r>
      <w:bookmarkEnd w:id="56"/>
      <w:bookmarkEnd w:id="57"/>
    </w:p>
    <w:p>
      <w:pPr>
        <w:spacing w:line="360" w:lineRule="exact"/>
        <w:jc w:val="center"/>
        <w:outlineLvl w:val="9"/>
        <w:rPr>
          <w:rFonts w:hint="eastAsia" w:ascii="黑体" w:hAnsi="黑体" w:eastAsia="黑体"/>
          <w:b/>
          <w:bCs/>
          <w:color w:val="auto"/>
          <w:sz w:val="30"/>
          <w:szCs w:val="30"/>
          <w:lang w:val="en-US" w:eastAsia="zh-CN"/>
        </w:rPr>
      </w:pPr>
      <w:bookmarkStart w:id="58" w:name="_Toc240724385"/>
    </w:p>
    <w:p>
      <w:pPr>
        <w:pStyle w:val="52"/>
        <w:spacing w:line="360" w:lineRule="auto"/>
        <w:jc w:val="center"/>
        <w:outlineLvl w:val="1"/>
        <w:rPr>
          <w:rFonts w:ascii="宋体" w:hAnsi="宋体"/>
          <w:b/>
          <w:color w:val="000000"/>
          <w:sz w:val="28"/>
          <w:szCs w:val="28"/>
        </w:rPr>
      </w:pPr>
      <w:bookmarkStart w:id="59" w:name="_Toc18544"/>
      <w:bookmarkStart w:id="60" w:name="_Toc11198"/>
      <w:r>
        <w:rPr>
          <w:rFonts w:hint="eastAsia" w:ascii="宋体" w:hAnsi="宋体"/>
          <w:b/>
          <w:color w:val="000000"/>
          <w:sz w:val="28"/>
          <w:szCs w:val="28"/>
        </w:rPr>
        <w:t>合同通用条款</w:t>
      </w:r>
      <w:bookmarkEnd w:id="59"/>
      <w:bookmarkEnd w:id="60"/>
    </w:p>
    <w:p>
      <w:pPr>
        <w:spacing w:line="336" w:lineRule="auto"/>
        <w:ind w:firstLine="420" w:firstLineChars="200"/>
        <w:jc w:val="left"/>
        <w:rPr>
          <w:rFonts w:hint="eastAsia" w:ascii="宋体" w:hAnsi="宋体"/>
          <w:color w:val="000000"/>
          <w:szCs w:val="21"/>
        </w:rPr>
      </w:pPr>
      <w:r>
        <w:rPr>
          <w:rStyle w:val="47"/>
          <w:rFonts w:hint="eastAsia" w:asciiTheme="minorEastAsia" w:hAnsiTheme="minorEastAsia" w:eastAsiaTheme="minorEastAsia" w:cstheme="minorEastAsia"/>
          <w:color w:val="auto"/>
          <w:sz w:val="21"/>
          <w:szCs w:val="21"/>
          <w:lang w:val="en-US" w:eastAsia="zh-CN"/>
        </w:rPr>
        <w:t>招标人在编制招标文件时，对本合同通用条款不应进行任何改动，如果有不同要求应按照合同专用条款的编写原则在专用条款中进行修改、删除或补充。</w:t>
      </w:r>
    </w:p>
    <w:p>
      <w:pPr>
        <w:pStyle w:val="49"/>
        <w:spacing w:before="120" w:after="120"/>
        <w:jc w:val="left"/>
        <w:outlineLvl w:val="2"/>
        <w:rPr>
          <w:rFonts w:hint="eastAsia" w:ascii="宋体" w:hAnsi="宋体"/>
          <w:b/>
          <w:bCs/>
          <w:color w:val="000000"/>
          <w:sz w:val="28"/>
        </w:rPr>
      </w:pPr>
      <w:r>
        <w:rPr>
          <w:rFonts w:hint="eastAsia" w:ascii="宋体" w:hAnsi="宋体"/>
          <w:sz w:val="24"/>
        </w:rPr>
        <w:br w:type="page"/>
      </w:r>
      <w:bookmarkStart w:id="61" w:name="_Toc497484152"/>
      <w:bookmarkStart w:id="62" w:name="_Toc493143917"/>
      <w:bookmarkStart w:id="63" w:name="_Toc26705"/>
      <w:bookmarkStart w:id="64" w:name="_Toc222740148"/>
      <w:bookmarkStart w:id="65" w:name="_Toc10113"/>
      <w:r>
        <w:rPr>
          <w:rFonts w:hint="eastAsia" w:ascii="宋体" w:hAnsi="宋体"/>
          <w:b/>
          <w:bCs/>
          <w:color w:val="000000"/>
          <w:sz w:val="28"/>
        </w:rPr>
        <w:t>1．定义与解释</w:t>
      </w:r>
      <w:bookmarkEnd w:id="61"/>
      <w:bookmarkEnd w:id="62"/>
      <w:bookmarkEnd w:id="63"/>
      <w:bookmarkEnd w:id="64"/>
      <w:bookmarkEnd w:id="65"/>
      <w:bookmarkStart w:id="66" w:name="_Toc493143918"/>
    </w:p>
    <w:p>
      <w:pPr>
        <w:pStyle w:val="49"/>
        <w:spacing w:line="420" w:lineRule="exact"/>
        <w:rPr>
          <w:rFonts w:hint="eastAsia" w:ascii="宋体" w:hAnsi="宋体"/>
          <w:b/>
          <w:color w:val="000000"/>
          <w:sz w:val="24"/>
          <w:szCs w:val="24"/>
        </w:rPr>
      </w:pPr>
      <w:r>
        <w:rPr>
          <w:rFonts w:hint="eastAsia" w:ascii="宋体" w:hAnsi="宋体"/>
          <w:b/>
          <w:color w:val="000000"/>
          <w:sz w:val="24"/>
          <w:szCs w:val="24"/>
        </w:rPr>
        <w:t>1.1定义</w:t>
      </w:r>
      <w:bookmarkEnd w:id="66"/>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本文用词定义如下，但根据上下文另有其意义的除外。</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1.1.1 </w:t>
      </w:r>
      <w:r>
        <w:rPr>
          <w:rFonts w:hint="eastAsia" w:ascii="宋体" w:hAnsi="宋体"/>
          <w:b/>
          <w:color w:val="000000"/>
          <w:szCs w:val="21"/>
        </w:rPr>
        <w:t xml:space="preserve">工程 </w:t>
      </w:r>
      <w:r>
        <w:rPr>
          <w:rFonts w:hint="eastAsia" w:ascii="宋体" w:hAnsi="宋体"/>
          <w:color w:val="000000"/>
          <w:szCs w:val="21"/>
        </w:rPr>
        <w:t>为完成项目所实施的一项或若干项永久或临时工程(包括向发包人提供的物资和设备)，具体情况在专用条款中指明。</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1.1.2 </w:t>
      </w:r>
      <w:r>
        <w:rPr>
          <w:rFonts w:hint="eastAsia" w:ascii="宋体" w:hAnsi="宋体"/>
          <w:b/>
          <w:color w:val="000000"/>
          <w:szCs w:val="21"/>
        </w:rPr>
        <w:t xml:space="preserve">服务 </w:t>
      </w:r>
      <w:r>
        <w:rPr>
          <w:rFonts w:hint="eastAsia" w:ascii="宋体" w:hAnsi="宋体"/>
          <w:color w:val="000000"/>
          <w:szCs w:val="21"/>
        </w:rPr>
        <w:t>监理人根据监理合同所承担的工作，包括正常的服务、附加的服务、额外的服务，亦称监理服务。</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1.1.3 </w:t>
      </w:r>
      <w:r>
        <w:rPr>
          <w:rFonts w:hint="eastAsia" w:ascii="宋体" w:hAnsi="宋体"/>
          <w:b/>
          <w:color w:val="000000"/>
          <w:szCs w:val="21"/>
        </w:rPr>
        <w:t xml:space="preserve">发包人 </w:t>
      </w:r>
      <w:r>
        <w:rPr>
          <w:rFonts w:hint="eastAsia" w:ascii="宋体" w:hAnsi="宋体"/>
          <w:color w:val="000000"/>
          <w:szCs w:val="21"/>
        </w:rPr>
        <w:t>委托监理人提供监理服务的法人或其合法继承人或其合法受让人。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1.1.4 </w:t>
      </w:r>
      <w:r>
        <w:rPr>
          <w:rFonts w:hint="eastAsia" w:ascii="宋体" w:hAnsi="宋体"/>
          <w:b/>
          <w:color w:val="000000"/>
          <w:szCs w:val="21"/>
        </w:rPr>
        <w:t xml:space="preserve">监理人 </w:t>
      </w:r>
      <w:r>
        <w:rPr>
          <w:rFonts w:hint="eastAsia" w:ascii="宋体" w:hAnsi="宋体"/>
          <w:color w:val="000000"/>
          <w:szCs w:val="21"/>
        </w:rPr>
        <w:t>受发包人委托提供监理服务并具有监理资质证书的法人或其合法继承人或其合法受让人。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1.1.5 </w:t>
      </w:r>
      <w:r>
        <w:rPr>
          <w:rFonts w:hint="eastAsia" w:ascii="宋体" w:hAnsi="宋体"/>
          <w:b/>
          <w:color w:val="000000"/>
          <w:szCs w:val="21"/>
        </w:rPr>
        <w:t xml:space="preserve">监理机构 </w:t>
      </w:r>
      <w:r>
        <w:rPr>
          <w:rFonts w:hint="eastAsia" w:ascii="宋体" w:hAnsi="宋体"/>
          <w:color w:val="000000"/>
          <w:szCs w:val="21"/>
        </w:rPr>
        <w:t>由监理人派出并代表监理人履行监理合同的现场监理组织。</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1.1.6  </w:t>
      </w:r>
      <w:r>
        <w:rPr>
          <w:rFonts w:hint="eastAsia" w:ascii="宋体" w:hAnsi="宋体"/>
          <w:b/>
          <w:color w:val="000000"/>
          <w:szCs w:val="21"/>
        </w:rPr>
        <w:t xml:space="preserve">一方 </w:t>
      </w:r>
      <w:r>
        <w:rPr>
          <w:rFonts w:hint="eastAsia" w:ascii="宋体" w:hAnsi="宋体"/>
          <w:color w:val="000000"/>
          <w:szCs w:val="21"/>
        </w:rPr>
        <w:t>发包人或监理人。</w:t>
      </w:r>
    </w:p>
    <w:p>
      <w:pPr>
        <w:pStyle w:val="49"/>
        <w:spacing w:line="420" w:lineRule="exact"/>
        <w:ind w:firstLine="1126" w:firstLineChars="534"/>
        <w:rPr>
          <w:rFonts w:hint="eastAsia" w:ascii="宋体" w:hAnsi="宋体"/>
          <w:color w:val="000000"/>
          <w:szCs w:val="21"/>
        </w:rPr>
      </w:pPr>
      <w:r>
        <w:rPr>
          <w:rFonts w:hint="eastAsia" w:ascii="宋体" w:hAnsi="宋体"/>
          <w:b/>
          <w:color w:val="000000"/>
          <w:szCs w:val="21"/>
        </w:rPr>
        <w:t xml:space="preserve">双方 </w:t>
      </w:r>
      <w:r>
        <w:rPr>
          <w:rFonts w:hint="eastAsia" w:ascii="宋体" w:hAnsi="宋体"/>
          <w:color w:val="000000"/>
          <w:szCs w:val="21"/>
        </w:rPr>
        <w:t>发包人和监理人。</w:t>
      </w:r>
    </w:p>
    <w:p>
      <w:pPr>
        <w:pStyle w:val="49"/>
        <w:spacing w:line="420" w:lineRule="exact"/>
        <w:ind w:firstLine="1126" w:firstLineChars="534"/>
        <w:rPr>
          <w:rFonts w:hint="eastAsia" w:ascii="宋体" w:hAnsi="宋体"/>
          <w:color w:val="000000"/>
          <w:szCs w:val="21"/>
        </w:rPr>
      </w:pPr>
      <w:r>
        <w:rPr>
          <w:rFonts w:hint="eastAsia" w:ascii="宋体" w:hAnsi="宋体"/>
          <w:b/>
          <w:color w:val="000000"/>
          <w:szCs w:val="21"/>
        </w:rPr>
        <w:t xml:space="preserve">第三方 </w:t>
      </w:r>
      <w:r>
        <w:rPr>
          <w:rFonts w:hint="eastAsia" w:ascii="宋体" w:hAnsi="宋体"/>
          <w:color w:val="000000"/>
          <w:szCs w:val="21"/>
        </w:rPr>
        <w:t>一般是指与发包人签订工程承包合同的单位或个人。但根据上下文的内容，也可以是与工程建设有关的其他当事人。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1.1.7 </w:t>
      </w:r>
      <w:r>
        <w:rPr>
          <w:rFonts w:hint="eastAsia" w:ascii="宋体" w:hAnsi="宋体"/>
          <w:b/>
          <w:color w:val="000000"/>
          <w:szCs w:val="21"/>
        </w:rPr>
        <w:t xml:space="preserve">监理合同 </w:t>
      </w:r>
      <w:r>
        <w:rPr>
          <w:rFonts w:hint="eastAsia" w:ascii="宋体" w:hAnsi="宋体"/>
          <w:color w:val="000000"/>
          <w:szCs w:val="21"/>
        </w:rPr>
        <w:t>一般应包括：监理合同协议书及附件、中标通知书、投标文件、合同专用条款、合同通用条款、工程专用规范、《公路工程施工监理规范》（JTG G10—2016）、技术规范、双方签认的澄清文件。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1.1.8 </w:t>
      </w:r>
      <w:r>
        <w:rPr>
          <w:rFonts w:hint="eastAsia" w:ascii="宋体" w:hAnsi="宋体"/>
          <w:b/>
          <w:color w:val="000000"/>
          <w:szCs w:val="21"/>
        </w:rPr>
        <w:t xml:space="preserve">书面形式 </w:t>
      </w:r>
      <w:r>
        <w:rPr>
          <w:rFonts w:hint="eastAsia" w:ascii="宋体" w:hAnsi="宋体"/>
          <w:color w:val="000000"/>
          <w:szCs w:val="21"/>
        </w:rPr>
        <w:t>指合同书、信件和数据电文（包括电报、电传、传真、电子数据交换和电子邮件）等可以有形地表现所载内容的形式。</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1.1.9  </w:t>
      </w:r>
      <w:r>
        <w:rPr>
          <w:rFonts w:hint="eastAsia" w:ascii="宋体" w:hAnsi="宋体"/>
          <w:b/>
          <w:color w:val="000000"/>
          <w:szCs w:val="21"/>
        </w:rPr>
        <w:t xml:space="preserve">日 </w:t>
      </w:r>
      <w:r>
        <w:rPr>
          <w:rFonts w:hint="eastAsia" w:ascii="宋体" w:hAnsi="宋体"/>
          <w:color w:val="000000"/>
          <w:szCs w:val="21"/>
        </w:rPr>
        <w:t>即日历日。</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1.1.10 </w:t>
      </w:r>
      <w:r>
        <w:rPr>
          <w:rFonts w:hint="eastAsia" w:ascii="宋体" w:hAnsi="宋体"/>
          <w:b/>
          <w:color w:val="000000"/>
          <w:szCs w:val="21"/>
        </w:rPr>
        <w:t xml:space="preserve">月 </w:t>
      </w:r>
      <w:r>
        <w:rPr>
          <w:rFonts w:hint="eastAsia" w:ascii="宋体" w:hAnsi="宋体"/>
          <w:color w:val="000000"/>
          <w:szCs w:val="21"/>
        </w:rPr>
        <w:t>根据公历从某一个月份中的任何一日的第二日开始至下一个月份相应日期截止的时间段。</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1.1.11 </w:t>
      </w:r>
      <w:r>
        <w:rPr>
          <w:rFonts w:hint="eastAsia" w:ascii="宋体" w:hAnsi="宋体"/>
          <w:b/>
          <w:color w:val="000000"/>
          <w:szCs w:val="21"/>
        </w:rPr>
        <w:t xml:space="preserve">正常监理服务 </w:t>
      </w:r>
      <w:r>
        <w:rPr>
          <w:rFonts w:hint="eastAsia" w:ascii="宋体" w:hAnsi="宋体"/>
          <w:color w:val="000000"/>
          <w:szCs w:val="21"/>
        </w:rPr>
        <w:t>指在合同约定的期限内的工程范围和工作范围内的监理工作。</w:t>
      </w:r>
      <w:bookmarkStart w:id="67" w:name="_Toc493143919"/>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 xml:space="preserve">1.1.12 </w:t>
      </w:r>
      <w:r>
        <w:rPr>
          <w:rFonts w:hint="eastAsia" w:ascii="宋体" w:hAnsi="宋体"/>
          <w:b/>
          <w:color w:val="000000"/>
          <w:szCs w:val="21"/>
        </w:rPr>
        <w:t xml:space="preserve">附加监理服务 </w:t>
      </w:r>
      <w:r>
        <w:rPr>
          <w:rFonts w:hint="eastAsia" w:ascii="宋体" w:hAnsi="宋体"/>
          <w:color w:val="000000"/>
          <w:szCs w:val="21"/>
        </w:rPr>
        <w:t>指除正常监理服务范围以外的监理工作。</w:t>
      </w:r>
    </w:p>
    <w:p>
      <w:pPr>
        <w:pStyle w:val="49"/>
        <w:spacing w:line="420" w:lineRule="exact"/>
        <w:ind w:firstLine="420" w:firstLineChars="200"/>
        <w:rPr>
          <w:rFonts w:hint="eastAsia" w:ascii="宋体" w:hAnsi="宋体"/>
          <w:color w:val="000000"/>
        </w:rPr>
      </w:pPr>
      <w:r>
        <w:rPr>
          <w:rFonts w:hint="eastAsia" w:ascii="宋体" w:hAnsi="宋体"/>
          <w:color w:val="000000"/>
        </w:rPr>
        <w:t xml:space="preserve">1.1.13 </w:t>
      </w:r>
      <w:r>
        <w:rPr>
          <w:rFonts w:hint="eastAsia" w:ascii="宋体" w:hAnsi="宋体"/>
          <w:b/>
          <w:color w:val="000000"/>
          <w:szCs w:val="21"/>
        </w:rPr>
        <w:t xml:space="preserve">额外服务 </w:t>
      </w:r>
      <w:r>
        <w:rPr>
          <w:rFonts w:hint="eastAsia" w:ascii="宋体" w:hAnsi="宋体"/>
          <w:color w:val="000000"/>
          <w:szCs w:val="21"/>
        </w:rPr>
        <w:t>指合同约定的正常监理服务和附加监理服务范围以外的工作。</w:t>
      </w:r>
    </w:p>
    <w:p>
      <w:pPr>
        <w:pStyle w:val="49"/>
        <w:spacing w:line="420" w:lineRule="exact"/>
        <w:rPr>
          <w:rFonts w:hint="eastAsia" w:ascii="宋体" w:hAnsi="宋体"/>
          <w:b/>
          <w:color w:val="000000"/>
          <w:sz w:val="24"/>
          <w:szCs w:val="24"/>
        </w:rPr>
      </w:pPr>
      <w:r>
        <w:rPr>
          <w:rFonts w:hint="eastAsia" w:ascii="宋体" w:hAnsi="宋体"/>
          <w:b/>
          <w:color w:val="000000"/>
          <w:sz w:val="24"/>
          <w:szCs w:val="24"/>
        </w:rPr>
        <w:t>1.2解释</w:t>
      </w:r>
      <w:bookmarkEnd w:id="67"/>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1.2.1  监理合同中条款的标题只是为了方便查阅，不应作为监理合同本身的内容予以理解，也不应将其用于对监理合同进行解释。</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1.2.2  为了简练文字，监理合同中有些词句或用语可能会有多种含义，阅读时应视上下文的实际需要而定义。</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  组成监理合同的各个文件应该认为是一个整体，彼此相互解释，相互补充，如出现相互矛盾的情况，以下述文件次序在先者为准：</w:t>
      </w:r>
      <w:bookmarkStart w:id="68" w:name="_Toc493143920"/>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1.2.3.1  监理合同协议书及附件。</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1.2.3.2  中标通知书。</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1.2.3.3  投标文件。</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1.2.3.4  合同专用条款。</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1.2.3.5  合同通用条款。</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1.2.3.6  工程专用规范。</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1.2.3.7  监理规范。</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1.2.3.8  技术规范。</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1.2.3.9  在本合同专用条款中约定的构成本合同组成部分的其他文件。</w:t>
      </w:r>
    </w:p>
    <w:p>
      <w:pPr>
        <w:pStyle w:val="49"/>
        <w:spacing w:line="400" w:lineRule="exact"/>
        <w:ind w:firstLine="420" w:firstLineChars="200"/>
        <w:rPr>
          <w:rFonts w:hint="eastAsia" w:ascii="宋体" w:hAnsi="宋体"/>
          <w:color w:val="000000"/>
          <w:szCs w:val="21"/>
        </w:rPr>
      </w:pPr>
      <w:r>
        <w:rPr>
          <w:rFonts w:hint="eastAsia" w:ascii="宋体" w:hAnsi="宋体"/>
          <w:color w:val="000000"/>
          <w:szCs w:val="21"/>
        </w:rPr>
        <w:t>对于同一类合同文件，以其最新版本或最新颁发者为准。</w:t>
      </w:r>
      <w:bookmarkStart w:id="69" w:name="_Toc222740149"/>
    </w:p>
    <w:p>
      <w:pPr>
        <w:pStyle w:val="49"/>
        <w:spacing w:before="120" w:after="120"/>
        <w:jc w:val="left"/>
        <w:outlineLvl w:val="2"/>
        <w:rPr>
          <w:rFonts w:hint="eastAsia" w:ascii="宋体" w:hAnsi="宋体"/>
          <w:b/>
          <w:bCs/>
          <w:color w:val="000000"/>
          <w:sz w:val="28"/>
        </w:rPr>
      </w:pPr>
      <w:bookmarkStart w:id="70" w:name="_Toc14818"/>
      <w:bookmarkStart w:id="71" w:name="_Toc12406"/>
      <w:bookmarkStart w:id="72" w:name="_Toc497484153"/>
      <w:r>
        <w:rPr>
          <w:rFonts w:hint="eastAsia" w:ascii="宋体" w:hAnsi="宋体"/>
          <w:b/>
          <w:bCs/>
          <w:color w:val="000000"/>
          <w:sz w:val="28"/>
        </w:rPr>
        <w:t>2．监理人的义务</w:t>
      </w:r>
      <w:bookmarkEnd w:id="68"/>
      <w:bookmarkEnd w:id="69"/>
      <w:bookmarkEnd w:id="70"/>
      <w:bookmarkEnd w:id="71"/>
      <w:bookmarkEnd w:id="72"/>
      <w:bookmarkStart w:id="73" w:name="_Toc493143921"/>
    </w:p>
    <w:p>
      <w:pPr>
        <w:pStyle w:val="49"/>
        <w:spacing w:line="420" w:lineRule="exact"/>
        <w:rPr>
          <w:rFonts w:hint="eastAsia" w:ascii="宋体" w:hAnsi="宋体"/>
          <w:b/>
          <w:color w:val="000000"/>
          <w:sz w:val="24"/>
          <w:szCs w:val="24"/>
        </w:rPr>
      </w:pPr>
      <w:r>
        <w:rPr>
          <w:rFonts w:hint="eastAsia" w:ascii="宋体" w:hAnsi="宋体"/>
          <w:b/>
          <w:color w:val="000000"/>
          <w:sz w:val="24"/>
          <w:szCs w:val="24"/>
        </w:rPr>
        <w:t>2.1监理服务的形式、范围与内容</w:t>
      </w:r>
      <w:bookmarkEnd w:id="73"/>
    </w:p>
    <w:p>
      <w:pPr>
        <w:pStyle w:val="49"/>
        <w:spacing w:line="420" w:lineRule="exact"/>
        <w:ind w:firstLine="420" w:firstLineChars="200"/>
        <w:rPr>
          <w:rFonts w:hint="eastAsia" w:ascii="宋体" w:hAnsi="宋体"/>
          <w:color w:val="000000"/>
          <w:szCs w:val="21"/>
        </w:rPr>
      </w:pPr>
      <w:bookmarkStart w:id="74" w:name="_Toc493143922"/>
      <w:r>
        <w:rPr>
          <w:rFonts w:hint="eastAsia" w:ascii="宋体" w:hAnsi="宋体"/>
          <w:color w:val="000000"/>
          <w:szCs w:val="21"/>
        </w:rPr>
        <w:t>2.1.1  服务形式</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监理人应根据工程规模、难易程度、合同工期安排、现场条件等因素设置现场监理的组织机构并满足合同要求。发包人对监理人的机构设置要求在专用条款中约定。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2.1.2 服务范围</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2.1.2.1 监理服务的工程范围：在专用条款中约定。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2.1.2.2 监理服务的工作范围：监理人应当按照合同要求和发包人的授权范围进行下述监理服务。</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正常监理服务的范围：除非专用条款另有约定，正常监理服务的范围是指在合同约定的工程范围内及约定的正常监理服务期限内，对工程进行质量监理、施工安全监理、施工环境保护监理、进度监理、费用监理、合同其他事项和文件资料管理等。</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附加监理服务的范围：包括但不限于：①由于非监理（含发包人或第三方责任）原因导致合同约定的监理服务期限延长，所延长的服务时间应视为附加监理服务；②发包人书面提出正常监理服务范围以外的监理服务要求，监理人完成此项服务应视为附加监理服务；③发包人书面提出监理合同约定的工作范围以外的监理工作，监理人完成此项工作应视为附加监理服务；④发包人书面提出高于监理合同约定的服务目标，监理人为完成此目标而增加的投入应视为附加监理服务。</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额外服务的范围：指正常监理服务和附加监理服务范围以外的工作，例如：①监理合同生效后，因非监理人原因导致监理人不能提供全部或部分服务时，其善后工作以及恢复服务的准备工作，应作为额外服务；②如果发包人以书面形式提出要求，监理人应提交变更服务的建议方案，该建议方案的编写和提交应视为额外服务；③非监理人原因导致全部监理服务已无法继续履行时，监理人在书面通知发包人28日之后，有权单方面解除本监理合同，因此而增加的监理服务工作量应作为监理人的额外服务；④发包人将部分或全部外部协调工作委托监理人承担，因此而增加的工作应视为额外服务；⑤根据工程需要由监理人组织的相关咨询论证会以及聘请相关专家等工作，应视为额外服务。</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2.1.3 服务目标</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2.1.3.1 监理服务履约目标：除专用条款另有约定外，监理人提供的监理服务，应当符合国家有关法律、法规和标准规范，满足合同约定的服务内容和质量等要求。</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2.1.3.2 对第三方履约管理的服务目标：在专用条款中约定。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2.1.4 服务内容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监理人应按照《公路工程施工监理规范》（JTG G10—2016）及相关法律、法规开展监理服务。发包人须依据《公路工程施工监理规范》（JTG G10—2016）要求对监理机构的设置方式进行选择，并在专用条款中予以约定。各阶段监理服务内容包括但不限于以下内容，发包人可根据工程实际情况在专用条款中对其进行调整。</w:t>
      </w:r>
    </w:p>
    <w:p>
      <w:pPr>
        <w:pStyle w:val="49"/>
        <w:spacing w:line="420" w:lineRule="exact"/>
        <w:ind w:firstLine="420" w:firstLineChars="200"/>
        <w:rPr>
          <w:rFonts w:hint="eastAsia" w:ascii="宋体" w:hAnsi="宋体"/>
          <w:color w:val="000000"/>
          <w:szCs w:val="21"/>
        </w:rPr>
      </w:pPr>
      <w:r>
        <w:rPr>
          <w:rFonts w:hint="eastAsia" w:ascii="宋体" w:hAnsi="宋体"/>
          <w:color w:val="000000"/>
        </w:rPr>
        <w:t xml:space="preserve">2.1.4.1 </w:t>
      </w:r>
      <w:r>
        <w:rPr>
          <w:rFonts w:hint="eastAsia" w:ascii="宋体" w:hAnsi="宋体"/>
          <w:color w:val="000000"/>
          <w:szCs w:val="21"/>
        </w:rPr>
        <w:t>在工程设置</w:t>
      </w:r>
      <w:r>
        <w:rPr>
          <w:rFonts w:hint="eastAsia" w:ascii="宋体" w:hAnsi="宋体"/>
          <w:color w:val="000000"/>
        </w:rPr>
        <w:t>二级监理机构，即总监理工程师办公室（简称总监办）和驻地监理工程师办公室（简称驻地办）时，</w:t>
      </w:r>
      <w:r>
        <w:rPr>
          <w:rFonts w:hint="eastAsia" w:ascii="宋体" w:hAnsi="宋体"/>
          <w:color w:val="000000"/>
          <w:szCs w:val="21"/>
        </w:rPr>
        <w:t>总监理工程师办公室的监理服务内容为：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（1）总监办中心试验室按监理合同要求配备常规的试验检测设备，并须达到专用条款中约定的检查项目及频率要求；</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（2）熟悉合同文件，调查施工环境条件；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（3）在合同约定的期限内主持编制监理计划；</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（4）审批各驻地办主持编制的监理细则；</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（5）参加设计交底；</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（6）在合同约定的期限内审批承包人提交的施工组织设计（含安全技术措施、应急救援抢险方案、专项施工方案及施工环境保护措施）；</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（7）审批承包人提交的总体进度计划，核批承包人对总体进度计划的调整计划；</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（8）签发开工预付款支付证书；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（9）审批承包人提交的分项、分部、单位工程划分；</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（10）检查承包人的质量、安全和环保等保证体系，审核工地试验室，抽查控制桩点复测、测定地面线和工程划分及驻地办工作；</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（11）主持召开监理交底会；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（12）主持召开第一次工地会议；</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（13）签发合同工程开工令；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（14）审批重要工程材料及混合料配合比；</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（15）审核工程中期支付申请，签发中期支付证书；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（16）签发单位工程或合同工程的暂停令和复工令；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（17）受理合同其他事项的有关事宜，按合同约定审核、评估和处理工程变更、工程延期、费用索赔、价格调整、保险、违约、争端等合同事项；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（18）组织编写监理月报；</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（19）根据工程需要主持召开专题工地会议；</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（20）对发生的质量缺陷、质量隐患和质量事故进行调查、处理或督促承包人按规定报告有关部门；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（21）协助发包人审查交工验收申请，评定工程质量；</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（22）参加发包人组织的合同工程交工验收；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（23）编写监理工作报告，并提交发包人；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（24）签认交工结账证书；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（25）组织编制工程监理竣工文件，并督促承包人按合同约定编制和整理竣工资料；</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（26）在合同工程的缺陷责任期内，检查承包人剩余工程的实施；巡视检查已完工程，指示承包人修复发生的工程缺陷，调查、确认缺陷责任及修复费用；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（27）缺陷责任期结束，经检查符合条件时，签发合同工程缺陷责任终止证书；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（28）签认最后支付证书；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（29）参加工程竣工验收。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2.1.4.2 在工程设置</w:t>
      </w:r>
      <w:r>
        <w:rPr>
          <w:rFonts w:hint="eastAsia" w:ascii="宋体" w:hAnsi="宋体"/>
          <w:color w:val="000000"/>
        </w:rPr>
        <w:t>二级监理机构，即总监办和驻地办时，</w:t>
      </w:r>
      <w:r>
        <w:rPr>
          <w:rFonts w:hint="eastAsia" w:ascii="宋体" w:hAnsi="宋体"/>
          <w:color w:val="000000"/>
          <w:szCs w:val="21"/>
        </w:rPr>
        <w:t>驻地监理工程师办公室的监理服务内容为：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（1）按合同要求建立驻地试验室，配备现场抽查常用的试验检测设备，并在专用条款中明确检查项目和频率的要求；</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（2）熟悉合同文件，调查施工环境条件；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（3）在总监办的安排下，参与编制监理计划，提供本驻地办相关资料；</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（4）根据监理计划在相应工程开工前主持编制监理细则；</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（5）参加设计交底；</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（6）按规定程序初审本驻地监理合同承包人提交的施工组织设计（含安全技术措施、应急救援抢险方案、专项施工方案及施工环境保护措施）；</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（7）初审本驻地监理合同承包人提交的总体进度计划以及施工中进行的调整计划；</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（8）对承包人提交的原始基准点、基准线和基准高程的复测结果进行平行复测，审核后予以批复；</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（9）验收承包人测定的地面线；</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（10）确认承包人提交的场地占用计划；</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（11）核算承包人对工程量清单的复核结果；</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（12）按合同约定对工程分包计划和协议进行审查，审查分包合同中是否明确了承包人与分包人各自在安全生产方面的责任；</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（13）审批施工测量放线；</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（14）审批一般工程原材料和混合料配合比；</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（15）审查施工组织及人员配备；</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（16）审查承包人进场的施工机械设备；</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（17）审查承包人提交的分项、分部工程的施工方案及主要工艺；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（18）审批承包人月进度计划，检查和监督进度计划的实施；</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（19）审批分项（部）工程的开工申请，签发分项、分部工程暂停令和复工令；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（20）验收构配件或设备；</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（21）按有关规定和要求对工程进行巡视、旁站和抽检，并做好记录；</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（22）对关键工序进行签认；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（23）对发生的质量缺陷、质量隐患和质量事故进行调查、处理或对不属于监理人权限处理的质量事故督促承包人按规定报告有关部门；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（24）对交工的单位、分部、分项工程进行检验和质量等级评定并签发《中间交工证书》；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（25）对已完工程按合同约定的方法进行计量；</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（26）按有关规定及时对已完分部工程、单位工程及合同工程进行质量评定；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（27）编写本驻地监理合同的监理月报；</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（28）主持召开工地会议和根据工程需要主持召开专题工地会议；</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（29）编制合同段监理竣工文件；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（30）编写本驻地监理合同的监理工作报告；</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（31）参加本驻地监理合同合同工程的交工验收；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（32）初审交工结账证书。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2.1.4.3 在工程只设置总监办</w:t>
      </w:r>
      <w:r>
        <w:rPr>
          <w:rFonts w:hint="eastAsia" w:ascii="宋体" w:hAnsi="宋体"/>
          <w:color w:val="000000"/>
        </w:rPr>
        <w:t>一级监理机构</w:t>
      </w:r>
      <w:r>
        <w:rPr>
          <w:rFonts w:hint="eastAsia" w:ascii="宋体" w:hAnsi="宋体"/>
          <w:color w:val="000000"/>
          <w:szCs w:val="21"/>
        </w:rPr>
        <w:t>时，其监理服务内容为：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（1）按监理合同要求建立总监办中心试验室；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（2）熟悉合同文件，调查施工环境条件；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（3）在合同约定的期限内编制监理计划，根据监理计划在相应工程开工前编制监理细则；</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（4）在合同约定的期限内审批承包人提交的施工组织设计（含安全技术措施、应急救援抢险方案、专项施工方案及施工环境保护措施）；</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（5）参加设计交底；</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（6）审批承包人提交的总体进度计划，核批承包人对总体进度计划的调整计划；</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（7）检查承包人工程质量、施工安全和施工环境保护等保证体系；</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（8）审核承包人的工地试验室；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（9）对承包人提交的原始基准点、基准线和基准高程的复测结果进行平行复测，审核后予以批复；</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（10）验收承包人测定的地面线；</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（11）审批承包人提交的分项、分部、单位工程划分；</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（12）确认承包人提交的场地占用计划；</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（13）核算承包人对工程量清单的复核结果；</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（14）签发开工预付款支付证书；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（15）主持召开监理交底会；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（16）主持召开第一次工地会议；</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（17）签发合同工程开工令；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（18）按合同约定对工程分包计划和协议进行审查，并审查分包合同中是否明确了承包人与分包单位各自在安全生产方面的责任；</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（19）审批施工测量放线；</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（20）审批工程原材料及混合料配合比；</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（21）审查施工组织及人员配备；</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（22）审查承包人进场的施工机械设备；</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（23）审查承包人提交的分项、分部工程的施工方案及主要工艺；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（24）审批承包人月进度计划，检查和监督进度计划的实施；</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（25）审批分项（分部）工程的开工申请；</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（26）验收构配件或设备；</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（27）按有关规定和要求对工程进行巡视、旁站和抽检，并做好记录；</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（28）对关键工序进行签认；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（29）对发生的质量缺陷、质量隐患和质量事故进行调查、处理或对不属于监理人权限处理的质量事故督促承包人按规定报告有关部门；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（30）签发单位或合同工程及分部（分项）工程的暂停令和复工令；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（31）对交工的单位、分部、分项工程进行检验和质量等级评定并签发《中间交工证书》；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（32）对已完工程按合同约定的方法进行计量；</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（33）审核工程中期支付申请，签发中期支付证书；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（34）按有关规定及时对已完分部工程、单位工程及合同工程进行质量评定；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（35）受理合同其他事项的有关事宜，按合同约定审核、评估和处理工程变更、延期、费用索赔、价格调整、保险、违约、争端等合同事项；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（36）组织编写监理月报；</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（37）主持召开工地例会或根据工程需要主持召开专题工地会议；</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（38）协助发包人审查交工验收申请，评定工程质量；</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（39）参加发包人组织的合同工程交工验收；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（40）编写监理工作报告，并提交发包人；</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（41）签认交工结账证书；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（42）组织编制工程监理竣工文件，并督促承包人按合同约定编制和整理竣工资料；</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（43）在合同工程的缺陷责任期内，检查承包人剩余工程的实施；巡视检查已完工程，指示承包人修复发生的工程缺陷，调查、确认缺陷责任及修复费用；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（44）缺陷责任期结束，经检查符合条件时，签发合同工程缺陷责任终止证书；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（45）签认最后支付证书；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（46）参加工程竣工验收。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2.1.5 发包人对监理人的授权</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监理人根据监理合同进行监理服务时，在发包人授权权限范围内开展工作。授权权限在专用条款中约定。</w:t>
      </w:r>
    </w:p>
    <w:p>
      <w:pPr>
        <w:pStyle w:val="49"/>
        <w:spacing w:line="420" w:lineRule="exact"/>
        <w:rPr>
          <w:rFonts w:hint="eastAsia" w:ascii="宋体" w:hAnsi="宋体"/>
          <w:b/>
          <w:color w:val="000000"/>
          <w:sz w:val="24"/>
          <w:szCs w:val="24"/>
        </w:rPr>
      </w:pPr>
      <w:r>
        <w:rPr>
          <w:rFonts w:hint="eastAsia" w:ascii="宋体" w:hAnsi="宋体"/>
          <w:b/>
          <w:color w:val="000000"/>
          <w:sz w:val="24"/>
          <w:szCs w:val="24"/>
        </w:rPr>
        <w:t>2.2  监理服务的依据</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2.2.1 适用的法律、法规、规章。</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2.2.2 国家和行业有关标准、规范、规程。</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2.2.3 监理合同。</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2.2.4 施工合同。</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2.2.5 工程前期有关文件。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2.2.6 工程设计文件和图纸。</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2.2.7 工程实施过程中有关的函件。</w:t>
      </w:r>
      <w:bookmarkEnd w:id="74"/>
      <w:bookmarkStart w:id="75" w:name="_Toc493143923"/>
    </w:p>
    <w:p>
      <w:pPr>
        <w:pStyle w:val="49"/>
        <w:spacing w:line="420" w:lineRule="exact"/>
        <w:rPr>
          <w:rFonts w:hint="eastAsia" w:ascii="宋体" w:hAnsi="宋体"/>
          <w:b/>
          <w:color w:val="000000"/>
          <w:sz w:val="24"/>
          <w:szCs w:val="24"/>
        </w:rPr>
      </w:pPr>
      <w:r>
        <w:rPr>
          <w:rFonts w:hint="eastAsia" w:ascii="宋体" w:hAnsi="宋体"/>
          <w:b/>
          <w:color w:val="000000"/>
          <w:sz w:val="24"/>
          <w:szCs w:val="24"/>
        </w:rPr>
        <w:t>2.3  监理职责</w:t>
      </w:r>
      <w:bookmarkEnd w:id="75"/>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2.3.1 监理人应本着“严格监理、优质服务、公正科学、廉洁自律”的原则，按照监理合同及相关法律、法规的要求，严格、严密、科学、公正地进行监理服务。</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2.3.2 如果监理人在监理服务过程中行使的权力或所需的授权，来自于发包人和第三方签订的工程合同文件，该合同文件必须成为本监理合同的组成部分，两者之间如出现矛盾，则应编制补充说明文件一并列入监理合同。此时监理人应：</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（1）根据监理合同文件和工程合同文件进行监理服务；</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（2）根据职责范围，在发包人和第三方之间独立公正地行使上述合同文件赋予的权力；</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（3）根据上述合同文件的授权，可对相应的工程和合同事宜进行变更，但未经发包人的书面批准，不得变更工程合同文件中约定的工程标准和第三方的责任与义务。</w:t>
      </w:r>
      <w:bookmarkStart w:id="76" w:name="_Toc493143924"/>
    </w:p>
    <w:p>
      <w:pPr>
        <w:pStyle w:val="49"/>
        <w:spacing w:line="420" w:lineRule="exact"/>
        <w:rPr>
          <w:rFonts w:hint="eastAsia" w:ascii="宋体" w:hAnsi="宋体"/>
          <w:b/>
          <w:color w:val="000000"/>
          <w:sz w:val="24"/>
          <w:szCs w:val="24"/>
        </w:rPr>
      </w:pPr>
      <w:r>
        <w:rPr>
          <w:rFonts w:hint="eastAsia" w:ascii="宋体" w:hAnsi="宋体"/>
          <w:b/>
          <w:color w:val="000000"/>
          <w:sz w:val="24"/>
          <w:szCs w:val="24"/>
        </w:rPr>
        <w:t>2.4  监理人员</w:t>
      </w:r>
      <w:bookmarkEnd w:id="76"/>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2.4.1 监理人派驻到工程所在地进行监理服务的监理人员，应能够胜任监理合同约定的监理服务工作，监理人配备的重要监理岗位人员职称、专业、年龄、资格、资历、业绩、数量等须满足招标文件的要求和《公路工程施工监理规范》（JTG G10—2016）的规定，除非专用条款另有约定。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2.4.2 为了进行监理服务，监理人应在投标文件中授权总监理工程师代表监理人全面履行监理合同；与发包人的授权代表建立工作联系。更换或变更其授权时，必须提前7日通知发包人，并得到发包人的同意。</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2.4.3 监理人因工作安排或其他原因，需要更换派驻到工程所在地的重要岗位监理人员时，应事先得到发包人的同意。</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2.4.4 即使是发包人要求或同意更换的监理人员，其代替人员的资质不得低于被代替人员且应得到发包人的认可。</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2.4.5 发包人有权以书面形式要求监理人更换不能按照监理合同的约定进行监理服务的派驻人员。</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2.4.6 监理人派驻到工程所在地进行监理服务的总监理工程师及重要岗位监理人员，必须常驻现场。</w:t>
      </w:r>
      <w:bookmarkStart w:id="77" w:name="_Toc493143926"/>
    </w:p>
    <w:p>
      <w:pPr>
        <w:pStyle w:val="49"/>
        <w:spacing w:line="420" w:lineRule="exact"/>
        <w:rPr>
          <w:rFonts w:hint="eastAsia" w:ascii="宋体" w:hAnsi="宋体"/>
          <w:b/>
          <w:color w:val="000000"/>
          <w:sz w:val="24"/>
          <w:szCs w:val="24"/>
        </w:rPr>
      </w:pPr>
      <w:r>
        <w:rPr>
          <w:rFonts w:hint="eastAsia" w:ascii="宋体" w:hAnsi="宋体"/>
          <w:b/>
          <w:color w:val="000000"/>
          <w:sz w:val="24"/>
          <w:szCs w:val="24"/>
        </w:rPr>
        <w:t>2.5 保密</w:t>
      </w:r>
      <w:bookmarkEnd w:id="77"/>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在监理合同有效期间及以后3年内，未经发包人的书面同意，监理人不得泄露发包人与本项目、本工程、本监理合同有关的保密资料。但专用条款另有约定的除外。</w:t>
      </w:r>
      <w:bookmarkStart w:id="78" w:name="_Toc222740150"/>
      <w:bookmarkStart w:id="79" w:name="_Toc493143927"/>
    </w:p>
    <w:p>
      <w:pPr>
        <w:pStyle w:val="49"/>
        <w:spacing w:before="120" w:after="120"/>
        <w:jc w:val="left"/>
        <w:outlineLvl w:val="2"/>
        <w:rPr>
          <w:rFonts w:hint="eastAsia" w:ascii="宋体" w:hAnsi="宋体"/>
          <w:b/>
          <w:bCs/>
          <w:color w:val="000000"/>
          <w:sz w:val="28"/>
        </w:rPr>
      </w:pPr>
      <w:bookmarkStart w:id="80" w:name="_Toc3546"/>
      <w:bookmarkStart w:id="81" w:name="_Toc497484154"/>
      <w:bookmarkStart w:id="82" w:name="_Toc21942"/>
      <w:r>
        <w:rPr>
          <w:rFonts w:hint="eastAsia" w:ascii="宋体" w:hAnsi="宋体"/>
          <w:b/>
          <w:bCs/>
          <w:color w:val="000000"/>
          <w:sz w:val="28"/>
        </w:rPr>
        <w:t>3．发包人的义务</w:t>
      </w:r>
      <w:bookmarkEnd w:id="78"/>
      <w:bookmarkEnd w:id="79"/>
      <w:bookmarkEnd w:id="80"/>
      <w:bookmarkEnd w:id="81"/>
      <w:bookmarkEnd w:id="82"/>
      <w:bookmarkStart w:id="83" w:name="_Toc493143928"/>
    </w:p>
    <w:p>
      <w:pPr>
        <w:pStyle w:val="49"/>
        <w:spacing w:line="420" w:lineRule="exact"/>
        <w:rPr>
          <w:rFonts w:hint="eastAsia" w:ascii="宋体" w:hAnsi="宋体"/>
          <w:b/>
          <w:color w:val="000000"/>
          <w:sz w:val="24"/>
          <w:szCs w:val="24"/>
        </w:rPr>
      </w:pPr>
      <w:r>
        <w:rPr>
          <w:rFonts w:hint="eastAsia" w:ascii="宋体" w:hAnsi="宋体"/>
          <w:b/>
          <w:color w:val="000000"/>
          <w:sz w:val="24"/>
          <w:szCs w:val="24"/>
        </w:rPr>
        <w:t>3.1  监理工作条件</w:t>
      </w:r>
      <w:bookmarkEnd w:id="83"/>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发包人应按照监理合同约定向监理人提供履行监理服务所必需的工作条件。</w:t>
      </w:r>
    </w:p>
    <w:p>
      <w:pPr>
        <w:pStyle w:val="49"/>
        <w:spacing w:line="420" w:lineRule="exact"/>
        <w:rPr>
          <w:rFonts w:hint="eastAsia" w:ascii="宋体" w:hAnsi="宋体"/>
          <w:b/>
          <w:color w:val="000000"/>
          <w:sz w:val="24"/>
          <w:szCs w:val="24"/>
        </w:rPr>
      </w:pPr>
      <w:r>
        <w:rPr>
          <w:rFonts w:hint="eastAsia" w:ascii="宋体" w:hAnsi="宋体"/>
          <w:b/>
          <w:color w:val="000000"/>
          <w:sz w:val="24"/>
          <w:szCs w:val="24"/>
        </w:rPr>
        <w:t>3.2  文件和资料</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发包人在监理合同生效之日起，且在取得相关文件、资料7日内，向监理人免费提供下述文件、资料：</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3.2.1 发包人与承包人签订的施工合同1份。</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3.2.2 发包人与承包人共同确认的已标价的工程数量清单及其说明1份。</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3.2.3 合同图纸和相关的标准图纸及说明1套。</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3.2.4 合同指定使用的技术规范、检验评定标准、操作规程1套。</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3.2.5 其他。</w:t>
      </w:r>
    </w:p>
    <w:p>
      <w:pPr>
        <w:pStyle w:val="49"/>
        <w:spacing w:line="420" w:lineRule="exact"/>
        <w:rPr>
          <w:rFonts w:hint="eastAsia" w:ascii="宋体" w:hAnsi="宋体"/>
          <w:b/>
          <w:color w:val="000000"/>
          <w:szCs w:val="21"/>
        </w:rPr>
      </w:pPr>
      <w:r>
        <w:rPr>
          <w:rFonts w:hint="eastAsia" w:ascii="宋体" w:hAnsi="宋体"/>
          <w:b/>
          <w:color w:val="000000"/>
          <w:sz w:val="24"/>
          <w:szCs w:val="24"/>
        </w:rPr>
        <w:t>3.3  协助</w:t>
      </w:r>
    </w:p>
    <w:p>
      <w:pPr>
        <w:pStyle w:val="49"/>
        <w:spacing w:line="360" w:lineRule="auto"/>
        <w:ind w:firstLine="420" w:firstLineChars="200"/>
        <w:rPr>
          <w:rFonts w:hint="eastAsia" w:ascii="宋体" w:hAnsi="宋体"/>
          <w:color w:val="000000"/>
          <w:szCs w:val="21"/>
        </w:rPr>
      </w:pPr>
      <w:r>
        <w:rPr>
          <w:rFonts w:hint="eastAsia" w:ascii="宋体" w:hAnsi="宋体"/>
          <w:color w:val="000000"/>
          <w:szCs w:val="21"/>
        </w:rPr>
        <w:t>发包人在工程所在地对监理人提供进驻现场的相关条件，解决非监理人原因而发生意外事件时，监理工作人员的撤场和相关事宜；并避免监理人根据监理合同进行监理服务而导致的第三方的收费(不含税金)。</w:t>
      </w:r>
      <w:bookmarkStart w:id="84" w:name="_Toc493143930"/>
    </w:p>
    <w:p>
      <w:pPr>
        <w:pStyle w:val="49"/>
        <w:spacing w:line="360" w:lineRule="auto"/>
        <w:rPr>
          <w:rFonts w:hint="eastAsia" w:ascii="宋体" w:hAnsi="宋体"/>
          <w:b/>
          <w:color w:val="000000"/>
          <w:szCs w:val="21"/>
        </w:rPr>
      </w:pPr>
      <w:r>
        <w:rPr>
          <w:rFonts w:hint="eastAsia" w:ascii="宋体" w:hAnsi="宋体"/>
          <w:b/>
          <w:color w:val="000000"/>
          <w:sz w:val="24"/>
          <w:szCs w:val="24"/>
        </w:rPr>
        <w:t>3.4  决定</w:t>
      </w:r>
      <w:bookmarkEnd w:id="84"/>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根据监理人有关针对本工程的工期、质量、投资、合约和安全等问题的请示及时予以决定。对上述请示给予书面答复的期限，自收到书面请示之日起最长不超过7日，重大问题不得超过28日。逾期未予书面答复应视为发包人同意。</w:t>
      </w:r>
      <w:bookmarkStart w:id="85" w:name="_Toc493143931"/>
    </w:p>
    <w:p>
      <w:pPr>
        <w:pStyle w:val="49"/>
        <w:spacing w:line="420" w:lineRule="exact"/>
        <w:rPr>
          <w:rFonts w:hint="eastAsia" w:ascii="宋体" w:hAnsi="宋体"/>
          <w:b/>
          <w:color w:val="000000"/>
          <w:szCs w:val="21"/>
        </w:rPr>
      </w:pPr>
      <w:r>
        <w:rPr>
          <w:rFonts w:hint="eastAsia" w:ascii="宋体" w:hAnsi="宋体"/>
          <w:b/>
          <w:color w:val="000000"/>
          <w:sz w:val="24"/>
          <w:szCs w:val="24"/>
        </w:rPr>
        <w:t>3.5  代表</w:t>
      </w:r>
      <w:bookmarkEnd w:id="85"/>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发包人应指定一名授权代表，与监理人的授权代表建立工作联系。更换该代表或变更其授权时，必须提前7日通知监理人。</w:t>
      </w:r>
      <w:bookmarkStart w:id="86" w:name="_Toc493143932"/>
    </w:p>
    <w:p>
      <w:pPr>
        <w:pStyle w:val="49"/>
        <w:spacing w:line="420" w:lineRule="exact"/>
        <w:rPr>
          <w:rFonts w:hint="eastAsia" w:ascii="宋体" w:hAnsi="宋体"/>
          <w:b/>
          <w:color w:val="000000"/>
          <w:szCs w:val="21"/>
        </w:rPr>
      </w:pPr>
      <w:r>
        <w:rPr>
          <w:rFonts w:hint="eastAsia" w:ascii="宋体" w:hAnsi="宋体"/>
          <w:b/>
          <w:color w:val="000000"/>
          <w:sz w:val="24"/>
          <w:szCs w:val="24"/>
        </w:rPr>
        <w:t>3.6  授权通知</w:t>
      </w:r>
      <w:bookmarkEnd w:id="86"/>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发包人必须将履行监理服务的监理人及发包人授予监理人的权力，及时用书面形式通知第三方。</w:t>
      </w:r>
    </w:p>
    <w:p>
      <w:pPr>
        <w:pStyle w:val="49"/>
        <w:spacing w:line="420" w:lineRule="exact"/>
        <w:rPr>
          <w:rFonts w:hint="eastAsia" w:ascii="宋体" w:hAnsi="宋体"/>
          <w:b/>
          <w:color w:val="000000"/>
          <w:szCs w:val="21"/>
        </w:rPr>
      </w:pPr>
      <w:r>
        <w:rPr>
          <w:rFonts w:hint="eastAsia" w:ascii="宋体" w:hAnsi="宋体"/>
          <w:b/>
          <w:color w:val="000000"/>
          <w:sz w:val="24"/>
          <w:szCs w:val="24"/>
        </w:rPr>
        <w:t>3.7  支付费用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发包人须按合同约定向监理人支付监理服务费用。</w:t>
      </w:r>
    </w:p>
    <w:p>
      <w:pPr>
        <w:pStyle w:val="49"/>
        <w:spacing w:line="420" w:lineRule="exact"/>
        <w:rPr>
          <w:rFonts w:hint="eastAsia" w:ascii="宋体" w:hAnsi="宋体"/>
          <w:b/>
          <w:color w:val="000000"/>
          <w:szCs w:val="21"/>
        </w:rPr>
      </w:pPr>
      <w:r>
        <w:rPr>
          <w:rFonts w:hint="eastAsia" w:ascii="宋体" w:hAnsi="宋体"/>
          <w:b/>
          <w:color w:val="000000"/>
          <w:sz w:val="24"/>
          <w:szCs w:val="24"/>
        </w:rPr>
        <w:t>3.8  发包人指令的下达</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发包人在本合同约定的服务范围内对承包人的任何意见或要求，应通过监理人向承包人提出。</w:t>
      </w:r>
    </w:p>
    <w:p>
      <w:pPr>
        <w:pStyle w:val="49"/>
        <w:spacing w:line="420" w:lineRule="exact"/>
        <w:rPr>
          <w:rFonts w:hint="eastAsia" w:ascii="宋体" w:hAnsi="宋体"/>
          <w:b/>
          <w:color w:val="000000"/>
          <w:szCs w:val="21"/>
        </w:rPr>
      </w:pPr>
      <w:r>
        <w:rPr>
          <w:rFonts w:hint="eastAsia" w:ascii="宋体" w:hAnsi="宋体"/>
          <w:b/>
          <w:color w:val="000000"/>
          <w:sz w:val="24"/>
          <w:szCs w:val="24"/>
        </w:rPr>
        <w:t>3.9  支付担保</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发包人要求监理人提供履约保证金或其他形式履约担保的，应同时向监理人提供支付担保。</w:t>
      </w:r>
    </w:p>
    <w:p>
      <w:pPr>
        <w:pStyle w:val="49"/>
        <w:spacing w:before="120" w:after="120"/>
        <w:jc w:val="left"/>
        <w:outlineLvl w:val="2"/>
        <w:rPr>
          <w:rFonts w:hint="eastAsia" w:ascii="宋体" w:hAnsi="宋体"/>
          <w:b/>
          <w:bCs/>
          <w:color w:val="000000"/>
          <w:sz w:val="28"/>
        </w:rPr>
      </w:pPr>
      <w:bookmarkStart w:id="87" w:name="_Toc222740151"/>
      <w:bookmarkStart w:id="88" w:name="_Toc7554"/>
      <w:bookmarkStart w:id="89" w:name="_Toc497484155"/>
      <w:bookmarkStart w:id="90" w:name="_Toc493143935"/>
      <w:bookmarkStart w:id="91" w:name="_Toc3237"/>
      <w:r>
        <w:rPr>
          <w:rFonts w:hint="eastAsia" w:ascii="宋体" w:hAnsi="宋体"/>
          <w:b/>
          <w:bCs/>
          <w:color w:val="000000"/>
          <w:sz w:val="28"/>
        </w:rPr>
        <w:t>4．责任和保障</w:t>
      </w:r>
      <w:bookmarkEnd w:id="87"/>
      <w:bookmarkEnd w:id="88"/>
      <w:bookmarkEnd w:id="89"/>
      <w:bookmarkEnd w:id="90"/>
      <w:bookmarkEnd w:id="91"/>
    </w:p>
    <w:p>
      <w:pPr>
        <w:pStyle w:val="49"/>
        <w:spacing w:line="420" w:lineRule="exact"/>
        <w:rPr>
          <w:rFonts w:hint="eastAsia" w:ascii="宋体" w:hAnsi="宋体"/>
          <w:b/>
          <w:color w:val="000000"/>
          <w:sz w:val="24"/>
          <w:szCs w:val="24"/>
        </w:rPr>
      </w:pPr>
      <w:r>
        <w:rPr>
          <w:rFonts w:hint="eastAsia" w:ascii="宋体" w:hAnsi="宋体"/>
          <w:b/>
          <w:color w:val="000000"/>
          <w:sz w:val="24"/>
          <w:szCs w:val="24"/>
        </w:rPr>
        <w:t>4.1监理人的违约及赔偿责任</w:t>
      </w:r>
    </w:p>
    <w:p>
      <w:pPr>
        <w:pStyle w:val="49"/>
        <w:spacing w:line="420" w:lineRule="exact"/>
        <w:ind w:firstLine="420" w:firstLineChars="200"/>
        <w:rPr>
          <w:rFonts w:hint="eastAsia" w:ascii="宋体" w:hAnsi="宋体"/>
          <w:color w:val="000000"/>
        </w:rPr>
      </w:pPr>
      <w:r>
        <w:rPr>
          <w:rFonts w:hint="eastAsia" w:ascii="宋体" w:hAnsi="宋体"/>
          <w:color w:val="000000"/>
        </w:rPr>
        <w:t>4.1.1 监理人的违约</w:t>
      </w:r>
    </w:p>
    <w:p>
      <w:pPr>
        <w:pStyle w:val="49"/>
        <w:spacing w:line="420" w:lineRule="exact"/>
        <w:ind w:firstLine="420" w:firstLineChars="200"/>
        <w:rPr>
          <w:rFonts w:hint="eastAsia" w:ascii="宋体" w:hAnsi="宋体"/>
          <w:bCs/>
          <w:color w:val="000000"/>
        </w:rPr>
      </w:pPr>
      <w:r>
        <w:rPr>
          <w:rFonts w:hint="eastAsia" w:ascii="宋体" w:hAnsi="宋体"/>
          <w:bCs/>
          <w:color w:val="000000"/>
        </w:rPr>
        <w:t>4.1.1.1 监理人违反监理合同的约定，将监理服务的任何部分转让或分包。</w:t>
      </w:r>
    </w:p>
    <w:p>
      <w:pPr>
        <w:pStyle w:val="49"/>
        <w:spacing w:line="420" w:lineRule="exact"/>
        <w:ind w:firstLine="420" w:firstLineChars="200"/>
        <w:rPr>
          <w:rFonts w:hint="eastAsia" w:ascii="宋体" w:hAnsi="宋体"/>
          <w:color w:val="000000"/>
        </w:rPr>
      </w:pPr>
      <w:r>
        <w:rPr>
          <w:rFonts w:hint="eastAsia" w:ascii="宋体" w:hAnsi="宋体"/>
          <w:color w:val="000000"/>
        </w:rPr>
        <w:t>4.1.1.2 监理人未能按照投标文件的承诺配备满足监理服务需求的人员或设备。</w:t>
      </w:r>
    </w:p>
    <w:p>
      <w:pPr>
        <w:pStyle w:val="49"/>
        <w:spacing w:line="420" w:lineRule="exact"/>
        <w:ind w:firstLine="420" w:firstLineChars="200"/>
        <w:rPr>
          <w:rFonts w:hint="eastAsia" w:ascii="宋体" w:hAnsi="宋体"/>
          <w:color w:val="000000"/>
        </w:rPr>
      </w:pPr>
      <w:r>
        <w:rPr>
          <w:rFonts w:hint="eastAsia" w:ascii="宋体" w:hAnsi="宋体"/>
          <w:color w:val="000000"/>
        </w:rPr>
        <w:t>4.1.1.3 监理人不履行监理职责，造成工程质量、安全事故或向承包人索贿、谋取私利，或与承包人串通损害发包人利益，给发包人造成损失。</w:t>
      </w:r>
    </w:p>
    <w:p>
      <w:pPr>
        <w:pStyle w:val="49"/>
        <w:spacing w:line="420" w:lineRule="exact"/>
        <w:ind w:firstLine="420" w:firstLineChars="200"/>
        <w:rPr>
          <w:rFonts w:hint="eastAsia" w:ascii="宋体" w:hAnsi="宋体"/>
          <w:color w:val="000000"/>
        </w:rPr>
      </w:pPr>
      <w:r>
        <w:rPr>
          <w:rFonts w:hint="eastAsia" w:ascii="宋体" w:hAnsi="宋体"/>
          <w:color w:val="000000"/>
        </w:rPr>
        <w:t>4.1.1.4 监理人未按《公路工程施工监理规范》（JTG G10—2016）的规定对主要工程或关键工序进行旁站、巡视或抽检。</w:t>
      </w:r>
    </w:p>
    <w:p>
      <w:pPr>
        <w:pStyle w:val="49"/>
        <w:spacing w:line="420" w:lineRule="exact"/>
        <w:ind w:firstLine="420" w:firstLineChars="200"/>
        <w:rPr>
          <w:rFonts w:hint="eastAsia" w:ascii="宋体" w:hAnsi="宋体"/>
          <w:color w:val="000000"/>
        </w:rPr>
      </w:pPr>
      <w:r>
        <w:rPr>
          <w:rFonts w:hint="eastAsia" w:ascii="宋体" w:hAnsi="宋体"/>
          <w:color w:val="000000"/>
        </w:rPr>
        <w:t>4.1.1.5 违反合同专用条款约定的其他情形。</w:t>
      </w:r>
    </w:p>
    <w:p>
      <w:pPr>
        <w:pStyle w:val="49"/>
        <w:spacing w:line="420" w:lineRule="exact"/>
        <w:ind w:firstLine="420" w:firstLineChars="200"/>
        <w:rPr>
          <w:rFonts w:hint="eastAsia" w:ascii="宋体" w:hAnsi="宋体"/>
          <w:color w:val="000000"/>
        </w:rPr>
      </w:pPr>
      <w:r>
        <w:rPr>
          <w:rFonts w:hint="eastAsia" w:ascii="宋体" w:hAnsi="宋体"/>
          <w:color w:val="000000"/>
        </w:rPr>
        <w:t>发包人应视其违约情节分别采取以下处理方法：</w:t>
      </w:r>
    </w:p>
    <w:p>
      <w:pPr>
        <w:pStyle w:val="49"/>
        <w:spacing w:line="420" w:lineRule="exact"/>
        <w:ind w:firstLine="420" w:firstLineChars="200"/>
        <w:rPr>
          <w:rFonts w:hint="eastAsia" w:ascii="宋体" w:hAnsi="宋体"/>
          <w:color w:val="000000"/>
        </w:rPr>
      </w:pPr>
      <w:r>
        <w:rPr>
          <w:rFonts w:hint="eastAsia" w:ascii="宋体" w:hAnsi="宋体"/>
          <w:color w:val="000000"/>
        </w:rPr>
        <w:t>监理人违反上述约定应承担违约责任，发包人有权向监理人发出书面通知要求其限期改正。当发包人在向监理人发出书面通知的14日内未见纠正后，可以向监理人课以专用条款中约定的违约金，并可在21日内发出第二次通知终止合同。在4.1.1.1目或4.1.1.3目情形时，发包人可直接发出书面通知立即终止合同。</w:t>
      </w:r>
    </w:p>
    <w:p>
      <w:pPr>
        <w:pStyle w:val="49"/>
        <w:spacing w:line="420" w:lineRule="exact"/>
        <w:ind w:firstLine="420" w:firstLineChars="200"/>
        <w:rPr>
          <w:rFonts w:hint="eastAsia" w:ascii="宋体" w:hAnsi="宋体"/>
          <w:color w:val="000000"/>
        </w:rPr>
      </w:pPr>
      <w:r>
        <w:rPr>
          <w:rFonts w:hint="eastAsia" w:ascii="宋体" w:hAnsi="宋体"/>
          <w:color w:val="000000"/>
        </w:rPr>
        <w:t>4.1.2 监理人的违约赔偿责任</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监理人违反监理合同的约定并造成发包人的经济损失，应向发包人赔偿，除非专用条款另有约定，赔偿金应按下式计算：</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赔偿金 = 发包人直接经济损失所对应的监理费 × 监理人应承担责任的比例</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监理人对由于第三方责任造成的任何经济损失，不承担责任。如果监理人与发包人或第三方对有关经济损失共负责任时，应按责任比例计算赔偿。监理人的上述责任赔偿，均应按照本合同条款第4.4款的约定办理。</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4.1.3 监理人对发包人未授权的监理服务范围不承担监理责任。</w:t>
      </w:r>
      <w:bookmarkStart w:id="92" w:name="_Toc493143937"/>
    </w:p>
    <w:p>
      <w:pPr>
        <w:pStyle w:val="49"/>
        <w:spacing w:line="420" w:lineRule="exact"/>
        <w:rPr>
          <w:rFonts w:hint="eastAsia" w:ascii="宋体" w:hAnsi="宋体"/>
          <w:b/>
          <w:color w:val="000000"/>
          <w:szCs w:val="21"/>
        </w:rPr>
      </w:pPr>
      <w:r>
        <w:rPr>
          <w:rFonts w:hint="eastAsia" w:ascii="宋体" w:hAnsi="宋体"/>
          <w:b/>
          <w:color w:val="000000"/>
          <w:sz w:val="24"/>
          <w:szCs w:val="24"/>
        </w:rPr>
        <w:t>4.2  发包人的违约和赔偿责任</w:t>
      </w:r>
      <w:bookmarkEnd w:id="92"/>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4.2.1 发包人的违约</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4.2.1.1 发包人在合同约定的期限内，未向监理人支付到期应付的款项。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4.2.1.2 发包人未按合同约定履行其他应尽义务。</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发包人违反上述约定应承担违约责任，并按相关合同条款约定承担相应的费用。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4.2.2 发包人的赔偿责任</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发包人违反监理合同的约定并造成监理人的经济损失，应向监理人赔偿，除非专用条款另有约定，发包人应据实赔偿监理人的直接经济损失。</w:t>
      </w:r>
      <w:bookmarkStart w:id="93" w:name="_Toc493143938"/>
    </w:p>
    <w:p>
      <w:pPr>
        <w:pStyle w:val="49"/>
        <w:spacing w:line="420" w:lineRule="exact"/>
        <w:rPr>
          <w:rFonts w:hint="eastAsia" w:ascii="宋体" w:hAnsi="宋体"/>
          <w:b/>
          <w:color w:val="000000"/>
          <w:szCs w:val="21"/>
        </w:rPr>
      </w:pPr>
      <w:r>
        <w:rPr>
          <w:rFonts w:hint="eastAsia" w:ascii="宋体" w:hAnsi="宋体"/>
          <w:b/>
          <w:color w:val="000000"/>
          <w:sz w:val="24"/>
          <w:szCs w:val="24"/>
        </w:rPr>
        <w:t>4.3  赔偿责任的期限</w:t>
      </w:r>
      <w:bookmarkEnd w:id="93"/>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或监理人任何一方向另一方要求的赔偿，都应在赔偿事件发生后的28日之内以书面形式提出索赔。如果该事件具有持续性，则应在事件首次发生后7日之内提出索赔意向，并每隔7日提供一次该事件仍在持续发展的证明材料，直至该事件结束后28日之内提出正式的索赔文件。无论是发包人还是监理人，逾期未提出书面索赔意向书，则失去索赔权利。</w:t>
      </w:r>
      <w:bookmarkStart w:id="94" w:name="_Toc493143939"/>
    </w:p>
    <w:p>
      <w:pPr>
        <w:pStyle w:val="49"/>
        <w:spacing w:line="420" w:lineRule="exact"/>
        <w:rPr>
          <w:rFonts w:hint="eastAsia" w:ascii="宋体" w:hAnsi="宋体"/>
          <w:b/>
          <w:color w:val="000000"/>
          <w:sz w:val="24"/>
          <w:szCs w:val="24"/>
        </w:rPr>
      </w:pPr>
      <w:r>
        <w:rPr>
          <w:rFonts w:hint="eastAsia" w:ascii="宋体" w:hAnsi="宋体"/>
          <w:b/>
          <w:color w:val="000000"/>
          <w:sz w:val="24"/>
          <w:szCs w:val="24"/>
        </w:rPr>
        <w:t>4.4  赔偿的限额</w:t>
      </w:r>
      <w:bookmarkEnd w:id="94"/>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鉴于双方在本条款中，约定了任何一方向另一方依据本合同条款第4.1款和第4.2款支付赔偿的最高限额，除非专用条款另行约定，双方在此一致同意放弃超过该限额的剩余赔偿要求。但本合同条款其他条款约定的补偿和由于任何一方故意违约而引起的索赔，不受该限额的限制。</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监理人的累计赔偿限额为监理服务费总额的30﹪，当达到此限额时，发包人有权单方面终止监理合同，没收监理人的履约担保。</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发包人赔偿监理人的直接经济损失的累计限额为监理服务费总额。</w:t>
      </w:r>
      <w:bookmarkStart w:id="95" w:name="_Toc493143940"/>
    </w:p>
    <w:p>
      <w:pPr>
        <w:pStyle w:val="49"/>
        <w:spacing w:line="420" w:lineRule="exact"/>
        <w:rPr>
          <w:rFonts w:hint="eastAsia" w:ascii="宋体" w:hAnsi="宋体"/>
          <w:b/>
          <w:color w:val="000000"/>
          <w:szCs w:val="21"/>
        </w:rPr>
      </w:pPr>
      <w:r>
        <w:rPr>
          <w:rFonts w:hint="eastAsia" w:ascii="宋体" w:hAnsi="宋体"/>
          <w:b/>
          <w:color w:val="000000"/>
          <w:sz w:val="24"/>
          <w:szCs w:val="24"/>
        </w:rPr>
        <w:t>4.5  保障</w:t>
      </w:r>
      <w:bookmarkEnd w:id="95"/>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4.5.1 在监理人不违反有关法律、法规的前提下，发包人应保障监理人免受因履行本监理合同而引起的外界索赔或干扰。</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4.5.2 监理人在签订监理合同协议书时，应按照发包人认可的形式向发包人递交履约保函或履约保证金。如果监理人无正当理由全部或部分不履行本监理合同时，发包人有权根据具体情况没收全部或部分履约担保。发包人应当同时向监理人提供监理服务费支付担保。</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4.5.3 在签发合同工程交工证书后，监理人应按发包人要求的格式，以履约担保金额的50﹪为额度向发包人提交缺陷责任期保函。发包人在收到监理人提交的缺陷责任期保函后7日内向监理人返还履约担保。在签发工程缺陷责任终止证书后14日内，发包人向监理人返还缺陷责任期保函。</w:t>
      </w:r>
      <w:bookmarkStart w:id="96" w:name="_Toc493143941"/>
    </w:p>
    <w:p>
      <w:pPr>
        <w:pStyle w:val="49"/>
        <w:spacing w:line="420" w:lineRule="exact"/>
        <w:rPr>
          <w:rFonts w:hint="eastAsia" w:ascii="宋体" w:hAnsi="宋体"/>
          <w:b/>
          <w:color w:val="000000"/>
          <w:sz w:val="24"/>
          <w:szCs w:val="24"/>
        </w:rPr>
      </w:pPr>
      <w:r>
        <w:rPr>
          <w:rFonts w:hint="eastAsia" w:ascii="宋体" w:hAnsi="宋体"/>
          <w:b/>
          <w:color w:val="000000"/>
          <w:sz w:val="24"/>
          <w:szCs w:val="24"/>
        </w:rPr>
        <w:t>4.6  保险</w:t>
      </w:r>
      <w:bookmarkEnd w:id="96"/>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监理人应在监理服务期内，自费办理派驻到工程所在地人员的人身和自备财产的有关保险，保险时间应随服务时间的延长而顺延，并在出险后自行办理索赔。如果监理人不办理上述保险，则应对有关风险及后果自负其责。</w:t>
      </w:r>
    </w:p>
    <w:p>
      <w:pPr>
        <w:pStyle w:val="49"/>
        <w:spacing w:before="120" w:after="120"/>
        <w:jc w:val="left"/>
        <w:outlineLvl w:val="2"/>
        <w:rPr>
          <w:rFonts w:hint="eastAsia" w:ascii="宋体" w:hAnsi="宋体"/>
          <w:b/>
          <w:bCs/>
          <w:color w:val="000000"/>
          <w:sz w:val="28"/>
        </w:rPr>
      </w:pPr>
      <w:bookmarkStart w:id="97" w:name="_Toc493143942"/>
      <w:bookmarkStart w:id="98" w:name="_Toc25105"/>
      <w:bookmarkStart w:id="99" w:name="_Toc30640"/>
      <w:bookmarkStart w:id="100" w:name="_Toc497484156"/>
      <w:bookmarkStart w:id="101" w:name="_Toc222740152"/>
      <w:r>
        <w:rPr>
          <w:rFonts w:hint="eastAsia" w:ascii="宋体" w:hAnsi="宋体"/>
          <w:b/>
          <w:bCs/>
          <w:color w:val="000000"/>
          <w:sz w:val="28"/>
        </w:rPr>
        <w:t>5．监理合同的生效、终止、变更、暂停与</w:t>
      </w:r>
      <w:bookmarkEnd w:id="97"/>
      <w:r>
        <w:rPr>
          <w:rFonts w:hint="eastAsia" w:ascii="宋体" w:hAnsi="宋体"/>
          <w:b/>
          <w:bCs/>
          <w:color w:val="000000"/>
          <w:sz w:val="28"/>
        </w:rPr>
        <w:t>解除</w:t>
      </w:r>
      <w:bookmarkEnd w:id="98"/>
      <w:bookmarkEnd w:id="99"/>
      <w:bookmarkEnd w:id="100"/>
      <w:bookmarkEnd w:id="101"/>
      <w:bookmarkStart w:id="102" w:name="_Toc493143943"/>
    </w:p>
    <w:p>
      <w:pPr>
        <w:pStyle w:val="49"/>
        <w:spacing w:line="420" w:lineRule="exact"/>
        <w:rPr>
          <w:rFonts w:hint="eastAsia" w:ascii="宋体" w:hAnsi="宋体"/>
          <w:b/>
          <w:color w:val="000000"/>
          <w:sz w:val="24"/>
          <w:szCs w:val="24"/>
        </w:rPr>
      </w:pPr>
      <w:r>
        <w:rPr>
          <w:rFonts w:hint="eastAsia" w:ascii="宋体" w:hAnsi="宋体"/>
          <w:b/>
          <w:color w:val="000000"/>
          <w:sz w:val="24"/>
          <w:szCs w:val="24"/>
        </w:rPr>
        <w:t>5.1 监理合同协议书的生效</w:t>
      </w:r>
      <w:bookmarkEnd w:id="102"/>
    </w:p>
    <w:p>
      <w:pPr>
        <w:pStyle w:val="49"/>
        <w:spacing w:line="420" w:lineRule="exact"/>
        <w:ind w:firstLine="420" w:firstLineChars="200"/>
        <w:rPr>
          <w:rFonts w:hint="eastAsia" w:ascii="宋体" w:hAnsi="宋体"/>
          <w:color w:val="000000"/>
        </w:rPr>
      </w:pPr>
      <w:r>
        <w:rPr>
          <w:rFonts w:hint="eastAsia" w:ascii="宋体" w:hAnsi="宋体"/>
          <w:color w:val="000000"/>
        </w:rPr>
        <w:t>监理合同协议书生效的时间，以双方签署的协议书上约定的时间为准。</w:t>
      </w:r>
      <w:bookmarkStart w:id="103" w:name="_Toc493143944"/>
    </w:p>
    <w:p>
      <w:pPr>
        <w:pStyle w:val="49"/>
        <w:spacing w:line="420" w:lineRule="exact"/>
        <w:rPr>
          <w:rFonts w:hint="eastAsia" w:ascii="宋体" w:hAnsi="宋体"/>
          <w:b/>
          <w:color w:val="000000"/>
          <w:sz w:val="24"/>
          <w:szCs w:val="24"/>
        </w:rPr>
      </w:pPr>
      <w:r>
        <w:rPr>
          <w:rFonts w:hint="eastAsia" w:ascii="宋体" w:hAnsi="宋体"/>
          <w:b/>
          <w:color w:val="000000"/>
          <w:sz w:val="24"/>
          <w:szCs w:val="24"/>
        </w:rPr>
        <w:t>5.2 监理服务的时间和期限</w:t>
      </w:r>
      <w:bookmarkEnd w:id="103"/>
    </w:p>
    <w:p>
      <w:pPr>
        <w:pStyle w:val="49"/>
        <w:spacing w:line="420" w:lineRule="exact"/>
        <w:ind w:firstLine="420" w:firstLineChars="200"/>
        <w:rPr>
          <w:rFonts w:hint="eastAsia" w:ascii="宋体" w:hAnsi="宋体"/>
          <w:color w:val="000000"/>
        </w:rPr>
      </w:pPr>
      <w:r>
        <w:rPr>
          <w:rFonts w:hint="eastAsia" w:ascii="宋体" w:hAnsi="宋体"/>
          <w:color w:val="000000"/>
        </w:rPr>
        <w:t>监理人必须按照监理合同约定的时间和有关期限履行和完成监理服务。如果非监理人的原因，致使监理服务时间需要延长，可由双方通过协商，另行签订补充协议。</w:t>
      </w:r>
      <w:bookmarkStart w:id="104" w:name="_Toc493143945"/>
    </w:p>
    <w:p>
      <w:pPr>
        <w:pStyle w:val="49"/>
        <w:spacing w:line="420" w:lineRule="exact"/>
        <w:rPr>
          <w:rFonts w:hint="eastAsia" w:ascii="宋体" w:hAnsi="宋体"/>
          <w:b/>
          <w:color w:val="000000"/>
          <w:sz w:val="24"/>
          <w:szCs w:val="24"/>
        </w:rPr>
      </w:pPr>
      <w:r>
        <w:rPr>
          <w:rFonts w:hint="eastAsia" w:ascii="宋体" w:hAnsi="宋体"/>
          <w:b/>
          <w:color w:val="000000"/>
          <w:sz w:val="24"/>
          <w:szCs w:val="24"/>
        </w:rPr>
        <w:t>5.3 监理合同的终止</w:t>
      </w:r>
      <w:bookmarkEnd w:id="104"/>
    </w:p>
    <w:p>
      <w:pPr>
        <w:pStyle w:val="49"/>
        <w:spacing w:line="420" w:lineRule="exact"/>
        <w:ind w:firstLine="420" w:firstLineChars="200"/>
        <w:rPr>
          <w:rFonts w:hint="eastAsia" w:ascii="宋体" w:hAnsi="宋体"/>
          <w:color w:val="000000"/>
        </w:rPr>
      </w:pPr>
      <w:r>
        <w:rPr>
          <w:rFonts w:hint="eastAsia" w:ascii="宋体" w:hAnsi="宋体"/>
          <w:color w:val="000000"/>
        </w:rPr>
        <w:t>监理合同终止和失效的时间，按双方签署的协议书上注明的方式确定。合同协议的终止并不影响双方应有的权利和应承担的责任。</w:t>
      </w:r>
      <w:bookmarkStart w:id="105" w:name="_Toc493143946"/>
    </w:p>
    <w:p>
      <w:pPr>
        <w:pStyle w:val="49"/>
        <w:spacing w:line="420" w:lineRule="exact"/>
        <w:rPr>
          <w:rFonts w:hint="eastAsia" w:ascii="宋体" w:hAnsi="宋体"/>
          <w:b/>
          <w:color w:val="000000"/>
          <w:sz w:val="24"/>
          <w:szCs w:val="24"/>
        </w:rPr>
      </w:pPr>
      <w:r>
        <w:rPr>
          <w:rFonts w:hint="eastAsia" w:ascii="宋体" w:hAnsi="宋体"/>
          <w:b/>
          <w:color w:val="000000"/>
          <w:sz w:val="24"/>
          <w:szCs w:val="24"/>
        </w:rPr>
        <w:t>5.4 监理合同的变更</w:t>
      </w:r>
      <w:bookmarkEnd w:id="105"/>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5.4.1 任何一方提出申请并经双方书面同意后，可对本监理合同进行变更。</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5.4.2 发包人可书面要求，改变本合同条款第2.1款和监理合同约定的监理服务的形式、范围与内容，但必须在双方协商一致的基础上，按照本监理合同的约定进行变更。上述变更导致增加或减少的监理服务工作量，其有关的监理费用和服务时间亦应做相应的调整。</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5.4.3 因发包人或第三方的责任，阻碍或延误了监理人履行监理服务，监理人应及时将该情况与其可能产生的影响书面通知发包人，如有必要，在双方协商一致的基础上对监理合同进行相应的变更。上述情况导致增加的监理服务工作量或工作时间，其费用按合同条款约定进行调整，监理人完成相应服务的时间亦应予以延长。</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5.4.4 在签订本监理合同后，因物价变动等因素而引起监理服务费用的变化，发包人应按合同条款约定进行调整，专用条款另有约定的除外。</w:t>
      </w:r>
    </w:p>
    <w:p>
      <w:pPr>
        <w:pStyle w:val="49"/>
        <w:spacing w:line="420" w:lineRule="exact"/>
        <w:ind w:firstLine="420" w:firstLineChars="200"/>
        <w:rPr>
          <w:rFonts w:hint="eastAsia" w:ascii="宋体" w:hAnsi="宋体"/>
          <w:color w:val="000000"/>
        </w:rPr>
      </w:pPr>
      <w:r>
        <w:rPr>
          <w:rFonts w:hint="eastAsia" w:ascii="宋体" w:hAnsi="宋体"/>
          <w:color w:val="000000"/>
        </w:rPr>
        <w:t>5.4.5 在签订本监理合同后，因国家或地方政府的法律、法规变动而引起监理服务费用的增加或服务时间的延长，发包人应按合同条款约定进行调整。</w:t>
      </w:r>
      <w:bookmarkStart w:id="106" w:name="_Toc493143947"/>
    </w:p>
    <w:p>
      <w:pPr>
        <w:pStyle w:val="49"/>
        <w:spacing w:line="420" w:lineRule="exact"/>
        <w:rPr>
          <w:rFonts w:hint="eastAsia" w:ascii="宋体" w:hAnsi="宋体"/>
          <w:b/>
          <w:color w:val="000000"/>
          <w:sz w:val="24"/>
          <w:szCs w:val="24"/>
        </w:rPr>
      </w:pPr>
      <w:r>
        <w:rPr>
          <w:rFonts w:hint="eastAsia" w:ascii="宋体" w:hAnsi="宋体"/>
          <w:b/>
          <w:color w:val="000000"/>
          <w:sz w:val="24"/>
          <w:szCs w:val="24"/>
        </w:rPr>
        <w:t>5.5  监理合同的暂停与</w:t>
      </w:r>
      <w:bookmarkEnd w:id="106"/>
      <w:r>
        <w:rPr>
          <w:rFonts w:hint="eastAsia" w:ascii="宋体" w:hAnsi="宋体"/>
          <w:b/>
          <w:color w:val="000000"/>
          <w:sz w:val="24"/>
          <w:szCs w:val="24"/>
        </w:rPr>
        <w:t>解除</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5.5.1 出现根据本监理合同的约定不应由监理人负责的情况，且该情况已使监理人不能继续履行全部或部分监理服务时，监理人应立即书面通知发包人。并且：</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5.5.1.1 不得不暂停或减缓某些监理服务时，则上述服务的完成期限应予以延长，因此而增加的监理服务工作量或延长的服务时间，发包人应按合同条款约定进行调整。</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5.5.1.2 全部监理服务已无法继续履行时，监理人在书面通知发包人28日之后，有权单方面解除本监理合同，因此增加的监理服务工作量所涉及费用，发包人应按合同条款约定进行调整，同时应及时向监理人返还全部或剩余部分的履约担保。</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5.5.1.3 因不可抗力致使本监理合同不能履行或只能部分履行时，一方应立即书面通知另一方，暂停或解除监理合同。双方应对由此而产生的任何损失、损害或延误各负其责。不可抗力是指监理人和发包人在订立合同时不可预见，在工程实施过程中不可避免发生并不能克服的自然灾害和社会性突发事件，如地震、海啸、瘟疫、水灾、暴动、战争和合同专用条款约定的其他情形。</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5.5.2 发包人要求监理人全部或部分暂停监理服务或解除本监理合同时，必须在56日之前发出书面通知。监理人在接到通知后，应立即安排停止全部或该部分监理服务并将相关费用开支减至最小。因此增加的监理服务工作量所涉及的费用，发包人应按合同条款约定进行调整，同时及时向监理人返还全部或剩余部分的履约担保。</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5.5.3 监理人无正当的理由，未根据监理合同的约定履行全部或部分监理服务，发包人可书面要求监理人予以解释。若监理人在28日内未能根据本监理合同给予合理的答复，发包人可在进一步发出书面通知14日后，单方面解除本监理合同，并视情况没收监理人的全部或部分履约担保。</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5.5.4 发包人拖延支付监理服务费用，并已超过合同条款约定支付期限后28日，或根据本合同条款第5.5.1.1目或第5.5.2项的约定，暂停监理服务已超过6个月，监理人可书面要求发包人予以解释。若发包人在28日内未能根据本监理合同给予合理的答复，监理人可在进一步发出书面通知14日后，单方面解除本监理合同或自行暂停全部或部分监理服务。因此增加的监理服务工作量所涉及的费用，发包人应按合同条款约定进行调整，同时应及时向监理人返还全部或剩余部分的履约担保。</w:t>
      </w:r>
    </w:p>
    <w:p>
      <w:pPr>
        <w:pStyle w:val="49"/>
        <w:spacing w:line="420" w:lineRule="exact"/>
        <w:ind w:firstLine="420" w:firstLineChars="200"/>
        <w:rPr>
          <w:rFonts w:hint="eastAsia" w:ascii="宋体" w:hAnsi="宋体"/>
          <w:color w:val="000000"/>
        </w:rPr>
      </w:pPr>
      <w:r>
        <w:rPr>
          <w:rFonts w:hint="eastAsia" w:ascii="宋体" w:hAnsi="宋体"/>
          <w:color w:val="000000"/>
        </w:rPr>
        <w:t>5.5.5 监理合同的解除，不得损害或影响双方根据本监理合同应有的义务、责任、权力和利益。</w:t>
      </w:r>
      <w:bookmarkStart w:id="107" w:name="_Toc493143948"/>
    </w:p>
    <w:p>
      <w:pPr>
        <w:pStyle w:val="49"/>
        <w:spacing w:line="420" w:lineRule="exact"/>
        <w:rPr>
          <w:rFonts w:hint="eastAsia" w:ascii="宋体" w:hAnsi="宋体"/>
          <w:b/>
          <w:color w:val="000000"/>
          <w:sz w:val="24"/>
          <w:szCs w:val="24"/>
        </w:rPr>
      </w:pPr>
      <w:r>
        <w:rPr>
          <w:rFonts w:hint="eastAsia" w:ascii="宋体" w:hAnsi="宋体"/>
          <w:b/>
          <w:color w:val="000000"/>
          <w:sz w:val="24"/>
          <w:szCs w:val="24"/>
        </w:rPr>
        <w:t>5.6  转让和分包</w:t>
      </w:r>
      <w:bookmarkEnd w:id="107"/>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5.6.1 监理人不得转让工程监理业务。</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5.6.2 监理人不得将监理服务的任何部分分包。监理人因监理服务的需要，聘用专业技术人员和辅助工作人员不属于分包。</w:t>
      </w:r>
    </w:p>
    <w:p>
      <w:pPr>
        <w:pStyle w:val="49"/>
        <w:spacing w:before="120" w:after="120"/>
        <w:jc w:val="left"/>
        <w:outlineLvl w:val="2"/>
        <w:rPr>
          <w:rFonts w:hint="eastAsia" w:ascii="宋体" w:hAnsi="宋体"/>
          <w:b/>
          <w:bCs/>
          <w:color w:val="000000"/>
          <w:sz w:val="28"/>
        </w:rPr>
      </w:pPr>
      <w:bookmarkStart w:id="108" w:name="_Toc493143949"/>
      <w:bookmarkStart w:id="109" w:name="_Toc2594"/>
      <w:bookmarkStart w:id="110" w:name="_Toc497484157"/>
      <w:bookmarkStart w:id="111" w:name="_Toc222740153"/>
      <w:bookmarkStart w:id="112" w:name="_Toc3633"/>
      <w:r>
        <w:rPr>
          <w:rFonts w:hint="eastAsia" w:ascii="宋体" w:hAnsi="宋体"/>
          <w:b/>
          <w:bCs/>
          <w:color w:val="000000"/>
          <w:sz w:val="28"/>
        </w:rPr>
        <w:t>6．监理服务的费用与支付</w:t>
      </w:r>
      <w:bookmarkEnd w:id="108"/>
      <w:bookmarkEnd w:id="109"/>
      <w:bookmarkEnd w:id="110"/>
      <w:bookmarkEnd w:id="111"/>
      <w:bookmarkEnd w:id="112"/>
      <w:bookmarkStart w:id="113" w:name="_Toc493143950"/>
    </w:p>
    <w:p>
      <w:pPr>
        <w:pStyle w:val="49"/>
        <w:spacing w:line="420" w:lineRule="exact"/>
        <w:rPr>
          <w:rFonts w:hint="eastAsia" w:ascii="宋体" w:hAnsi="宋体"/>
          <w:b/>
          <w:color w:val="000000"/>
          <w:sz w:val="24"/>
          <w:szCs w:val="24"/>
        </w:rPr>
      </w:pPr>
      <w:r>
        <w:rPr>
          <w:rFonts w:hint="eastAsia" w:ascii="宋体" w:hAnsi="宋体"/>
          <w:b/>
          <w:color w:val="000000"/>
          <w:sz w:val="24"/>
          <w:szCs w:val="24"/>
        </w:rPr>
        <w:t>6.1  监理服务费用内容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监理人服务费用应包括如下内容：</w:t>
      </w:r>
    </w:p>
    <w:p>
      <w:pPr>
        <w:pStyle w:val="49"/>
        <w:spacing w:line="420" w:lineRule="exact"/>
        <w:ind w:firstLine="420" w:firstLineChars="200"/>
        <w:rPr>
          <w:rFonts w:hint="eastAsia" w:ascii="宋体" w:hAnsi="宋体"/>
          <w:color w:val="000000"/>
        </w:rPr>
      </w:pPr>
      <w:r>
        <w:rPr>
          <w:rFonts w:hint="eastAsia" w:ascii="宋体" w:hAnsi="宋体"/>
          <w:color w:val="000000"/>
        </w:rPr>
        <w:t>6.1.1 派驻监理人员费用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6.1.1.1 基本工资。</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6.1.1.2 工资性津贴。</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6.1.1.3 职工福利费。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6.1.1.4 劳动保护费。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6.1.1.5 其他。</w:t>
      </w:r>
    </w:p>
    <w:p>
      <w:pPr>
        <w:pStyle w:val="49"/>
        <w:spacing w:line="420" w:lineRule="exact"/>
        <w:ind w:firstLine="420" w:firstLineChars="200"/>
        <w:rPr>
          <w:rFonts w:hint="eastAsia" w:ascii="宋体" w:hAnsi="宋体"/>
          <w:color w:val="000000"/>
        </w:rPr>
      </w:pPr>
      <w:r>
        <w:rPr>
          <w:rFonts w:hint="eastAsia" w:ascii="宋体" w:hAnsi="宋体"/>
          <w:color w:val="000000"/>
        </w:rPr>
        <w:t>6.1.2 现场费用</w:t>
      </w:r>
    </w:p>
    <w:p>
      <w:pPr>
        <w:pStyle w:val="49"/>
        <w:spacing w:line="420" w:lineRule="exact"/>
        <w:ind w:firstLine="420" w:firstLineChars="200"/>
        <w:rPr>
          <w:rFonts w:hint="eastAsia" w:ascii="宋体" w:hAnsi="宋体"/>
          <w:color w:val="000000"/>
          <w:szCs w:val="21"/>
        </w:rPr>
      </w:pPr>
      <w:r>
        <w:rPr>
          <w:rFonts w:hint="eastAsia" w:ascii="宋体" w:hAnsi="宋体"/>
          <w:color w:val="000000"/>
        </w:rPr>
        <w:t>6.1.2</w:t>
      </w:r>
      <w:r>
        <w:rPr>
          <w:rFonts w:hint="eastAsia" w:ascii="宋体" w:hAnsi="宋体"/>
          <w:color w:val="000000"/>
          <w:szCs w:val="21"/>
        </w:rPr>
        <w:t>.1 临时设施费。</w:t>
      </w:r>
    </w:p>
    <w:p>
      <w:pPr>
        <w:pStyle w:val="49"/>
        <w:spacing w:line="420" w:lineRule="exact"/>
        <w:ind w:firstLine="420" w:firstLineChars="200"/>
        <w:rPr>
          <w:rFonts w:hint="eastAsia" w:ascii="宋体" w:hAnsi="宋体"/>
          <w:color w:val="000000"/>
          <w:szCs w:val="21"/>
        </w:rPr>
      </w:pPr>
      <w:r>
        <w:rPr>
          <w:rFonts w:hint="eastAsia" w:ascii="宋体" w:hAnsi="宋体"/>
          <w:color w:val="000000"/>
        </w:rPr>
        <w:t>6.1.2</w:t>
      </w:r>
      <w:r>
        <w:rPr>
          <w:rFonts w:hint="eastAsia" w:ascii="宋体" w:hAnsi="宋体"/>
          <w:color w:val="000000"/>
          <w:szCs w:val="21"/>
        </w:rPr>
        <w:t>.2 办公费。</w:t>
      </w:r>
    </w:p>
    <w:p>
      <w:pPr>
        <w:pStyle w:val="49"/>
        <w:spacing w:line="420" w:lineRule="exact"/>
        <w:ind w:firstLine="420" w:firstLineChars="200"/>
        <w:rPr>
          <w:rFonts w:hint="eastAsia" w:ascii="宋体" w:hAnsi="宋体"/>
          <w:color w:val="000000"/>
          <w:szCs w:val="21"/>
        </w:rPr>
      </w:pPr>
      <w:r>
        <w:rPr>
          <w:rFonts w:hint="eastAsia" w:ascii="宋体" w:hAnsi="宋体"/>
          <w:color w:val="000000"/>
        </w:rPr>
        <w:t>6.1.2</w:t>
      </w:r>
      <w:r>
        <w:rPr>
          <w:rFonts w:hint="eastAsia" w:ascii="宋体" w:hAnsi="宋体"/>
          <w:color w:val="000000"/>
          <w:szCs w:val="21"/>
        </w:rPr>
        <w:t>.3 会议费。</w:t>
      </w:r>
    </w:p>
    <w:p>
      <w:pPr>
        <w:pStyle w:val="49"/>
        <w:spacing w:line="420" w:lineRule="exact"/>
        <w:ind w:firstLine="420" w:firstLineChars="200"/>
        <w:rPr>
          <w:rFonts w:hint="eastAsia" w:ascii="宋体" w:hAnsi="宋体"/>
          <w:color w:val="000000"/>
          <w:szCs w:val="21"/>
        </w:rPr>
      </w:pPr>
      <w:r>
        <w:rPr>
          <w:rFonts w:hint="eastAsia" w:ascii="宋体" w:hAnsi="宋体"/>
          <w:color w:val="000000"/>
        </w:rPr>
        <w:t>6.1.2</w:t>
      </w:r>
      <w:r>
        <w:rPr>
          <w:rFonts w:hint="eastAsia" w:ascii="宋体" w:hAnsi="宋体"/>
          <w:color w:val="000000"/>
          <w:szCs w:val="21"/>
        </w:rPr>
        <w:t>.4 差旅交通费</w:t>
      </w:r>
    </w:p>
    <w:p>
      <w:pPr>
        <w:pStyle w:val="49"/>
        <w:spacing w:line="420" w:lineRule="exact"/>
        <w:ind w:firstLine="420" w:firstLineChars="200"/>
        <w:rPr>
          <w:rFonts w:hint="eastAsia" w:ascii="宋体" w:hAnsi="宋体"/>
          <w:color w:val="000000"/>
          <w:szCs w:val="21"/>
        </w:rPr>
      </w:pPr>
      <w:r>
        <w:rPr>
          <w:rFonts w:hint="eastAsia" w:ascii="宋体" w:hAnsi="宋体"/>
          <w:color w:val="000000"/>
        </w:rPr>
        <w:t>6.1.2</w:t>
      </w:r>
      <w:r>
        <w:rPr>
          <w:rFonts w:hint="eastAsia" w:ascii="宋体" w:hAnsi="宋体"/>
          <w:color w:val="000000"/>
          <w:szCs w:val="21"/>
        </w:rPr>
        <w:t>.5 固定资产使用费（包括办公及生活房屋折旧、维修或租赁费，车辆折旧、维修、使用或租赁费）。</w:t>
      </w:r>
    </w:p>
    <w:p>
      <w:pPr>
        <w:pStyle w:val="49"/>
        <w:spacing w:line="420" w:lineRule="exact"/>
        <w:ind w:firstLine="420" w:firstLineChars="200"/>
        <w:rPr>
          <w:rFonts w:hint="eastAsia" w:ascii="宋体" w:hAnsi="宋体"/>
          <w:color w:val="000000"/>
          <w:szCs w:val="21"/>
        </w:rPr>
      </w:pPr>
      <w:r>
        <w:rPr>
          <w:rFonts w:hint="eastAsia" w:ascii="宋体" w:hAnsi="宋体"/>
          <w:color w:val="000000"/>
        </w:rPr>
        <w:t>6.1.2</w:t>
      </w:r>
      <w:r>
        <w:rPr>
          <w:rFonts w:hint="eastAsia" w:ascii="宋体" w:hAnsi="宋体"/>
          <w:color w:val="000000"/>
          <w:szCs w:val="21"/>
        </w:rPr>
        <w:t>.6 通讯设备购置、使用费。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6.1.2.7 测量、试验、检测设备仪器折旧、维修或租赁费，其他设备折旧、维修或租赁费等。</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6.1.2.8 零星固定资产购置费。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6.1.2.9 其他。</w:t>
      </w:r>
    </w:p>
    <w:p>
      <w:pPr>
        <w:pStyle w:val="49"/>
        <w:spacing w:line="420" w:lineRule="exact"/>
        <w:ind w:firstLine="420" w:firstLineChars="200"/>
        <w:rPr>
          <w:rFonts w:hint="eastAsia" w:ascii="宋体" w:hAnsi="宋体"/>
          <w:color w:val="000000"/>
        </w:rPr>
      </w:pPr>
      <w:r>
        <w:rPr>
          <w:rFonts w:hint="eastAsia" w:ascii="宋体" w:hAnsi="宋体"/>
          <w:color w:val="000000"/>
        </w:rPr>
        <w:t>6.1.3 企业管理费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6.1.3.1 工会经费。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6.1.3.2 职工教育经费。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6.1.3.3 业务招待费。</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6.1.3.4 财务费用。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6.1.3.5 社会保险费用（基本养老、基本医疗、失业、工伤保险）。</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6.1.3.6 住房公积金。</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6.1.3.7 其他。</w:t>
      </w:r>
    </w:p>
    <w:p>
      <w:pPr>
        <w:pStyle w:val="49"/>
        <w:spacing w:line="420" w:lineRule="exact"/>
        <w:ind w:firstLine="420" w:firstLineChars="200"/>
        <w:rPr>
          <w:rFonts w:hint="eastAsia" w:ascii="宋体" w:hAnsi="宋体"/>
          <w:color w:val="000000"/>
        </w:rPr>
      </w:pPr>
      <w:r>
        <w:rPr>
          <w:rFonts w:hint="eastAsia" w:ascii="宋体" w:hAnsi="宋体"/>
          <w:color w:val="000000"/>
        </w:rPr>
        <w:t>6.1.4 利润和税金</w:t>
      </w:r>
    </w:p>
    <w:p>
      <w:pPr>
        <w:pStyle w:val="49"/>
        <w:spacing w:line="420" w:lineRule="exact"/>
        <w:rPr>
          <w:rFonts w:hint="eastAsia" w:ascii="宋体" w:hAnsi="宋体"/>
          <w:b/>
          <w:color w:val="000000"/>
          <w:sz w:val="24"/>
          <w:szCs w:val="24"/>
        </w:rPr>
      </w:pPr>
      <w:r>
        <w:rPr>
          <w:rFonts w:hint="eastAsia" w:ascii="宋体" w:hAnsi="宋体"/>
          <w:b/>
          <w:color w:val="000000"/>
          <w:sz w:val="24"/>
          <w:szCs w:val="24"/>
        </w:rPr>
        <w:t>6.2  监理服务费计费方法</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监理服务费用由正常监理服务、附加监理服务和额外服务三个方面的监理费用组成。</w:t>
      </w:r>
    </w:p>
    <w:bookmarkEnd w:id="113"/>
    <w:p>
      <w:pPr>
        <w:pStyle w:val="49"/>
        <w:spacing w:line="420" w:lineRule="exact"/>
        <w:ind w:firstLine="420" w:firstLineChars="200"/>
        <w:rPr>
          <w:rFonts w:hint="eastAsia" w:ascii="宋体" w:hAnsi="宋体"/>
          <w:color w:val="000000"/>
        </w:rPr>
      </w:pPr>
      <w:r>
        <w:rPr>
          <w:rFonts w:hint="eastAsia" w:ascii="宋体" w:hAnsi="宋体"/>
          <w:color w:val="000000"/>
        </w:rPr>
        <w:t>6.2.1 正常监理服务的费用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正常监理服务费用为施工准备阶段、施工阶段、交工验收与缺陷责任期阶段的监理服务全部费用。正常监理服务费用中施工阶段监理服务费应依照监理工程的</w:t>
      </w:r>
      <w:r>
        <w:rPr>
          <w:rFonts w:hint="eastAsia" w:ascii="宋体" w:hAnsi="宋体"/>
          <w:bCs/>
          <w:color w:val="000000"/>
          <w:szCs w:val="21"/>
        </w:rPr>
        <w:t>建筑安装工程费</w:t>
      </w:r>
      <w:r>
        <w:rPr>
          <w:rFonts w:hint="eastAsia" w:ascii="宋体" w:hAnsi="宋体"/>
          <w:color w:val="000000"/>
          <w:szCs w:val="21"/>
        </w:rPr>
        <w:t>，按照《建设工程监理与相关服务收费管理规定》（发改价格[2007]670号）计算；除专用条款另有约定外，交工验收与缺陷责任期阶段监理服务费应依照《建设工程监理与相关服务人员人工日费用标准》（发改价格[2007]670号）规定的收费标准计算，服务时间应按实际发生的工日数计算。</w:t>
      </w:r>
    </w:p>
    <w:p>
      <w:pPr>
        <w:pStyle w:val="49"/>
        <w:spacing w:line="420" w:lineRule="exact"/>
        <w:ind w:firstLine="420" w:firstLineChars="200"/>
        <w:rPr>
          <w:rFonts w:hint="eastAsia" w:ascii="宋体" w:hAnsi="宋体"/>
          <w:color w:val="000000"/>
        </w:rPr>
      </w:pPr>
      <w:bookmarkStart w:id="114" w:name="_Toc493143951"/>
      <w:r>
        <w:rPr>
          <w:rFonts w:hint="eastAsia" w:ascii="宋体" w:hAnsi="宋体"/>
          <w:color w:val="000000"/>
        </w:rPr>
        <w:t>6.2.2 附加监理服务的费用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附加监理服务费用应按下列方法之一计算，具体方法的选用在专用条款中约定：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6.2.2.1 附加工程工作量 × 中标时施工阶段监理服务费与计费额比值的折算系数。</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6.2.2.2 附加服务工作日数 × 中标时施工阶段监理服务人月平均费用与法规规定每月工作日数的比值。</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6.2.2.3 提供的服务目标变化：服务目标变化部分所对应的监理服务费 × 大于1的调整系数。</w:t>
      </w:r>
    </w:p>
    <w:p>
      <w:pPr>
        <w:pStyle w:val="49"/>
        <w:spacing w:line="420" w:lineRule="exact"/>
        <w:ind w:firstLine="420" w:firstLineChars="200"/>
        <w:rPr>
          <w:rFonts w:hint="eastAsia" w:ascii="宋体" w:hAnsi="宋体"/>
          <w:color w:val="000000"/>
          <w:szCs w:val="21"/>
        </w:rPr>
      </w:pPr>
      <w:r>
        <w:rPr>
          <w:rFonts w:hint="eastAsia" w:ascii="宋体" w:hAnsi="宋体"/>
          <w:color w:val="000000"/>
        </w:rPr>
        <w:t xml:space="preserve">6.2.3 </w:t>
      </w:r>
      <w:r>
        <w:rPr>
          <w:rFonts w:hint="eastAsia" w:ascii="宋体" w:hAnsi="宋体"/>
          <w:color w:val="000000"/>
          <w:szCs w:val="21"/>
        </w:rPr>
        <w:t>额外服务的费用</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额外服务费用应按下列方法之一计算，具体方法的选用在专用条款中约定。</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6.2.3.1 额外工作工作量 × 中标时施工阶段监理服务费与计费额比值的折算系数。</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6.2.3.2 额外服务工作日数 × 中标时施工阶段监理服务人月平均费用与法规规定每月工作日数的比值。</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6.2.4 监理服务费的调整</w:t>
      </w:r>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因增加附加监理服务、额外服务或工程概算变化时，监理服务费用应进行调整。附加监理服务费用应按第6.2.2项约定进行调整，额外服务费用应按第6.2.3项约定予以调整。工程概算变化时，施工阶段监理服务费用应依据《建设工程监理与相关服务收费管理规定》（发改价格[2007]670号），以变更后投资额所对应的基价，按中标时监理人所报专业调整系数、工程复杂程度调整系数、高程调整系数及浮动幅度值进行计算调整。</w:t>
      </w:r>
    </w:p>
    <w:p>
      <w:pPr>
        <w:pStyle w:val="49"/>
        <w:spacing w:line="420" w:lineRule="exact"/>
        <w:ind w:firstLine="420" w:firstLineChars="200"/>
        <w:rPr>
          <w:rFonts w:hint="eastAsia" w:ascii="宋体" w:hAnsi="宋体"/>
          <w:color w:val="000000"/>
        </w:rPr>
      </w:pPr>
      <w:r>
        <w:rPr>
          <w:rFonts w:hint="eastAsia" w:ascii="宋体" w:hAnsi="宋体"/>
          <w:color w:val="000000"/>
        </w:rPr>
        <w:t>6.2.5 加班费指法定节、假日加班和法定工作时间以外的延时工作的费用，应按《中华人民共和国劳动合同法》的相关规定计算费用。</w:t>
      </w:r>
      <w:r>
        <w:rPr>
          <w:rFonts w:ascii="Arial" w:hAnsi="宋体" w:cs="Arial"/>
        </w:rPr>
        <w:t>监理人在编制监理服务费投标报价表时，应充分考虑施工监理过程中可能遇到的、由各种原因引起的加班及其所发生的所有加班费用，并将该费用计入监理服务费报价中。发包人不再另行支付监理人加班费，监理人不得以加班费或任何其它名义向承包人或发包人计取额外的报酬。</w:t>
      </w:r>
    </w:p>
    <w:p>
      <w:pPr>
        <w:pStyle w:val="49"/>
        <w:spacing w:line="420" w:lineRule="exact"/>
        <w:rPr>
          <w:rFonts w:hint="eastAsia" w:ascii="宋体" w:hAnsi="宋体"/>
          <w:b/>
          <w:color w:val="000000"/>
          <w:sz w:val="24"/>
          <w:szCs w:val="24"/>
        </w:rPr>
      </w:pPr>
      <w:r>
        <w:rPr>
          <w:rFonts w:hint="eastAsia" w:ascii="宋体" w:hAnsi="宋体"/>
          <w:b/>
          <w:color w:val="000000"/>
          <w:sz w:val="24"/>
          <w:szCs w:val="24"/>
        </w:rPr>
        <w:t>6.3  支付</w:t>
      </w:r>
      <w:bookmarkEnd w:id="114"/>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6.3.1 动员预付费</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为使监理服务能够及时开展，发包人应在监理合同签订后7日内按监理服务费总额的10﹪向监理人支付动员预付款，但专用条款另有约定的除外。</w:t>
      </w:r>
    </w:p>
    <w:p>
      <w:pPr>
        <w:pStyle w:val="49"/>
        <w:spacing w:line="460" w:lineRule="exact"/>
        <w:ind w:firstLine="420" w:firstLineChars="200"/>
        <w:rPr>
          <w:rFonts w:hint="eastAsia" w:ascii="宋体" w:hAnsi="宋体"/>
          <w:color w:val="000000"/>
        </w:rPr>
      </w:pPr>
      <w:r>
        <w:rPr>
          <w:rFonts w:hint="eastAsia" w:ascii="宋体" w:hAnsi="宋体"/>
          <w:color w:val="000000"/>
        </w:rPr>
        <w:t>6.3.2 履约担保</w:t>
      </w:r>
    </w:p>
    <w:p>
      <w:pPr>
        <w:pStyle w:val="49"/>
        <w:spacing w:line="460" w:lineRule="exact"/>
        <w:ind w:firstLine="420" w:firstLineChars="200"/>
        <w:rPr>
          <w:rFonts w:hint="eastAsia" w:ascii="宋体" w:hAnsi="宋体"/>
          <w:color w:val="000000"/>
        </w:rPr>
      </w:pPr>
      <w:r>
        <w:rPr>
          <w:rFonts w:hint="eastAsia" w:ascii="宋体" w:hAnsi="宋体"/>
          <w:color w:val="000000"/>
        </w:rPr>
        <w:t>6.3.2.1 履约担保的提交和返还按照投标人须知第24条和监理合同通用条款第4.5.2项、第4.5.3项执行。</w:t>
      </w:r>
    </w:p>
    <w:p>
      <w:pPr>
        <w:pStyle w:val="49"/>
        <w:spacing w:line="460" w:lineRule="exact"/>
        <w:ind w:firstLine="420" w:firstLineChars="200"/>
        <w:rPr>
          <w:rFonts w:hint="eastAsia" w:ascii="宋体" w:hAnsi="宋体"/>
          <w:color w:val="000000"/>
        </w:rPr>
      </w:pPr>
      <w:r>
        <w:rPr>
          <w:rFonts w:hint="eastAsia" w:ascii="宋体" w:hAnsi="宋体"/>
          <w:color w:val="000000"/>
        </w:rPr>
        <w:t>6.3.</w:t>
      </w:r>
      <w:r>
        <w:rPr>
          <w:rFonts w:ascii="宋体" w:hAnsi="宋体"/>
          <w:color w:val="000000"/>
        </w:rPr>
        <w:t>2</w:t>
      </w:r>
      <w:r>
        <w:rPr>
          <w:rFonts w:hint="eastAsia" w:ascii="宋体" w:hAnsi="宋体"/>
          <w:color w:val="000000"/>
        </w:rPr>
        <w:t>.2 发包人没收监理人的全部或部分履约担保时，不影响监理人根据监理合同应当得到的其他款项的支付。</w:t>
      </w:r>
    </w:p>
    <w:p>
      <w:pPr>
        <w:pStyle w:val="49"/>
        <w:spacing w:line="460" w:lineRule="exact"/>
        <w:ind w:firstLine="420" w:firstLineChars="200"/>
        <w:rPr>
          <w:rFonts w:hint="eastAsia" w:ascii="宋体" w:hAnsi="宋体"/>
          <w:color w:val="000000"/>
        </w:rPr>
      </w:pPr>
      <w:r>
        <w:rPr>
          <w:rFonts w:hint="eastAsia" w:ascii="宋体" w:hAnsi="宋体"/>
          <w:color w:val="000000"/>
        </w:rPr>
        <w:t>6.3.3 违约金和赔偿金</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6.3.3.1 根据监理合同通用条款第4.1款确定的监理人对发包人的违约金和赔偿金，由发包人从对监理人的日常支付中扣回。</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6.3.3.2 根据监理合同通用条款第4.2款确定的发包人对监理人的赔偿金，应由发包人在日常支付中向监理人支付。</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6.3.4 支付担保</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6.3.4.1 发包人为履行合同约定的支付义务，在签订合同时，按专用条款约定的金额办理支付担保，并将此担保交给监理人。</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6.3.4.2 支付担保的开具机构应与履约担保开具机构相同级别。除非在专用条款另有约定，执行本条款所发生的费用应由发包人承担。</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6.3.4.3 支付担保的有效期应至发包人按照合同条款第6.3.7项约定完全履行其支付义务之日止。</w:t>
      </w:r>
    </w:p>
    <w:p>
      <w:pPr>
        <w:pStyle w:val="49"/>
        <w:spacing w:line="460" w:lineRule="exact"/>
        <w:ind w:firstLine="420" w:firstLineChars="200"/>
        <w:rPr>
          <w:rFonts w:hint="eastAsia" w:ascii="宋体" w:hAnsi="宋体"/>
          <w:color w:val="000000"/>
        </w:rPr>
      </w:pPr>
      <w:r>
        <w:rPr>
          <w:rFonts w:hint="eastAsia" w:ascii="宋体" w:hAnsi="宋体"/>
          <w:color w:val="000000"/>
        </w:rPr>
        <w:t>6.3.5 支付方式与支付内容</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6.3.5.1 发包人采用总价平均、分期支付的方式按月向监理人支付监理服务费。监理人于每月7日前将上月监理服务费支付申请上报发包人，发包人应在收到监理支付申请后7日内予以审批，在批复后14日内向监理人支付监理服务费。</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（1）除非专用条款另有约定，施工阶段监理服务费在合同约定的正常施工阶段期限内按月平均支付；</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（2）附加监理服务、额外服务费用经双方协商确认后，在附加监理服务或额外服务所对应工作期限内按月平均支付或按双方所签订补充协议约定的支付方式进行支付；</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（3）基于工程概算变化而导致的监理服务费调整后费用，其增加或减少的费用经双方协商确认后于当月至施工阶段结束期限内按月平均支付或按双方所签订补充协议约定的支付方式进行支付；</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（4）依据合同条款第4.1款约定对监理人的违约金和赔偿金扣额，发包人应从当期对监理人的支付费用中一次性扣回；</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（5）依据合同条款第4.2款约定发包人对监理人的赔偿金，应于协商确定后在对监理人当期支付费用中一次性支付；</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（6）依据合同条款第7.3款约定对监理人的奖励，发包人应于对监理人的当期支付费用中一次性支付。</w:t>
      </w:r>
    </w:p>
    <w:p>
      <w:pPr>
        <w:pStyle w:val="49"/>
        <w:spacing w:line="460" w:lineRule="exact"/>
        <w:ind w:firstLine="420" w:firstLineChars="200"/>
        <w:rPr>
          <w:rFonts w:hint="eastAsia" w:ascii="宋体" w:hAnsi="宋体"/>
          <w:color w:val="000000"/>
          <w:szCs w:val="21"/>
        </w:rPr>
      </w:pPr>
      <w:r>
        <w:rPr>
          <w:rFonts w:hint="eastAsia" w:ascii="宋体" w:hAnsi="宋体"/>
          <w:color w:val="000000"/>
          <w:szCs w:val="21"/>
        </w:rPr>
        <w:t>6.3.5.2 监理人应于每月7日前将上月加班费上报发包人审批，发包人应于收到后7日内批复并与监理服务费一同支付。</w:t>
      </w:r>
    </w:p>
    <w:p>
      <w:pPr>
        <w:pStyle w:val="49"/>
        <w:spacing w:line="440" w:lineRule="exact"/>
        <w:ind w:firstLine="420" w:firstLineChars="200"/>
        <w:rPr>
          <w:rFonts w:hint="eastAsia" w:ascii="宋体" w:hAnsi="宋体"/>
          <w:color w:val="000000"/>
          <w:szCs w:val="21"/>
        </w:rPr>
      </w:pPr>
      <w:r>
        <w:rPr>
          <w:rFonts w:hint="eastAsia" w:ascii="宋体" w:hAnsi="宋体"/>
          <w:color w:val="000000"/>
          <w:szCs w:val="21"/>
        </w:rPr>
        <w:t>6.3.5.3 交工验收与缺陷责任期阶段内，监理人依据合同条款第6.2.1项的约定，于每月7日前将上月交工验收与缺陷责任期阶段监理服务费支付申请上报发包人，发包人在收到监理支付申请后7日内予以审批，在批复后14日内向监理人支付监理服务费。</w:t>
      </w:r>
    </w:p>
    <w:p>
      <w:pPr>
        <w:pStyle w:val="49"/>
        <w:spacing w:line="440" w:lineRule="exact"/>
        <w:ind w:firstLine="420" w:firstLineChars="200"/>
        <w:rPr>
          <w:rFonts w:hint="eastAsia" w:ascii="宋体" w:hAnsi="宋体"/>
          <w:color w:val="000000"/>
          <w:szCs w:val="21"/>
        </w:rPr>
      </w:pPr>
      <w:r>
        <w:rPr>
          <w:rFonts w:hint="eastAsia" w:ascii="宋体" w:hAnsi="宋体"/>
          <w:color w:val="000000"/>
          <w:szCs w:val="21"/>
        </w:rPr>
        <w:t>6.3.6 动员预付款的扣回</w:t>
      </w:r>
    </w:p>
    <w:p>
      <w:pPr>
        <w:pStyle w:val="49"/>
        <w:spacing w:line="440" w:lineRule="exact"/>
        <w:ind w:firstLine="420" w:firstLineChars="200"/>
        <w:rPr>
          <w:rFonts w:hint="eastAsia" w:ascii="宋体" w:hAnsi="宋体"/>
          <w:color w:val="000000"/>
          <w:szCs w:val="21"/>
        </w:rPr>
      </w:pPr>
      <w:r>
        <w:rPr>
          <w:rFonts w:hint="eastAsia" w:ascii="宋体" w:hAnsi="宋体"/>
          <w:color w:val="000000"/>
          <w:szCs w:val="21"/>
        </w:rPr>
        <w:t>动员预付款在施工阶段监理服务费支付的累计金额达到“中标监理服务费总价”的30﹪时开始抵扣，全部动员预付款应在施工阶段监理服务费累计支付到“中标监理服务费总价”的80﹪时扣完。</w:t>
      </w:r>
    </w:p>
    <w:p>
      <w:pPr>
        <w:pStyle w:val="49"/>
        <w:spacing w:line="440" w:lineRule="exact"/>
        <w:ind w:firstLine="420" w:firstLineChars="200"/>
        <w:rPr>
          <w:rFonts w:hint="eastAsia" w:ascii="宋体" w:hAnsi="宋体"/>
          <w:color w:val="000000"/>
        </w:rPr>
      </w:pPr>
      <w:r>
        <w:rPr>
          <w:rFonts w:hint="eastAsia" w:ascii="宋体" w:hAnsi="宋体"/>
          <w:color w:val="000000"/>
        </w:rPr>
        <w:t>6.3.7 结算</w:t>
      </w:r>
    </w:p>
    <w:p>
      <w:pPr>
        <w:pStyle w:val="49"/>
        <w:spacing w:line="440" w:lineRule="exact"/>
        <w:ind w:firstLine="420" w:firstLineChars="200"/>
        <w:rPr>
          <w:rFonts w:hint="eastAsia" w:ascii="宋体" w:hAnsi="宋体"/>
          <w:color w:val="000000"/>
          <w:szCs w:val="21"/>
        </w:rPr>
      </w:pPr>
      <w:r>
        <w:rPr>
          <w:rFonts w:hint="eastAsia" w:ascii="宋体" w:hAnsi="宋体"/>
          <w:color w:val="000000"/>
          <w:szCs w:val="21"/>
        </w:rPr>
        <w:t>6.3.7.1 在施工阶段监理服务工作结束后7日内，监理人应将至交工证书申请之日前实际发生的监理服务费用，扣减动员预付款和监理人赔偿金后余额的支付申请上报至发包人，发包人应在收到该支付申请后7日内予以审批，在批复后14日内向监理人支付费用。监理人在提交支付申请的同时应按发包人要求的格式，以履约担保额的50﹪为额度向发包人提交缺陷责任期保函，发包人在收到监理人提交的缺陷责任期保函后7日内向监理人返还履约担保。</w:t>
      </w:r>
    </w:p>
    <w:p>
      <w:pPr>
        <w:pStyle w:val="49"/>
        <w:spacing w:line="440" w:lineRule="exact"/>
        <w:ind w:firstLine="420" w:firstLineChars="200"/>
        <w:rPr>
          <w:rFonts w:hint="eastAsia" w:ascii="宋体" w:hAnsi="宋体"/>
          <w:color w:val="000000"/>
          <w:szCs w:val="21"/>
        </w:rPr>
      </w:pPr>
      <w:r>
        <w:rPr>
          <w:rFonts w:hint="eastAsia" w:ascii="宋体" w:hAnsi="宋体"/>
          <w:color w:val="000000"/>
          <w:szCs w:val="21"/>
        </w:rPr>
        <w:t>6.3.7.2 在签发工程缺陷责任终止证书后7日内，监理人应将工程缺陷责任期内未结清的监理服务费用和其他应由发包人向监理人支付的剩余款项，扣减其他应由发包人从监理人扣回的款项的支付申请上报至发包人，发包人应在收到该支付申请后7日内予以审批，在批复后14日内向监理人支付费用，同时发包人向监理人返还缺陷责任期保函。</w:t>
      </w:r>
    </w:p>
    <w:p>
      <w:pPr>
        <w:pStyle w:val="49"/>
        <w:spacing w:line="440" w:lineRule="exact"/>
        <w:ind w:firstLine="420" w:firstLineChars="200"/>
        <w:rPr>
          <w:rFonts w:hint="eastAsia" w:ascii="宋体" w:hAnsi="宋体"/>
          <w:color w:val="000000"/>
        </w:rPr>
      </w:pPr>
      <w:r>
        <w:rPr>
          <w:rFonts w:hint="eastAsia" w:ascii="宋体" w:hAnsi="宋体"/>
          <w:color w:val="000000"/>
        </w:rPr>
        <w:t>6.3.8 监理服务费用的支付期限</w:t>
      </w:r>
    </w:p>
    <w:p>
      <w:pPr>
        <w:pStyle w:val="49"/>
        <w:spacing w:line="440" w:lineRule="exact"/>
        <w:ind w:firstLine="420" w:firstLineChars="200"/>
        <w:rPr>
          <w:rFonts w:hint="eastAsia" w:ascii="宋体" w:hAnsi="宋体"/>
          <w:color w:val="000000"/>
          <w:szCs w:val="21"/>
        </w:rPr>
      </w:pPr>
      <w:r>
        <w:rPr>
          <w:rFonts w:hint="eastAsia" w:ascii="宋体" w:hAnsi="宋体"/>
          <w:color w:val="000000"/>
        </w:rPr>
        <w:t>发包人在收到监理人提交的书面支付申请后，应按上述条款约定的支付期限内支付</w:t>
      </w:r>
      <w:r>
        <w:rPr>
          <w:rFonts w:hint="eastAsia" w:ascii="宋体" w:hAnsi="宋体"/>
          <w:color w:val="000000"/>
          <w:szCs w:val="21"/>
        </w:rPr>
        <w:t>监理服务费用。发包人在约定的期限内，未向监理人支付到期应付的款项，应承担违约责任，并支付逾期付款违约金，逾期付款的违约金以到期应付而未付的款项，按照同期银行贷款利率计算相应的利息，时间自未付款项的应付之日起算。该逾期付款违约金的支付不影响本合同条款第5.5.4项约定的监理人的权力。</w:t>
      </w:r>
    </w:p>
    <w:p>
      <w:pPr>
        <w:pStyle w:val="49"/>
        <w:spacing w:line="440" w:lineRule="exact"/>
        <w:ind w:firstLine="420" w:firstLineChars="200"/>
        <w:rPr>
          <w:rFonts w:hint="eastAsia" w:ascii="宋体" w:hAnsi="宋体"/>
          <w:color w:val="000000"/>
          <w:szCs w:val="21"/>
        </w:rPr>
      </w:pPr>
      <w:r>
        <w:rPr>
          <w:rFonts w:hint="eastAsia" w:ascii="宋体" w:hAnsi="宋体"/>
          <w:color w:val="000000"/>
          <w:szCs w:val="21"/>
        </w:rPr>
        <w:t>6.3.9 支付争议</w:t>
      </w:r>
    </w:p>
    <w:p>
      <w:pPr>
        <w:pStyle w:val="49"/>
        <w:spacing w:line="440" w:lineRule="exact"/>
        <w:ind w:firstLine="420" w:firstLineChars="200"/>
        <w:rPr>
          <w:rFonts w:hint="eastAsia" w:ascii="宋体" w:hAnsi="宋体"/>
          <w:color w:val="000000"/>
        </w:rPr>
      </w:pPr>
      <w:r>
        <w:rPr>
          <w:rFonts w:hint="eastAsia" w:ascii="宋体" w:hAnsi="宋体"/>
          <w:color w:val="000000"/>
        </w:rPr>
        <w:t>发包人对监理人要求支付的款项中的任何部分有异议，应在收到监理人提交的书面支付申请7日内发出书面通知说明理由，但不得借此延误对监理人其他应得款项的支付。本合同条款第6.2.1款的约定，适用于最终支付给监理人的一切曾经有过争议的款项。</w:t>
      </w:r>
      <w:bookmarkStart w:id="115" w:name="_Toc493143952"/>
    </w:p>
    <w:p>
      <w:pPr>
        <w:pStyle w:val="49"/>
        <w:spacing w:line="440" w:lineRule="exact"/>
        <w:rPr>
          <w:rFonts w:hint="eastAsia" w:ascii="宋体" w:hAnsi="宋体"/>
          <w:b/>
          <w:color w:val="000000"/>
          <w:sz w:val="24"/>
          <w:szCs w:val="24"/>
        </w:rPr>
      </w:pPr>
      <w:r>
        <w:rPr>
          <w:rFonts w:hint="eastAsia" w:ascii="宋体" w:hAnsi="宋体"/>
          <w:b/>
          <w:color w:val="000000"/>
          <w:sz w:val="24"/>
          <w:szCs w:val="24"/>
        </w:rPr>
        <w:t>6.4  货币</w:t>
      </w:r>
      <w:bookmarkEnd w:id="115"/>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除专用条款另有约定外，发包人支付监理人履行监理服务的费用一律采用人民币付。涉及外币支付的，其货币种类、比例和汇率等事宜，在专用条款中约定。</w:t>
      </w:r>
    </w:p>
    <w:p>
      <w:pPr>
        <w:pStyle w:val="49"/>
        <w:spacing w:before="120" w:after="120"/>
        <w:jc w:val="left"/>
        <w:outlineLvl w:val="2"/>
        <w:rPr>
          <w:rFonts w:hint="eastAsia" w:ascii="宋体" w:hAnsi="宋体"/>
          <w:b/>
          <w:bCs/>
          <w:color w:val="000000"/>
          <w:sz w:val="28"/>
        </w:rPr>
      </w:pPr>
      <w:bookmarkStart w:id="116" w:name="_Toc222740154"/>
      <w:bookmarkStart w:id="117" w:name="_Toc3787"/>
      <w:bookmarkStart w:id="118" w:name="_Toc20001"/>
      <w:bookmarkStart w:id="119" w:name="_Toc493143953"/>
      <w:bookmarkStart w:id="120" w:name="_Toc497484158"/>
      <w:r>
        <w:rPr>
          <w:rFonts w:hint="eastAsia" w:ascii="宋体" w:hAnsi="宋体"/>
          <w:b/>
          <w:bCs/>
          <w:color w:val="000000"/>
          <w:sz w:val="28"/>
        </w:rPr>
        <w:t>7．其他</w:t>
      </w:r>
      <w:bookmarkEnd w:id="116"/>
      <w:bookmarkEnd w:id="117"/>
      <w:bookmarkEnd w:id="118"/>
      <w:bookmarkEnd w:id="119"/>
      <w:bookmarkEnd w:id="120"/>
      <w:bookmarkStart w:id="121" w:name="_Toc493143954"/>
    </w:p>
    <w:p>
      <w:pPr>
        <w:pStyle w:val="49"/>
        <w:spacing w:line="440" w:lineRule="exact"/>
        <w:rPr>
          <w:rFonts w:hint="eastAsia" w:ascii="宋体" w:hAnsi="宋体"/>
          <w:b/>
          <w:color w:val="000000"/>
          <w:sz w:val="24"/>
          <w:szCs w:val="24"/>
        </w:rPr>
      </w:pPr>
      <w:r>
        <w:rPr>
          <w:rFonts w:hint="eastAsia" w:ascii="宋体" w:hAnsi="宋体"/>
          <w:b/>
          <w:color w:val="000000"/>
          <w:sz w:val="24"/>
          <w:szCs w:val="24"/>
        </w:rPr>
        <w:t>7.1  合同双方的关系</w:t>
      </w:r>
      <w:bookmarkEnd w:id="121"/>
    </w:p>
    <w:p>
      <w:pPr>
        <w:pStyle w:val="49"/>
        <w:spacing w:line="420" w:lineRule="exact"/>
        <w:ind w:firstLine="420" w:firstLineChars="200"/>
        <w:rPr>
          <w:rFonts w:hint="eastAsia" w:ascii="宋体" w:hAnsi="宋体"/>
          <w:color w:val="000000"/>
        </w:rPr>
      </w:pPr>
      <w:r>
        <w:rPr>
          <w:rFonts w:hint="eastAsia" w:ascii="宋体" w:hAnsi="宋体"/>
          <w:color w:val="000000"/>
        </w:rPr>
        <w:t>合同双方互为权利和义务主体，双方应遵循平等互利、协商一致的原则履行本监理合同。发包人和监理人均应按照监理合同公正地行使权力和全面履行自己的职责。</w:t>
      </w:r>
      <w:bookmarkStart w:id="122" w:name="_Toc493143955"/>
    </w:p>
    <w:p>
      <w:pPr>
        <w:pStyle w:val="49"/>
        <w:spacing w:line="420" w:lineRule="exact"/>
        <w:rPr>
          <w:rFonts w:hint="eastAsia" w:ascii="宋体" w:hAnsi="宋体"/>
          <w:b/>
          <w:color w:val="000000"/>
          <w:sz w:val="24"/>
          <w:szCs w:val="24"/>
        </w:rPr>
      </w:pPr>
      <w:r>
        <w:rPr>
          <w:rFonts w:hint="eastAsia" w:ascii="宋体" w:hAnsi="宋体"/>
          <w:b/>
          <w:color w:val="000000"/>
          <w:sz w:val="24"/>
          <w:szCs w:val="24"/>
        </w:rPr>
        <w:t>7.2  语言和法律</w:t>
      </w:r>
      <w:bookmarkEnd w:id="122"/>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7.2.1 除专用术语外，本监理合同使用的语言文字为中文。必要时专用术语应附有中文注释。</w:t>
      </w:r>
    </w:p>
    <w:p>
      <w:pPr>
        <w:pStyle w:val="49"/>
        <w:spacing w:line="420" w:lineRule="exact"/>
        <w:ind w:firstLine="420" w:firstLineChars="200"/>
        <w:rPr>
          <w:rFonts w:hint="eastAsia" w:ascii="宋体" w:hAnsi="宋体"/>
          <w:color w:val="000000"/>
        </w:rPr>
      </w:pPr>
      <w:r>
        <w:rPr>
          <w:rFonts w:hint="eastAsia" w:ascii="宋体" w:hAnsi="宋体"/>
          <w:color w:val="000000"/>
        </w:rPr>
        <w:t>7.2.2 适用于本监理合同的法律包括中华人民共和国法律、行政法规、部门规章以及工程所在地的地方法规、自治条例、单行条例和地方政府规章。</w:t>
      </w:r>
      <w:bookmarkStart w:id="123" w:name="_Toc493143956"/>
    </w:p>
    <w:p>
      <w:pPr>
        <w:pStyle w:val="49"/>
        <w:spacing w:line="420" w:lineRule="exact"/>
        <w:rPr>
          <w:rFonts w:hint="eastAsia" w:ascii="宋体" w:hAnsi="宋体"/>
          <w:b/>
          <w:color w:val="000000"/>
          <w:sz w:val="24"/>
          <w:szCs w:val="24"/>
        </w:rPr>
      </w:pPr>
      <w:r>
        <w:rPr>
          <w:rFonts w:hint="eastAsia" w:ascii="宋体" w:hAnsi="宋体"/>
          <w:b/>
          <w:color w:val="000000"/>
          <w:sz w:val="24"/>
          <w:szCs w:val="24"/>
        </w:rPr>
        <w:t>7.3  奖励</w:t>
      </w:r>
      <w:bookmarkEnd w:id="123"/>
    </w:p>
    <w:p>
      <w:pPr>
        <w:pStyle w:val="49"/>
        <w:spacing w:line="420" w:lineRule="exact"/>
        <w:ind w:firstLine="420" w:firstLineChars="200"/>
        <w:rPr>
          <w:rFonts w:hint="eastAsia" w:ascii="宋体" w:hAnsi="宋体"/>
          <w:color w:val="000000"/>
        </w:rPr>
      </w:pPr>
      <w:r>
        <w:rPr>
          <w:rFonts w:hint="eastAsia" w:ascii="宋体" w:hAnsi="宋体"/>
          <w:color w:val="000000"/>
        </w:rPr>
        <w:t>监理人提出的合理化建议缩短了工期、降低工程造价或产生经济效益，发包人可按国家有关规定在专用条款中约定给予奖励。</w:t>
      </w:r>
      <w:bookmarkStart w:id="124" w:name="_Toc493143957"/>
    </w:p>
    <w:p>
      <w:pPr>
        <w:pStyle w:val="49"/>
        <w:spacing w:line="420" w:lineRule="exact"/>
        <w:rPr>
          <w:rFonts w:hint="eastAsia" w:ascii="宋体" w:hAnsi="宋体"/>
          <w:b/>
          <w:color w:val="000000"/>
          <w:sz w:val="24"/>
          <w:szCs w:val="24"/>
        </w:rPr>
      </w:pPr>
      <w:r>
        <w:rPr>
          <w:rFonts w:hint="eastAsia" w:ascii="宋体" w:hAnsi="宋体"/>
          <w:b/>
          <w:color w:val="000000"/>
          <w:sz w:val="24"/>
          <w:szCs w:val="24"/>
        </w:rPr>
        <w:t>7.4  利益矛盾</w:t>
      </w:r>
      <w:bookmarkEnd w:id="124"/>
    </w:p>
    <w:p>
      <w:pPr>
        <w:pStyle w:val="49"/>
        <w:spacing w:line="420" w:lineRule="exact"/>
        <w:ind w:firstLine="420" w:firstLineChars="200"/>
        <w:rPr>
          <w:rFonts w:hint="eastAsia" w:ascii="宋体" w:hAnsi="宋体"/>
          <w:color w:val="000000"/>
        </w:rPr>
      </w:pPr>
      <w:r>
        <w:rPr>
          <w:rFonts w:hint="eastAsia" w:ascii="宋体" w:hAnsi="宋体"/>
          <w:color w:val="000000"/>
        </w:rPr>
        <w:t>未经发包人书面同意，监理人不得获取本监理合同约定以外的与本工程有关的任何利益，不得参与与本监理合同约定的发包人利益相冲突的任何活动。</w:t>
      </w:r>
      <w:bookmarkStart w:id="125" w:name="_Toc493143958"/>
    </w:p>
    <w:p>
      <w:pPr>
        <w:pStyle w:val="49"/>
        <w:spacing w:line="420" w:lineRule="exact"/>
        <w:rPr>
          <w:rFonts w:hint="eastAsia" w:ascii="宋体" w:hAnsi="宋体"/>
          <w:b/>
          <w:color w:val="000000"/>
          <w:sz w:val="24"/>
          <w:szCs w:val="24"/>
        </w:rPr>
      </w:pPr>
      <w:r>
        <w:rPr>
          <w:rFonts w:hint="eastAsia" w:ascii="宋体" w:hAnsi="宋体"/>
          <w:b/>
          <w:color w:val="000000"/>
          <w:sz w:val="24"/>
          <w:szCs w:val="24"/>
        </w:rPr>
        <w:t>7.5  版权</w:t>
      </w:r>
      <w:bookmarkEnd w:id="125"/>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7.5.1 对监理人拥有版权并已用于本监理服务中的所有文件，发包人有权在本合同工程中使用或复制。但未经监理人的同意，发包人不得将上述文件直接或间接用于其他项目、工程或服务之中。</w:t>
      </w:r>
    </w:p>
    <w:p>
      <w:pPr>
        <w:pStyle w:val="49"/>
        <w:spacing w:line="420" w:lineRule="exact"/>
        <w:ind w:firstLine="420" w:firstLineChars="200"/>
        <w:rPr>
          <w:rFonts w:hint="eastAsia" w:ascii="宋体" w:hAnsi="宋体"/>
          <w:color w:val="000000"/>
        </w:rPr>
      </w:pPr>
      <w:r>
        <w:rPr>
          <w:rFonts w:hint="eastAsia" w:ascii="宋体" w:hAnsi="宋体"/>
          <w:color w:val="000000"/>
        </w:rPr>
        <w:t>7.5.2 如果在专用条款中没有另外约定，则监理人有权出版与本项目或本工程监理服务有关的资料。但未经发包人同意，上述出版物中不得涉及发包人的专利、专有技术以及经济情报。</w:t>
      </w:r>
      <w:bookmarkStart w:id="126" w:name="_Toc493143959"/>
    </w:p>
    <w:p>
      <w:pPr>
        <w:pStyle w:val="49"/>
        <w:spacing w:line="420" w:lineRule="exact"/>
        <w:rPr>
          <w:rFonts w:hint="eastAsia" w:ascii="宋体" w:hAnsi="宋体"/>
          <w:b/>
          <w:color w:val="000000"/>
          <w:sz w:val="24"/>
          <w:szCs w:val="24"/>
        </w:rPr>
      </w:pPr>
      <w:r>
        <w:rPr>
          <w:rFonts w:hint="eastAsia" w:ascii="宋体" w:hAnsi="宋体"/>
          <w:b/>
          <w:color w:val="000000"/>
          <w:sz w:val="24"/>
          <w:szCs w:val="24"/>
        </w:rPr>
        <w:t>7.6  通知</w:t>
      </w:r>
      <w:bookmarkEnd w:id="126"/>
    </w:p>
    <w:p>
      <w:pPr>
        <w:pStyle w:val="49"/>
        <w:spacing w:line="420" w:lineRule="exact"/>
        <w:ind w:firstLine="420" w:firstLineChars="200"/>
        <w:rPr>
          <w:rFonts w:hint="eastAsia" w:ascii="宋体" w:hAnsi="宋体"/>
          <w:color w:val="000000"/>
          <w:szCs w:val="21"/>
        </w:rPr>
      </w:pPr>
      <w:r>
        <w:rPr>
          <w:rFonts w:hint="eastAsia" w:ascii="宋体" w:hAnsi="宋体"/>
          <w:color w:val="000000"/>
          <w:szCs w:val="21"/>
        </w:rPr>
        <w:t>本监理合同涉及的通知均为书面形式，在送达协议书中注明的地址并由收受方签收后生效。无论发送方采用何种方式递送通知，收受方都应用书面回执确认。</w:t>
      </w:r>
    </w:p>
    <w:p>
      <w:pPr>
        <w:pStyle w:val="49"/>
        <w:spacing w:before="120" w:after="120"/>
        <w:jc w:val="left"/>
        <w:outlineLvl w:val="2"/>
        <w:rPr>
          <w:rFonts w:hint="eastAsia" w:ascii="宋体" w:hAnsi="宋体"/>
          <w:b/>
          <w:bCs/>
          <w:color w:val="000000"/>
          <w:sz w:val="28"/>
        </w:rPr>
      </w:pPr>
      <w:bookmarkStart w:id="127" w:name="_Toc222740155"/>
      <w:bookmarkStart w:id="128" w:name="_Toc497484159"/>
      <w:bookmarkStart w:id="129" w:name="_Toc12291"/>
      <w:bookmarkStart w:id="130" w:name="_Toc493143960"/>
      <w:bookmarkStart w:id="131" w:name="_Toc10066"/>
      <w:r>
        <w:rPr>
          <w:rFonts w:hint="eastAsia" w:ascii="宋体" w:hAnsi="宋体"/>
          <w:b/>
          <w:bCs/>
          <w:color w:val="000000"/>
          <w:sz w:val="28"/>
        </w:rPr>
        <w:t>8．争端的解决</w:t>
      </w:r>
      <w:bookmarkEnd w:id="127"/>
      <w:bookmarkEnd w:id="128"/>
      <w:bookmarkEnd w:id="129"/>
      <w:bookmarkEnd w:id="130"/>
      <w:bookmarkEnd w:id="131"/>
    </w:p>
    <w:p>
      <w:pPr>
        <w:pStyle w:val="49"/>
        <w:spacing w:line="360" w:lineRule="auto"/>
        <w:ind w:firstLine="420" w:firstLineChars="200"/>
        <w:rPr>
          <w:rFonts w:hint="eastAsia" w:ascii="宋体" w:hAnsi="宋体"/>
          <w:color w:val="000000"/>
          <w:szCs w:val="21"/>
        </w:rPr>
      </w:pPr>
      <w:r>
        <w:rPr>
          <w:rFonts w:hint="eastAsia" w:ascii="宋体" w:hAnsi="宋体"/>
          <w:color w:val="000000"/>
          <w:szCs w:val="21"/>
        </w:rPr>
        <w:t>双方在履行本监理合同过程中发生争端时，应本着友好协商的原则解决问题，或通过上级主管部门进行调解。若经过协商或调解仍不能达成一致时，任何一方均可根据专用条款的约定，申请仲裁或向有管辖权的人民法院提起诉讼。</w:t>
      </w:r>
    </w:p>
    <w:p>
      <w:pPr>
        <w:pStyle w:val="52"/>
        <w:spacing w:line="360" w:lineRule="auto"/>
        <w:rPr>
          <w:rFonts w:ascii="宋体" w:hAnsi="宋体"/>
          <w:color w:val="000000"/>
          <w:szCs w:val="21"/>
        </w:rPr>
      </w:pPr>
      <w:r>
        <w:rPr>
          <w:rFonts w:hint="eastAsia" w:ascii="宋体" w:hAnsi="宋体"/>
          <w:color w:val="000000"/>
          <w:szCs w:val="21"/>
        </w:rPr>
        <w:br w:type="page"/>
      </w:r>
      <w:bookmarkStart w:id="132" w:name="_Toc222740156"/>
      <w:bookmarkStart w:id="133" w:name="_Toc204055783"/>
      <w:bookmarkStart w:id="134" w:name="_Toc196474985"/>
    </w:p>
    <w:p>
      <w:pPr>
        <w:pStyle w:val="52"/>
        <w:spacing w:line="360" w:lineRule="auto"/>
        <w:jc w:val="center"/>
        <w:outlineLvl w:val="1"/>
        <w:rPr>
          <w:rFonts w:ascii="宋体" w:hAnsi="宋体"/>
          <w:b/>
          <w:color w:val="000000"/>
          <w:sz w:val="28"/>
          <w:szCs w:val="28"/>
        </w:rPr>
      </w:pPr>
      <w:bookmarkStart w:id="135" w:name="_Toc1964"/>
      <w:bookmarkStart w:id="136" w:name="_Toc21811"/>
      <w:r>
        <w:rPr>
          <w:rFonts w:hint="eastAsia" w:ascii="宋体" w:hAnsi="宋体"/>
          <w:b/>
          <w:color w:val="000000"/>
          <w:sz w:val="28"/>
          <w:szCs w:val="28"/>
        </w:rPr>
        <w:t>合同专用条款</w:t>
      </w:r>
      <w:bookmarkEnd w:id="132"/>
      <w:bookmarkEnd w:id="133"/>
      <w:bookmarkEnd w:id="134"/>
      <w:bookmarkEnd w:id="135"/>
      <w:bookmarkEnd w:id="136"/>
    </w:p>
    <w:p>
      <w:pPr>
        <w:pStyle w:val="52"/>
        <w:spacing w:line="420" w:lineRule="exact"/>
        <w:ind w:firstLine="420" w:firstLineChars="200"/>
        <w:rPr>
          <w:rFonts w:ascii="宋体" w:hAnsi="宋体"/>
          <w:color w:val="000000"/>
          <w:szCs w:val="21"/>
        </w:rPr>
      </w:pPr>
      <w:bookmarkStart w:id="137" w:name="_Toc493408517"/>
      <w:r>
        <w:rPr>
          <w:rFonts w:hint="eastAsia" w:ascii="宋体" w:hAnsi="宋体"/>
          <w:color w:val="000000"/>
          <w:szCs w:val="21"/>
        </w:rPr>
        <w:t>本合同专用条款是依据通用条款进行编制，发包人根据工程的特点、环境及其他要求，在此进行修正、补充或删除，在执行过程中以此为准。</w:t>
      </w:r>
    </w:p>
    <w:p>
      <w:pPr>
        <w:pStyle w:val="52"/>
        <w:spacing w:before="80" w:after="80"/>
        <w:jc w:val="left"/>
        <w:outlineLvl w:val="2"/>
        <w:rPr>
          <w:rFonts w:ascii="宋体" w:hAnsi="宋体"/>
          <w:b/>
          <w:bCs/>
          <w:color w:val="000000"/>
          <w:sz w:val="28"/>
        </w:rPr>
      </w:pPr>
      <w:r>
        <w:rPr>
          <w:rFonts w:hint="eastAsia" w:ascii="宋体" w:hAnsi="宋体"/>
          <w:color w:val="000000"/>
        </w:rPr>
        <w:br w:type="page"/>
      </w:r>
      <w:bookmarkEnd w:id="137"/>
      <w:bookmarkStart w:id="138" w:name="_Toc15880"/>
      <w:bookmarkStart w:id="139" w:name="_Toc18379"/>
      <w:bookmarkStart w:id="140" w:name="_Toc222740157"/>
      <w:r>
        <w:rPr>
          <w:rFonts w:hint="eastAsia" w:ascii="宋体" w:hAnsi="宋体"/>
          <w:b/>
          <w:bCs/>
          <w:color w:val="000000"/>
          <w:sz w:val="28"/>
        </w:rPr>
        <w:t>1．定义与解释</w:t>
      </w:r>
      <w:bookmarkEnd w:id="138"/>
      <w:bookmarkEnd w:id="139"/>
      <w:bookmarkEnd w:id="140"/>
    </w:p>
    <w:p>
      <w:pPr>
        <w:pStyle w:val="52"/>
        <w:spacing w:line="380" w:lineRule="exact"/>
        <w:jc w:val="left"/>
        <w:rPr>
          <w:rFonts w:ascii="宋体" w:hAnsi="宋体"/>
          <w:b/>
          <w:color w:val="000000"/>
          <w:sz w:val="24"/>
          <w:szCs w:val="24"/>
        </w:rPr>
      </w:pPr>
      <w:r>
        <w:rPr>
          <w:rFonts w:hint="eastAsia" w:ascii="宋体" w:hAnsi="宋体"/>
          <w:b/>
          <w:color w:val="000000"/>
          <w:sz w:val="24"/>
          <w:szCs w:val="24"/>
        </w:rPr>
        <w:t>1.1定义</w:t>
      </w:r>
    </w:p>
    <w:p>
      <w:pPr>
        <w:pStyle w:val="52"/>
        <w:spacing w:line="380" w:lineRule="exact"/>
        <w:ind w:firstLine="420" w:firstLineChars="200"/>
        <w:jc w:val="left"/>
        <w:rPr>
          <w:rFonts w:ascii="宋体" w:hAnsi="宋体"/>
          <w:color w:val="000000"/>
        </w:rPr>
      </w:pPr>
      <w:r>
        <w:rPr>
          <w:rFonts w:hint="eastAsia" w:ascii="宋体" w:hAnsi="宋体"/>
          <w:color w:val="000000"/>
        </w:rPr>
        <w:t>1.1.1  工程</w:t>
      </w:r>
    </w:p>
    <w:p>
      <w:pPr>
        <w:pStyle w:val="52"/>
        <w:spacing w:line="380" w:lineRule="exact"/>
        <w:ind w:firstLine="420" w:firstLineChars="200"/>
        <w:jc w:val="left"/>
        <w:rPr>
          <w:rFonts w:ascii="宋体" w:hAnsi="宋体"/>
          <w:color w:val="000000"/>
        </w:rPr>
      </w:pPr>
      <w:r>
        <w:rPr>
          <w:rFonts w:hint="eastAsia" w:ascii="宋体" w:hAnsi="宋体"/>
          <w:color w:val="000000"/>
        </w:rPr>
        <w:t>项目名称：</w:t>
      </w:r>
      <w:r>
        <w:rPr>
          <w:rFonts w:hint="eastAsia" w:ascii="宋体" w:hAnsi="宋体"/>
          <w:color w:val="000000"/>
          <w:u w:val="single"/>
          <w:lang w:eastAsia="zh-CN"/>
        </w:rPr>
        <w:t>仙居县智慧水务及农村饮用水提升新建工程道路修复工程（监理）(非政府采购)</w:t>
      </w:r>
      <w:r>
        <w:rPr>
          <w:rFonts w:hint="eastAsia" w:ascii="宋体" w:hAnsi="宋体"/>
          <w:color w:val="000000"/>
        </w:rPr>
        <w:t>；</w:t>
      </w:r>
    </w:p>
    <w:p>
      <w:pPr>
        <w:pStyle w:val="52"/>
        <w:spacing w:line="380" w:lineRule="exact"/>
        <w:ind w:firstLine="420" w:firstLineChars="200"/>
        <w:jc w:val="left"/>
        <w:rPr>
          <w:rFonts w:ascii="宋体" w:hAnsi="宋体"/>
          <w:color w:val="000000"/>
          <w:u w:val="single"/>
        </w:rPr>
      </w:pPr>
      <w:r>
        <w:rPr>
          <w:rFonts w:hint="eastAsia" w:ascii="宋体" w:hAnsi="宋体"/>
          <w:color w:val="000000"/>
        </w:rPr>
        <w:t>发包人名称：</w:t>
      </w:r>
      <w:r>
        <w:rPr>
          <w:rFonts w:hint="eastAsia" w:ascii="宋体" w:hAnsi="宋体"/>
          <w:color w:val="000000"/>
          <w:u w:val="single"/>
          <w:lang w:eastAsia="zh-CN"/>
        </w:rPr>
        <w:t xml:space="preserve"> 浙江永安水务集团有限公司</w:t>
      </w:r>
      <w:r>
        <w:rPr>
          <w:rFonts w:hint="eastAsia"/>
          <w:color w:val="000000"/>
        </w:rPr>
        <w:t>。</w:t>
      </w:r>
    </w:p>
    <w:p>
      <w:pPr>
        <w:pStyle w:val="52"/>
        <w:spacing w:line="380" w:lineRule="exact"/>
        <w:ind w:firstLine="420" w:firstLineChars="200"/>
        <w:jc w:val="left"/>
        <w:rPr>
          <w:rFonts w:hint="eastAsia" w:ascii="宋体" w:hAnsi="宋体"/>
          <w:color w:val="000000"/>
        </w:rPr>
      </w:pPr>
      <w:r>
        <w:rPr>
          <w:rFonts w:hint="eastAsia" w:ascii="宋体" w:hAnsi="宋体"/>
          <w:color w:val="000000"/>
        </w:rPr>
        <w:t>立项审批情况：</w:t>
      </w:r>
      <w:r>
        <w:rPr>
          <w:rFonts w:hint="eastAsia" w:ascii="宋体" w:hAnsi="宋体"/>
          <w:color w:val="000000"/>
          <w:u w:val="single"/>
        </w:rPr>
        <w:t>/</w:t>
      </w:r>
      <w:r>
        <w:rPr>
          <w:rFonts w:hint="eastAsia" w:ascii="宋体" w:hAnsi="宋体"/>
          <w:color w:val="000000"/>
        </w:rPr>
        <w:t>；</w:t>
      </w:r>
    </w:p>
    <w:p>
      <w:pPr>
        <w:pStyle w:val="52"/>
        <w:spacing w:line="380" w:lineRule="exact"/>
        <w:ind w:firstLine="420" w:firstLineChars="200"/>
        <w:jc w:val="left"/>
        <w:rPr>
          <w:rFonts w:ascii="宋体" w:hAnsi="宋体"/>
          <w:color w:val="000000"/>
          <w:u w:val="single"/>
        </w:rPr>
      </w:pPr>
      <w:r>
        <w:rPr>
          <w:rFonts w:hint="eastAsia" w:ascii="宋体" w:hAnsi="宋体"/>
          <w:color w:val="000000"/>
        </w:rPr>
        <w:t>初步设计审批情况：</w:t>
      </w:r>
      <w:r>
        <w:rPr>
          <w:rFonts w:hint="eastAsia" w:ascii="宋体" w:hAnsi="宋体"/>
          <w:color w:val="000000"/>
          <w:u w:val="single"/>
        </w:rPr>
        <w:t>/</w:t>
      </w:r>
      <w:r>
        <w:rPr>
          <w:rFonts w:hint="eastAsia" w:ascii="宋体" w:hAnsi="宋体"/>
          <w:color w:val="000000"/>
        </w:rPr>
        <w:t>；</w:t>
      </w:r>
    </w:p>
    <w:p>
      <w:pPr>
        <w:pStyle w:val="52"/>
        <w:spacing w:line="380" w:lineRule="exact"/>
        <w:ind w:firstLine="420" w:firstLineChars="200"/>
        <w:jc w:val="left"/>
        <w:rPr>
          <w:rFonts w:ascii="宋体" w:hAnsi="宋体"/>
          <w:color w:val="000000"/>
        </w:rPr>
      </w:pPr>
      <w:r>
        <w:rPr>
          <w:rFonts w:hint="eastAsia" w:ascii="宋体" w:hAnsi="宋体"/>
          <w:color w:val="000000"/>
        </w:rPr>
        <w:t>资金组成及到位情况：</w:t>
      </w:r>
      <w:r>
        <w:rPr>
          <w:rFonts w:hint="eastAsia" w:ascii="宋体" w:hAnsi="宋体"/>
          <w:color w:val="000000"/>
          <w:u w:val="single"/>
          <w:lang w:eastAsia="zh-CN"/>
        </w:rPr>
        <w:t>上级补助</w:t>
      </w:r>
      <w:r>
        <w:rPr>
          <w:rFonts w:hint="eastAsia" w:ascii="宋体" w:hAnsi="宋体"/>
          <w:color w:val="000000"/>
        </w:rPr>
        <w:t>；</w:t>
      </w:r>
    </w:p>
    <w:p>
      <w:pPr>
        <w:pStyle w:val="52"/>
        <w:spacing w:line="380" w:lineRule="exact"/>
        <w:ind w:firstLine="420" w:firstLineChars="200"/>
        <w:jc w:val="left"/>
        <w:rPr>
          <w:rFonts w:ascii="宋体" w:hAnsi="宋体"/>
          <w:color w:val="000000"/>
          <w:u w:val="single"/>
        </w:rPr>
      </w:pPr>
      <w:r>
        <w:rPr>
          <w:rFonts w:hint="eastAsia" w:ascii="宋体" w:hAnsi="宋体"/>
          <w:color w:val="000000"/>
        </w:rPr>
        <w:t>招标文件备案情况：</w:t>
      </w:r>
      <w:r>
        <w:rPr>
          <w:rFonts w:hint="eastAsia" w:ascii="宋体" w:hAnsi="宋体"/>
          <w:color w:val="000000"/>
          <w:u w:val="single"/>
        </w:rPr>
        <w:t>已备案</w:t>
      </w:r>
      <w:r>
        <w:rPr>
          <w:rFonts w:hint="eastAsia" w:ascii="宋体" w:hAnsi="宋体"/>
          <w:color w:val="000000"/>
        </w:rPr>
        <w:t>；</w:t>
      </w:r>
    </w:p>
    <w:p>
      <w:pPr>
        <w:pStyle w:val="52"/>
        <w:spacing w:line="380" w:lineRule="exact"/>
        <w:ind w:firstLine="420" w:firstLineChars="200"/>
        <w:jc w:val="left"/>
        <w:rPr>
          <w:rFonts w:ascii="宋体" w:hAnsi="宋体"/>
          <w:color w:val="000000"/>
        </w:rPr>
      </w:pPr>
      <w:r>
        <w:rPr>
          <w:rFonts w:hint="eastAsia" w:ascii="宋体" w:hAnsi="宋体"/>
          <w:color w:val="000000"/>
        </w:rPr>
        <w:t>征地拆迁完成情况：</w:t>
      </w:r>
      <w:r>
        <w:rPr>
          <w:rFonts w:hint="eastAsia" w:ascii="宋体" w:hAnsi="宋体"/>
          <w:color w:val="000000"/>
          <w:u w:val="single"/>
        </w:rPr>
        <w:t>已完成</w:t>
      </w:r>
      <w:r>
        <w:rPr>
          <w:rFonts w:hint="eastAsia" w:ascii="宋体" w:hAnsi="宋体"/>
          <w:color w:val="000000"/>
        </w:rPr>
        <w:t>；</w:t>
      </w:r>
    </w:p>
    <w:p>
      <w:pPr>
        <w:pStyle w:val="52"/>
        <w:spacing w:line="380" w:lineRule="exact"/>
        <w:ind w:firstLine="420" w:firstLineChars="200"/>
        <w:jc w:val="left"/>
        <w:rPr>
          <w:rFonts w:ascii="宋体" w:hAnsi="宋体"/>
          <w:color w:val="000000"/>
          <w:u w:val="single"/>
        </w:rPr>
      </w:pPr>
      <w:r>
        <w:rPr>
          <w:rFonts w:hint="eastAsia" w:ascii="宋体" w:hAnsi="宋体"/>
          <w:color w:val="000000"/>
        </w:rPr>
        <w:t>工程地点：</w:t>
      </w:r>
      <w:r>
        <w:rPr>
          <w:rFonts w:hint="eastAsia" w:ascii="宋体" w:hAnsi="宋体"/>
          <w:color w:val="000000"/>
          <w:u w:val="single"/>
          <w:lang w:eastAsia="zh-CN"/>
        </w:rPr>
        <w:t>仙居县</w:t>
      </w:r>
      <w:r>
        <w:rPr>
          <w:rFonts w:hint="eastAsia" w:ascii="宋体" w:hAnsi="宋体"/>
          <w:color w:val="000000"/>
        </w:rPr>
        <w:t>；</w:t>
      </w:r>
    </w:p>
    <w:p>
      <w:pPr>
        <w:pStyle w:val="52"/>
        <w:spacing w:line="380" w:lineRule="exact"/>
        <w:ind w:firstLine="420" w:firstLineChars="200"/>
        <w:jc w:val="left"/>
        <w:rPr>
          <w:rFonts w:ascii="宋体" w:hAnsi="宋体"/>
          <w:color w:val="000000"/>
        </w:rPr>
      </w:pPr>
      <w:r>
        <w:rPr>
          <w:rFonts w:hint="eastAsia" w:ascii="宋体" w:hAnsi="宋体"/>
          <w:color w:val="000000"/>
        </w:rPr>
        <w:t>施工</w:t>
      </w:r>
      <w:r>
        <w:rPr>
          <w:rFonts w:hint="eastAsia" w:ascii="宋体" w:hAnsi="宋体"/>
          <w:color w:val="000000"/>
          <w:szCs w:val="21"/>
        </w:rPr>
        <w:t>标</w:t>
      </w:r>
      <w:r>
        <w:rPr>
          <w:rFonts w:hint="eastAsia" w:ascii="宋体" w:hAnsi="宋体"/>
          <w:color w:val="000000"/>
        </w:rPr>
        <w:t>段划分：</w:t>
      </w:r>
      <w:r>
        <w:rPr>
          <w:rFonts w:hint="eastAsia" w:ascii="Arial" w:hAnsi="Arial" w:cs="Arial"/>
          <w:kern w:val="0"/>
          <w:szCs w:val="21"/>
          <w:u w:val="single"/>
        </w:rPr>
        <w:t>详见施工招标资料</w:t>
      </w:r>
      <w:r>
        <w:rPr>
          <w:rFonts w:hint="eastAsia" w:ascii="宋体" w:hAnsi="宋体"/>
          <w:color w:val="000000"/>
        </w:rPr>
        <w:t>；</w:t>
      </w:r>
    </w:p>
    <w:p>
      <w:pPr>
        <w:pStyle w:val="52"/>
        <w:spacing w:line="380" w:lineRule="exact"/>
        <w:ind w:firstLine="420" w:firstLineChars="200"/>
        <w:jc w:val="left"/>
        <w:rPr>
          <w:rFonts w:ascii="宋体" w:hAnsi="宋体"/>
          <w:color w:val="000000"/>
        </w:rPr>
      </w:pPr>
      <w:r>
        <w:rPr>
          <w:rFonts w:hint="eastAsia" w:ascii="宋体" w:hAnsi="宋体"/>
          <w:color w:val="000000"/>
        </w:rPr>
        <w:t>监理标段划分：</w:t>
      </w:r>
      <w:r>
        <w:rPr>
          <w:rFonts w:ascii="Arial" w:hAnsi="宋体" w:cs="Arial"/>
          <w:u w:val="single"/>
        </w:rPr>
        <w:t>设</w:t>
      </w:r>
      <w:r>
        <w:rPr>
          <w:rFonts w:hint="eastAsia" w:ascii="Arial" w:hAnsi="Arial" w:cs="Arial"/>
          <w:u w:val="single"/>
          <w:lang w:val="en-US" w:eastAsia="zh-CN"/>
        </w:rPr>
        <w:t>1</w:t>
      </w:r>
      <w:r>
        <w:rPr>
          <w:rFonts w:ascii="Arial" w:hAnsi="宋体" w:cs="Arial"/>
          <w:u w:val="single"/>
        </w:rPr>
        <w:t>个监理合同段：</w:t>
      </w:r>
      <w:r>
        <w:rPr>
          <w:rFonts w:hint="eastAsia" w:ascii="宋体" w:hAnsi="宋体"/>
          <w:color w:val="000000"/>
        </w:rPr>
        <w:t>；</w:t>
      </w:r>
    </w:p>
    <w:p>
      <w:pPr>
        <w:pStyle w:val="52"/>
        <w:spacing w:line="380" w:lineRule="exact"/>
        <w:ind w:firstLine="420" w:firstLineChars="200"/>
        <w:rPr>
          <w:rFonts w:ascii="宋体" w:hAnsi="宋体"/>
          <w:color w:val="000000"/>
          <w:szCs w:val="21"/>
          <w:highlight w:val="none"/>
          <w:u w:val="single"/>
        </w:rPr>
      </w:pPr>
      <w:r>
        <w:rPr>
          <w:rFonts w:hint="eastAsia" w:ascii="宋体" w:hAnsi="宋体"/>
          <w:color w:val="000000"/>
          <w:highlight w:val="none"/>
        </w:rPr>
        <w:t>工程概况：</w:t>
      </w:r>
      <w:r>
        <w:rPr>
          <w:rFonts w:hint="eastAsia" w:ascii="宋体" w:hAnsi="宋体"/>
          <w:color w:val="000000"/>
          <w:highlight w:val="none"/>
          <w:u w:val="single"/>
          <w:lang w:val="en-US" w:eastAsia="zh-CN"/>
        </w:rPr>
        <w:t>监理项目为1个标段：</w:t>
      </w:r>
      <w:r>
        <w:rPr>
          <w:rFonts w:hint="eastAsia" w:ascii="宋体" w:hAnsi="宋体"/>
          <w:color w:val="000000"/>
          <w:u w:val="single"/>
          <w:lang w:val="en-US" w:eastAsia="zh-CN"/>
        </w:rPr>
        <w:t>X712下街线、X730田上线、Y040关东线三条线、X728田上线、X732埠马线、Y019寺东至上炉、C846临石线至砂岙、C869上陈至王门、C870王门至银地、C885上陈至垟庄、C887垟庄至西对、C916临石线至皤滩、埠头高速引线三溪村路段、临石线至枫树桥、临石线至西暨、井头垟至白塔工业园区等线路及部分平交口的施工监理。</w:t>
      </w:r>
    </w:p>
    <w:p>
      <w:pPr>
        <w:pStyle w:val="52"/>
        <w:spacing w:line="380" w:lineRule="exact"/>
        <w:ind w:firstLine="420" w:firstLineChars="200"/>
        <w:rPr>
          <w:rFonts w:ascii="宋体" w:hAnsi="宋体"/>
          <w:color w:val="000000"/>
        </w:rPr>
      </w:pPr>
      <w:r>
        <w:rPr>
          <w:rFonts w:hint="eastAsia" w:ascii="宋体" w:hAnsi="宋体"/>
          <w:color w:val="000000"/>
        </w:rPr>
        <w:t>1.1.6  补充以下内容：承包人</w:t>
      </w:r>
    </w:p>
    <w:p>
      <w:pPr>
        <w:pStyle w:val="52"/>
        <w:spacing w:line="380" w:lineRule="exact"/>
        <w:ind w:firstLine="420" w:firstLineChars="200"/>
        <w:jc w:val="left"/>
        <w:rPr>
          <w:rFonts w:ascii="宋体" w:hAnsi="宋体"/>
          <w:color w:val="000000"/>
        </w:rPr>
      </w:pPr>
      <w:r>
        <w:rPr>
          <w:rFonts w:hint="eastAsia" w:ascii="宋体" w:hAnsi="宋体"/>
          <w:color w:val="000000"/>
        </w:rPr>
        <w:t>承包人：指与发包人签订施工合同协议书的当事人或其合法继承人或其合法受让人。</w:t>
      </w:r>
    </w:p>
    <w:p>
      <w:pPr>
        <w:pStyle w:val="52"/>
        <w:spacing w:line="380" w:lineRule="exact"/>
        <w:jc w:val="left"/>
        <w:rPr>
          <w:rFonts w:ascii="宋体" w:hAnsi="宋体"/>
          <w:b/>
          <w:color w:val="000000"/>
        </w:rPr>
      </w:pPr>
      <w:r>
        <w:rPr>
          <w:rFonts w:hint="eastAsia" w:ascii="宋体" w:hAnsi="宋体"/>
          <w:b/>
          <w:color w:val="000000"/>
          <w:sz w:val="24"/>
          <w:szCs w:val="24"/>
        </w:rPr>
        <w:t>1.2解释</w:t>
      </w:r>
    </w:p>
    <w:p>
      <w:pPr>
        <w:pStyle w:val="49"/>
        <w:spacing w:line="380" w:lineRule="exact"/>
        <w:ind w:firstLine="420" w:firstLineChars="200"/>
        <w:rPr>
          <w:rFonts w:hint="eastAsia" w:ascii="宋体" w:hAnsi="宋体"/>
          <w:color w:val="000000"/>
        </w:rPr>
      </w:pPr>
      <w:bookmarkStart w:id="141" w:name="_Toc222740158"/>
      <w:r>
        <w:rPr>
          <w:rFonts w:hint="eastAsia" w:ascii="宋体" w:hAnsi="宋体"/>
          <w:color w:val="000000"/>
          <w:szCs w:val="21"/>
        </w:rPr>
        <w:t>1.2.3</w:t>
      </w:r>
      <w:r>
        <w:rPr>
          <w:rFonts w:hint="eastAsia" w:ascii="宋体" w:hAnsi="宋体"/>
          <w:color w:val="000000"/>
        </w:rPr>
        <w:t xml:space="preserve"> 删除原内容，修改为：</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组成监理合同的各个文件应该认为是一个整体，彼此相互解释，相互补充，如出现相互矛盾的情况，以下述文件次序在先者为准：</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1.2.3.1  监理合同协议书及附件（含廉政合同、工程质量责任合同、安全监理责任合同、环境保护监理责任合同及</w:t>
      </w:r>
      <w:r>
        <w:rPr>
          <w:rFonts w:hint="eastAsia" w:ascii="宋体" w:hAnsi="宋体"/>
          <w:color w:val="000000"/>
          <w:szCs w:val="21"/>
          <w:lang w:val="en-US" w:eastAsia="zh-CN"/>
        </w:rPr>
        <w:t>评标</w:t>
      </w:r>
      <w:r>
        <w:rPr>
          <w:rFonts w:hint="eastAsia" w:ascii="宋体" w:hAnsi="宋体"/>
          <w:color w:val="000000"/>
          <w:szCs w:val="21"/>
        </w:rPr>
        <w:t>期间和合同谈判中的澄清文件和补充资料）。</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1.2.3.2  中标通知书。</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1.2.3.3  投标函</w:t>
      </w:r>
      <w:r>
        <w:rPr>
          <w:rFonts w:ascii="宋体" w:hAnsi="宋体"/>
          <w:color w:val="000000"/>
          <w:szCs w:val="21"/>
        </w:rPr>
        <w:t>、报价函</w:t>
      </w:r>
      <w:r>
        <w:rPr>
          <w:rFonts w:hint="eastAsia" w:ascii="宋体" w:hAnsi="宋体"/>
          <w:color w:val="000000"/>
          <w:szCs w:val="21"/>
        </w:rPr>
        <w:t>。</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1.2.3.4  合同专用条款</w:t>
      </w:r>
      <w:r>
        <w:rPr>
          <w:rFonts w:hint="eastAsia" w:ascii="宋体" w:hAnsi="宋体"/>
          <w:color w:val="000000"/>
        </w:rPr>
        <w:t>（含补遗书中与此有关的部分）</w:t>
      </w:r>
      <w:r>
        <w:rPr>
          <w:rFonts w:hint="eastAsia" w:ascii="宋体" w:hAnsi="宋体"/>
          <w:color w:val="000000"/>
          <w:szCs w:val="21"/>
        </w:rPr>
        <w:t>。</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1.2.3.5  合同通用条款。</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1.2.3.</w:t>
      </w:r>
      <w:r>
        <w:rPr>
          <w:rFonts w:ascii="宋体" w:hAnsi="宋体"/>
          <w:color w:val="000000"/>
          <w:szCs w:val="21"/>
        </w:rPr>
        <w:t>6</w:t>
      </w:r>
      <w:r>
        <w:rPr>
          <w:rFonts w:hint="eastAsia" w:ascii="宋体" w:hAnsi="宋体"/>
          <w:color w:val="000000"/>
          <w:szCs w:val="21"/>
        </w:rPr>
        <w:t xml:space="preserve">  通用施工监理规范；</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1.2.3.</w:t>
      </w:r>
      <w:r>
        <w:rPr>
          <w:rFonts w:ascii="宋体" w:hAnsi="宋体"/>
          <w:color w:val="000000"/>
          <w:szCs w:val="21"/>
        </w:rPr>
        <w:t>7</w:t>
      </w:r>
      <w:r>
        <w:rPr>
          <w:rFonts w:hint="eastAsia" w:ascii="宋体" w:hAnsi="宋体"/>
          <w:color w:val="000000"/>
          <w:szCs w:val="21"/>
        </w:rPr>
        <w:t xml:space="preserve">  施工技术规范（含施工招标文件补遗书中与此有关的部分）；</w:t>
      </w:r>
    </w:p>
    <w:p>
      <w:pPr>
        <w:pStyle w:val="49"/>
        <w:spacing w:line="380" w:lineRule="exact"/>
        <w:ind w:firstLine="420" w:firstLineChars="200"/>
        <w:rPr>
          <w:rFonts w:ascii="宋体" w:hAnsi="宋体"/>
          <w:color w:val="000000"/>
          <w:szCs w:val="21"/>
        </w:rPr>
      </w:pPr>
      <w:r>
        <w:rPr>
          <w:rFonts w:hint="eastAsia" w:ascii="宋体" w:hAnsi="宋体"/>
          <w:color w:val="000000"/>
          <w:szCs w:val="21"/>
        </w:rPr>
        <w:t>1.2.3.</w:t>
      </w:r>
      <w:r>
        <w:rPr>
          <w:rFonts w:ascii="宋体" w:hAnsi="宋体"/>
          <w:color w:val="000000"/>
          <w:szCs w:val="21"/>
        </w:rPr>
        <w:t>8</w:t>
      </w:r>
      <w:r>
        <w:rPr>
          <w:rFonts w:hint="eastAsia" w:ascii="宋体" w:hAnsi="宋体"/>
          <w:color w:val="000000"/>
          <w:szCs w:val="21"/>
        </w:rPr>
        <w:t xml:space="preserve">  投标文件</w:t>
      </w:r>
      <w:r>
        <w:rPr>
          <w:rFonts w:ascii="宋体" w:hAnsi="宋体"/>
          <w:color w:val="000000"/>
          <w:szCs w:val="21"/>
        </w:rPr>
        <w:t>（</w:t>
      </w:r>
      <w:r>
        <w:rPr>
          <w:rFonts w:hint="eastAsia" w:ascii="宋体" w:hAnsi="宋体"/>
          <w:color w:val="000000"/>
          <w:szCs w:val="21"/>
        </w:rPr>
        <w:t>投标函</w:t>
      </w:r>
      <w:r>
        <w:rPr>
          <w:rFonts w:ascii="宋体" w:hAnsi="宋体"/>
          <w:color w:val="000000"/>
          <w:szCs w:val="21"/>
        </w:rPr>
        <w:t>、报价函</w:t>
      </w:r>
      <w:r>
        <w:rPr>
          <w:rFonts w:hint="eastAsia" w:ascii="宋体" w:hAnsi="宋体"/>
          <w:color w:val="000000"/>
          <w:szCs w:val="21"/>
        </w:rPr>
        <w:t>除</w:t>
      </w:r>
      <w:r>
        <w:rPr>
          <w:rFonts w:ascii="宋体" w:hAnsi="宋体"/>
          <w:color w:val="000000"/>
          <w:szCs w:val="21"/>
        </w:rPr>
        <w:t>外）</w:t>
      </w:r>
      <w:r>
        <w:rPr>
          <w:rFonts w:hint="eastAsia" w:ascii="宋体" w:hAnsi="宋体"/>
          <w:color w:val="000000"/>
          <w:szCs w:val="21"/>
        </w:rPr>
        <w:t>；</w:t>
      </w:r>
    </w:p>
    <w:p>
      <w:pPr>
        <w:pStyle w:val="49"/>
        <w:spacing w:line="380" w:lineRule="exact"/>
        <w:ind w:firstLine="420" w:firstLineChars="200"/>
        <w:rPr>
          <w:rFonts w:hint="eastAsia" w:ascii="宋体" w:hAnsi="宋体"/>
          <w:color w:val="000000"/>
        </w:rPr>
      </w:pPr>
      <w:r>
        <w:rPr>
          <w:rFonts w:hint="eastAsia" w:ascii="宋体" w:hAnsi="宋体"/>
          <w:color w:val="000000"/>
          <w:szCs w:val="21"/>
        </w:rPr>
        <w:t>1.2.3.</w:t>
      </w:r>
      <w:r>
        <w:rPr>
          <w:rFonts w:ascii="宋体" w:hAnsi="宋体"/>
          <w:color w:val="000000"/>
          <w:szCs w:val="21"/>
        </w:rPr>
        <w:t>9</w:t>
      </w:r>
      <w:r>
        <w:rPr>
          <w:rFonts w:hint="eastAsia" w:ascii="宋体" w:hAnsi="宋体"/>
          <w:color w:val="000000"/>
          <w:szCs w:val="21"/>
        </w:rPr>
        <w:t xml:space="preserve">  在本合同专用条款中约定的构成本合同组成部分的其他文件。</w:t>
      </w:r>
    </w:p>
    <w:p>
      <w:pPr>
        <w:pStyle w:val="49"/>
        <w:spacing w:line="380" w:lineRule="exact"/>
        <w:ind w:firstLine="420" w:firstLineChars="200"/>
        <w:rPr>
          <w:rFonts w:hint="eastAsia" w:ascii="宋体" w:hAnsi="宋体"/>
          <w:color w:val="000000"/>
        </w:rPr>
      </w:pPr>
      <w:r>
        <w:rPr>
          <w:rFonts w:hint="eastAsia" w:ascii="宋体" w:hAnsi="宋体"/>
          <w:color w:val="000000"/>
          <w:szCs w:val="21"/>
        </w:rPr>
        <w:t>对于同一类合同文件，以其最新版本或最新颁发者为准。</w:t>
      </w:r>
    </w:p>
    <w:p>
      <w:pPr>
        <w:pStyle w:val="52"/>
        <w:spacing w:before="80" w:after="80"/>
        <w:jc w:val="left"/>
        <w:outlineLvl w:val="2"/>
        <w:rPr>
          <w:rFonts w:ascii="宋体" w:hAnsi="宋体"/>
          <w:b/>
          <w:bCs/>
          <w:color w:val="000000"/>
          <w:sz w:val="28"/>
        </w:rPr>
      </w:pPr>
      <w:bookmarkStart w:id="142" w:name="_Toc810"/>
      <w:bookmarkStart w:id="143" w:name="_Toc4983"/>
      <w:r>
        <w:rPr>
          <w:rFonts w:hint="eastAsia" w:ascii="宋体" w:hAnsi="宋体"/>
          <w:b/>
          <w:bCs/>
          <w:color w:val="000000"/>
          <w:sz w:val="28"/>
        </w:rPr>
        <w:t>2．监理人的义务</w:t>
      </w:r>
      <w:bookmarkEnd w:id="141"/>
      <w:bookmarkEnd w:id="142"/>
      <w:bookmarkEnd w:id="143"/>
    </w:p>
    <w:p>
      <w:pPr>
        <w:pStyle w:val="52"/>
        <w:spacing w:line="360" w:lineRule="exact"/>
        <w:jc w:val="left"/>
        <w:rPr>
          <w:rFonts w:ascii="宋体" w:hAnsi="宋体"/>
          <w:b/>
          <w:color w:val="000000"/>
          <w:sz w:val="24"/>
          <w:szCs w:val="24"/>
        </w:rPr>
      </w:pPr>
      <w:r>
        <w:rPr>
          <w:rFonts w:hint="eastAsia" w:ascii="宋体" w:hAnsi="宋体"/>
          <w:b/>
          <w:color w:val="000000"/>
          <w:sz w:val="24"/>
          <w:szCs w:val="24"/>
        </w:rPr>
        <w:t>2.1监理服务的形式、范围、目标与内容</w:t>
      </w:r>
    </w:p>
    <w:p>
      <w:pPr>
        <w:pStyle w:val="52"/>
        <w:spacing w:line="380" w:lineRule="exact"/>
        <w:ind w:firstLine="420" w:firstLineChars="200"/>
        <w:rPr>
          <w:rFonts w:ascii="宋体" w:hAnsi="宋体"/>
          <w:color w:val="000000"/>
        </w:rPr>
      </w:pPr>
      <w:r>
        <w:rPr>
          <w:rFonts w:hint="eastAsia" w:ascii="宋体" w:hAnsi="宋体"/>
          <w:color w:val="000000"/>
        </w:rPr>
        <w:t>2.1.1  服务形式</w:t>
      </w:r>
    </w:p>
    <w:p>
      <w:pPr>
        <w:pStyle w:val="52"/>
        <w:spacing w:line="380" w:lineRule="exact"/>
        <w:ind w:firstLine="420" w:firstLineChars="200"/>
        <w:rPr>
          <w:rFonts w:hint="eastAsia" w:ascii="宋体" w:hAnsi="宋体"/>
          <w:color w:val="000000"/>
        </w:rPr>
      </w:pPr>
      <w:r>
        <w:rPr>
          <w:rFonts w:hint="eastAsia" w:ascii="宋体" w:hAnsi="宋体"/>
          <w:color w:val="000000"/>
        </w:rPr>
        <w:t>本工程按一级监理机构设置，共设</w:t>
      </w:r>
      <w:r>
        <w:rPr>
          <w:rFonts w:hint="eastAsia" w:ascii="宋体" w:hAnsi="宋体"/>
          <w:color w:val="000000"/>
          <w:u w:val="single"/>
        </w:rPr>
        <w:t>1</w:t>
      </w:r>
      <w:r>
        <w:rPr>
          <w:rFonts w:hint="eastAsia" w:ascii="宋体" w:hAnsi="宋体"/>
          <w:color w:val="000000"/>
        </w:rPr>
        <w:t>个监理工程师办公室（简称监理办）。监理办设总监</w:t>
      </w:r>
      <w:r>
        <w:rPr>
          <w:rFonts w:hint="eastAsia" w:ascii="宋体" w:hAnsi="宋体"/>
          <w:color w:val="000000"/>
          <w:u w:val="single"/>
        </w:rPr>
        <w:t>1</w:t>
      </w:r>
      <w:r>
        <w:rPr>
          <w:rFonts w:hint="eastAsia" w:ascii="宋体" w:hAnsi="宋体"/>
          <w:color w:val="000000"/>
        </w:rPr>
        <w:t>名。本工程实行总监负责制。</w:t>
      </w:r>
    </w:p>
    <w:p>
      <w:pPr>
        <w:pStyle w:val="52"/>
        <w:spacing w:line="380" w:lineRule="exact"/>
        <w:ind w:firstLine="420" w:firstLineChars="200"/>
        <w:rPr>
          <w:rFonts w:hint="eastAsia" w:ascii="宋体" w:hAnsi="宋体"/>
          <w:color w:val="000000"/>
        </w:rPr>
      </w:pPr>
      <w:r>
        <w:rPr>
          <w:rFonts w:hint="eastAsia" w:ascii="宋体" w:hAnsi="宋体"/>
          <w:color w:val="000000"/>
        </w:rPr>
        <w:t>按工程内容，监理办下设专业组，专业监理工程师为相应专业组的负责人。</w:t>
      </w:r>
    </w:p>
    <w:p>
      <w:pPr>
        <w:pStyle w:val="52"/>
        <w:spacing w:line="380" w:lineRule="exact"/>
        <w:ind w:firstLine="420" w:firstLineChars="200"/>
        <w:rPr>
          <w:rFonts w:hint="eastAsia" w:ascii="宋体" w:hAnsi="宋体"/>
          <w:color w:val="000000"/>
        </w:rPr>
      </w:pPr>
      <w:r>
        <w:rPr>
          <w:rFonts w:hint="eastAsia" w:ascii="宋体" w:hAnsi="宋体"/>
          <w:color w:val="000000"/>
        </w:rPr>
        <w:t>监理人可根据施工标段和工程实际情况设立若干监理小组，每个小组由若干监理员组成，可指定1人兼任小组长，负责日常协调管理工作（不对其他监理员的专业技术工作负责）。</w:t>
      </w:r>
    </w:p>
    <w:p>
      <w:pPr>
        <w:pStyle w:val="52"/>
        <w:spacing w:line="380" w:lineRule="exact"/>
        <w:ind w:firstLine="420" w:firstLineChars="200"/>
        <w:rPr>
          <w:rFonts w:ascii="宋体" w:hAnsi="宋体"/>
          <w:color w:val="000000"/>
        </w:rPr>
      </w:pPr>
      <w:r>
        <w:rPr>
          <w:rFonts w:hint="eastAsia" w:ascii="宋体" w:hAnsi="宋体"/>
          <w:color w:val="000000"/>
        </w:rPr>
        <w:t>2.1.2 服务范围</w:t>
      </w:r>
    </w:p>
    <w:p>
      <w:pPr>
        <w:pStyle w:val="52"/>
        <w:spacing w:line="380" w:lineRule="exact"/>
        <w:ind w:firstLine="420" w:firstLineChars="200"/>
        <w:rPr>
          <w:rFonts w:hint="eastAsia" w:ascii="宋体" w:hAnsi="宋体"/>
          <w:color w:val="000000"/>
          <w:u w:val="single"/>
          <w:lang w:val="en-US" w:eastAsia="zh-CN"/>
        </w:rPr>
      </w:pPr>
      <w:r>
        <w:rPr>
          <w:rFonts w:hint="eastAsia" w:ascii="宋体" w:hAnsi="宋体"/>
          <w:color w:val="000000"/>
        </w:rPr>
        <w:t xml:space="preserve">2.1.2.1 </w:t>
      </w:r>
      <w:r>
        <w:rPr>
          <w:rFonts w:hint="eastAsia" w:ascii="宋体" w:hAnsi="宋体"/>
          <w:color w:val="000000"/>
          <w:u w:val="single"/>
        </w:rPr>
        <w:t>监理服务的工程范围:</w:t>
      </w:r>
      <w:r>
        <w:rPr>
          <w:rFonts w:hint="eastAsia" w:ascii="宋体" w:hAnsi="宋体"/>
          <w:color w:val="000000"/>
          <w:u w:val="single"/>
          <w:lang w:eastAsia="zh-CN"/>
        </w:rPr>
        <w:t>监理项目为</w:t>
      </w:r>
      <w:r>
        <w:rPr>
          <w:rFonts w:hint="eastAsia" w:ascii="宋体" w:hAnsi="宋体"/>
          <w:color w:val="000000"/>
          <w:u w:val="single"/>
          <w:lang w:val="en-US" w:eastAsia="zh-CN"/>
        </w:rPr>
        <w:t>1个标段：X712下街线、X730田上线、Y040关东线三条线、X728田上线、X732埠马线、Y019寺东至上炉、C846临石线至砂岙、C869上陈至王门、C870王门至银地、C885上陈至垟庄、C887垟庄至西对、C916临石线至皤滩、埠头高速引线三溪村路段、临石线至枫树桥、临石线至西暨、井头垟至白塔工业园区等线路及部分平交口的施工监理。</w:t>
      </w:r>
    </w:p>
    <w:p>
      <w:pPr>
        <w:pStyle w:val="52"/>
        <w:spacing w:line="380" w:lineRule="exact"/>
        <w:ind w:firstLine="420" w:firstLineChars="200"/>
        <w:rPr>
          <w:rFonts w:ascii="宋体" w:hAnsi="宋体"/>
          <w:color w:val="000000"/>
        </w:rPr>
      </w:pPr>
      <w:r>
        <w:rPr>
          <w:rFonts w:hint="eastAsia" w:ascii="宋体" w:hAnsi="宋体"/>
          <w:color w:val="000000"/>
        </w:rPr>
        <w:t>2.1.2.2 删除原内容，修改为：</w:t>
      </w:r>
    </w:p>
    <w:p>
      <w:pPr>
        <w:pStyle w:val="52"/>
        <w:spacing w:line="380" w:lineRule="exact"/>
        <w:ind w:firstLine="420" w:firstLineChars="200"/>
        <w:rPr>
          <w:rFonts w:ascii="宋体" w:hAnsi="宋体"/>
          <w:color w:val="000000"/>
          <w:szCs w:val="21"/>
        </w:rPr>
      </w:pPr>
      <w:r>
        <w:rPr>
          <w:rFonts w:hint="eastAsia" w:ascii="宋体" w:hAnsi="宋体"/>
          <w:color w:val="000000"/>
        </w:rPr>
        <w:t>监理服务的工作范围：包括对工程施工质量监理、安全监理、环境保护监理、进度监理、费用监理、合同其他事项管理及有关协调等。</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补充2.1.2.3目：</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2.1.2.3 正常监理服务的范围：指在合同约定的工程范围和工作范围内及约定的监理服务期限内进行的监理服务。</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补充2.1.2.4目：</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2.1.2.4 附加监理服务的范围：包括但不限于：（1）发包人书面提出正常监理服务范围以外的监理服务要求，监理人完成此项服务应视为附加监理服务；（2）发包人书面提出监理合同约定的工作范围以外的监理工作，监理人完成此项工作应视为附加监理服务；（3）发包人书面提出高于监理合同约定的服务目标，监理人为完成此目标而增加的投入应视为附加监理服务。</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补充2.1.2.5目：</w:t>
      </w:r>
    </w:p>
    <w:p>
      <w:pPr>
        <w:pStyle w:val="49"/>
        <w:spacing w:line="380" w:lineRule="exact"/>
        <w:ind w:firstLine="420" w:firstLineChars="200"/>
        <w:rPr>
          <w:rFonts w:hint="eastAsia" w:ascii="宋体" w:hAnsi="宋体"/>
          <w:color w:val="000000"/>
        </w:rPr>
      </w:pPr>
      <w:r>
        <w:rPr>
          <w:rFonts w:hint="eastAsia" w:ascii="宋体" w:hAnsi="宋体"/>
          <w:color w:val="000000"/>
          <w:szCs w:val="21"/>
        </w:rPr>
        <w:t>2.1.2.5 额外服务的范围：指正常监理服务和附加监理服务范围以外的工作，包括：（1）监理合同生效后，因非监理人原因导致监理人不能提供全部或部分服务时，其善后工作以及恢复服务的准备工作，应作为额外服务；（2）如果发包人以书面形式提出要求，监理人应提交变更服务的建议方案，该建议方案的编写和提交应视为额外服务；（3）非监理人原因导致全部监理服务已无法继续履行时，监理人在书面通知发包人28日之后，有权单方面解除本监理合同，因此而增加的监理服务工作量应作为监理人的额外服务；（4）发包人将部分或全部外部协调工作委托监理人承担，因此而增加的工作应视为额外服务；（5）根据工程需要由监理人组织的相关咨询论证会以及聘请相关专家等工作，应视为额外服务；（6）经发包人认定的其他额外服务。</w:t>
      </w:r>
    </w:p>
    <w:p>
      <w:pPr>
        <w:pStyle w:val="52"/>
        <w:spacing w:line="380" w:lineRule="exact"/>
        <w:ind w:firstLine="420" w:firstLineChars="200"/>
        <w:rPr>
          <w:rFonts w:ascii="宋体" w:hAnsi="宋体"/>
          <w:color w:val="000000"/>
        </w:rPr>
      </w:pPr>
      <w:r>
        <w:rPr>
          <w:rFonts w:hint="eastAsia" w:ascii="宋体" w:hAnsi="宋体"/>
          <w:color w:val="000000"/>
        </w:rPr>
        <w:t>2.1.3 服务目标</w:t>
      </w:r>
    </w:p>
    <w:p>
      <w:pPr>
        <w:pStyle w:val="52"/>
        <w:spacing w:line="380" w:lineRule="exact"/>
        <w:ind w:firstLine="420" w:firstLineChars="200"/>
        <w:rPr>
          <w:rFonts w:ascii="宋体" w:hAnsi="宋体"/>
          <w:color w:val="000000"/>
        </w:rPr>
      </w:pPr>
      <w:r>
        <w:rPr>
          <w:rFonts w:hint="eastAsia" w:ascii="宋体" w:hAnsi="宋体"/>
          <w:color w:val="000000"/>
        </w:rPr>
        <w:t>2.1.3.1 对第三方履约管理的服务目标：</w:t>
      </w:r>
      <w:r>
        <w:rPr>
          <w:rFonts w:hint="eastAsia" w:ascii="Arial" w:hAnsi="宋体" w:cs="Arial"/>
          <w:b w:val="0"/>
          <w:bCs w:val="0"/>
          <w:kern w:val="0"/>
          <w:sz w:val="21"/>
          <w:szCs w:val="21"/>
          <w:u w:val="single"/>
          <w:vertAlign w:val="baseline"/>
          <w:lang w:val="en-US" w:eastAsia="zh-CN"/>
        </w:rPr>
        <w:t>所辖施工标段交工验收质量评分合格及以上</w:t>
      </w:r>
      <w:r>
        <w:rPr>
          <w:rFonts w:hint="eastAsia" w:ascii="宋体" w:hAnsi="宋体"/>
          <w:color w:val="000000"/>
        </w:rPr>
        <w:t>；</w:t>
      </w:r>
    </w:p>
    <w:p>
      <w:pPr>
        <w:pStyle w:val="52"/>
        <w:spacing w:line="380" w:lineRule="exact"/>
        <w:ind w:firstLine="420" w:firstLineChars="200"/>
        <w:rPr>
          <w:rFonts w:ascii="宋体" w:hAnsi="宋体"/>
          <w:color w:val="000000"/>
        </w:rPr>
      </w:pPr>
      <w:r>
        <w:rPr>
          <w:rFonts w:hint="eastAsia" w:ascii="宋体" w:hAnsi="宋体"/>
          <w:color w:val="000000"/>
        </w:rPr>
        <w:t>2.1.4 服务内容</w:t>
      </w:r>
    </w:p>
    <w:p>
      <w:pPr>
        <w:pStyle w:val="52"/>
        <w:spacing w:line="380" w:lineRule="exact"/>
        <w:ind w:firstLine="420" w:firstLineChars="200"/>
        <w:rPr>
          <w:rFonts w:hAnsi="宋体"/>
          <w:color w:val="000000"/>
        </w:rPr>
      </w:pPr>
      <w:r>
        <w:rPr>
          <w:rFonts w:hint="eastAsia" w:ascii="宋体" w:hAnsi="宋体"/>
          <w:color w:val="000000"/>
          <w:szCs w:val="21"/>
        </w:rPr>
        <w:t>监理人应按照《公路工程施工监理规范》（JTG G10—2016）、本招标文件的专用监理规范、相关法律和法规</w:t>
      </w:r>
      <w:r>
        <w:rPr>
          <w:rFonts w:hint="eastAsia" w:hAnsi="宋体"/>
          <w:color w:val="000000"/>
        </w:rPr>
        <w:t>等</w:t>
      </w:r>
      <w:r>
        <w:rPr>
          <w:rFonts w:hint="eastAsia" w:ascii="宋体" w:hAnsi="宋体"/>
          <w:color w:val="000000"/>
          <w:szCs w:val="21"/>
        </w:rPr>
        <w:t>有关要求开展监理服务。</w:t>
      </w:r>
    </w:p>
    <w:p>
      <w:pPr>
        <w:pStyle w:val="52"/>
        <w:spacing w:line="380" w:lineRule="exact"/>
        <w:ind w:firstLine="420" w:firstLineChars="200"/>
        <w:rPr>
          <w:rFonts w:ascii="宋体" w:hAnsi="宋体"/>
          <w:color w:val="000000"/>
        </w:rPr>
      </w:pPr>
      <w:r>
        <w:rPr>
          <w:rFonts w:hint="eastAsia" w:ascii="宋体" w:hAnsi="宋体"/>
          <w:color w:val="000000"/>
        </w:rPr>
        <w:t>2.1.4.1  删除原内容，本工程不适用。</w:t>
      </w:r>
    </w:p>
    <w:p>
      <w:pPr>
        <w:pStyle w:val="52"/>
        <w:spacing w:line="380" w:lineRule="exact"/>
        <w:ind w:firstLine="420" w:firstLineChars="200"/>
        <w:rPr>
          <w:rFonts w:ascii="宋体" w:hAnsi="宋体"/>
          <w:color w:val="000000"/>
        </w:rPr>
      </w:pPr>
      <w:r>
        <w:rPr>
          <w:rFonts w:hint="eastAsia" w:ascii="宋体" w:hAnsi="宋体"/>
          <w:color w:val="000000"/>
        </w:rPr>
        <w:t>2.1.4.2  删除原内容，本工程不适用。</w:t>
      </w:r>
    </w:p>
    <w:p>
      <w:pPr>
        <w:pStyle w:val="52"/>
        <w:spacing w:line="380" w:lineRule="exact"/>
        <w:ind w:firstLine="420" w:firstLineChars="200"/>
        <w:rPr>
          <w:rFonts w:ascii="宋体" w:hAnsi="宋体"/>
          <w:color w:val="000000"/>
        </w:rPr>
      </w:pPr>
      <w:r>
        <w:rPr>
          <w:rFonts w:hint="eastAsia" w:ascii="宋体" w:hAnsi="宋体"/>
          <w:color w:val="000000"/>
        </w:rPr>
        <w:t>2.1.4.3（1）删除原内容，修改为：</w:t>
      </w:r>
    </w:p>
    <w:p>
      <w:pPr>
        <w:pStyle w:val="52"/>
        <w:spacing w:line="380" w:lineRule="exact"/>
        <w:ind w:firstLine="420" w:firstLineChars="200"/>
        <w:rPr>
          <w:rFonts w:ascii="宋体" w:hAnsi="宋体"/>
          <w:color w:val="000000"/>
        </w:rPr>
      </w:pPr>
      <w:r>
        <w:rPr>
          <w:rFonts w:hint="eastAsia" w:ascii="宋体" w:hAnsi="宋体"/>
          <w:color w:val="000000"/>
        </w:rPr>
        <w:t>（1）按监理合同要求委托符合规定的试验检测单位。</w:t>
      </w:r>
    </w:p>
    <w:p>
      <w:pPr>
        <w:pStyle w:val="49"/>
        <w:spacing w:line="380" w:lineRule="exact"/>
        <w:ind w:firstLine="420" w:firstLineChars="200"/>
        <w:rPr>
          <w:rFonts w:hint="eastAsia" w:ascii="宋体" w:hAnsi="宋体"/>
          <w:color w:val="000000"/>
        </w:rPr>
      </w:pPr>
      <w:r>
        <w:rPr>
          <w:rFonts w:hint="eastAsia" w:ascii="宋体" w:hAnsi="宋体"/>
          <w:color w:val="000000"/>
        </w:rPr>
        <w:t>2.1.5 发包人对监理人的授权</w:t>
      </w:r>
    </w:p>
    <w:p>
      <w:pPr>
        <w:pStyle w:val="49"/>
        <w:spacing w:line="380" w:lineRule="exact"/>
        <w:ind w:firstLine="420" w:firstLineChars="200"/>
        <w:rPr>
          <w:rFonts w:hint="eastAsia" w:ascii="宋体" w:hAnsi="宋体"/>
          <w:color w:val="000000"/>
        </w:rPr>
      </w:pPr>
      <w:r>
        <w:rPr>
          <w:rFonts w:hint="eastAsia" w:ascii="宋体" w:hAnsi="宋体"/>
          <w:color w:val="000000"/>
        </w:rPr>
        <w:t>发包人对监理人的授权：监理人根据监理合同、发包人与第三方签订的合同的有关规定，有权独立履行监理服务内容的职责和权限，以及根据本工程的特点授予监理人的下列权力：</w:t>
      </w:r>
    </w:p>
    <w:p>
      <w:pPr>
        <w:pStyle w:val="49"/>
        <w:spacing w:line="380" w:lineRule="exact"/>
        <w:ind w:firstLine="420" w:firstLineChars="200"/>
        <w:rPr>
          <w:rFonts w:hint="eastAsia" w:ascii="宋体" w:hAnsi="宋体"/>
          <w:color w:val="000000"/>
        </w:rPr>
      </w:pPr>
      <w:r>
        <w:rPr>
          <w:rFonts w:hint="eastAsia" w:ascii="宋体" w:hAnsi="宋体"/>
          <w:color w:val="000000"/>
        </w:rPr>
        <w:t>（1）对承包人不称职的、不符合合同要求的人员和拒不执行监理指令的人员，总监有权责令承包人限期撤换；</w:t>
      </w:r>
    </w:p>
    <w:p>
      <w:pPr>
        <w:pStyle w:val="49"/>
        <w:spacing w:line="380" w:lineRule="exact"/>
        <w:ind w:firstLine="420" w:firstLineChars="200"/>
        <w:rPr>
          <w:rFonts w:hint="eastAsia" w:ascii="宋体" w:hAnsi="宋体"/>
          <w:color w:val="000000"/>
        </w:rPr>
      </w:pPr>
      <w:r>
        <w:rPr>
          <w:rFonts w:hint="eastAsia" w:ascii="宋体" w:hAnsi="宋体"/>
          <w:color w:val="000000"/>
        </w:rPr>
        <w:t>（2）根据工程需要，总监具有要求承包人增加人员、设备或资金投入的权力。必要时，总监可向发包人提出中止施工合同、课以履约担保等追究承包人违约责任的建议；</w:t>
      </w:r>
    </w:p>
    <w:p>
      <w:pPr>
        <w:pStyle w:val="49"/>
        <w:spacing w:line="380" w:lineRule="exact"/>
        <w:ind w:firstLine="420" w:firstLineChars="200"/>
        <w:rPr>
          <w:rFonts w:hint="eastAsia" w:ascii="宋体" w:hAnsi="宋体"/>
          <w:color w:val="000000"/>
        </w:rPr>
      </w:pPr>
      <w:r>
        <w:rPr>
          <w:rFonts w:hint="eastAsia" w:ascii="宋体" w:hAnsi="宋体"/>
          <w:color w:val="000000"/>
        </w:rPr>
        <w:t>（3）总监有参加承包人为实施合同工程而组织的有关会议的权力；有召开协调各承包人(含指定分包人)联席会议的权力；并有随时召集某一承包人或所有承包人就某一问题举行会议的权力；</w:t>
      </w:r>
    </w:p>
    <w:p>
      <w:pPr>
        <w:pStyle w:val="49"/>
        <w:spacing w:line="380" w:lineRule="exact"/>
        <w:ind w:firstLine="420" w:firstLineChars="200"/>
        <w:rPr>
          <w:rFonts w:hint="eastAsia" w:ascii="宋体" w:hAnsi="宋体"/>
          <w:color w:val="000000"/>
        </w:rPr>
      </w:pPr>
      <w:r>
        <w:rPr>
          <w:rFonts w:hint="eastAsia" w:ascii="宋体" w:hAnsi="宋体"/>
          <w:color w:val="000000"/>
        </w:rPr>
        <w:t>（4）发包人认为必要的其它权限。</w:t>
      </w:r>
    </w:p>
    <w:p>
      <w:pPr>
        <w:pStyle w:val="49"/>
        <w:spacing w:line="380" w:lineRule="exact"/>
        <w:ind w:firstLine="420" w:firstLineChars="200"/>
        <w:rPr>
          <w:rFonts w:hint="eastAsia" w:ascii="宋体" w:hAnsi="宋体"/>
          <w:color w:val="000000"/>
        </w:rPr>
      </w:pPr>
      <w:r>
        <w:rPr>
          <w:rFonts w:hint="eastAsia" w:ascii="宋体" w:hAnsi="宋体"/>
          <w:color w:val="000000"/>
        </w:rPr>
        <w:t>补充2.1.6项：</w:t>
      </w:r>
    </w:p>
    <w:p>
      <w:pPr>
        <w:pStyle w:val="49"/>
        <w:spacing w:line="380" w:lineRule="exact"/>
        <w:ind w:firstLine="420" w:firstLineChars="200"/>
        <w:rPr>
          <w:rFonts w:hint="eastAsia" w:ascii="宋体" w:hAnsi="宋体"/>
          <w:color w:val="000000"/>
        </w:rPr>
      </w:pPr>
      <w:r>
        <w:rPr>
          <w:rFonts w:hint="eastAsia" w:ascii="宋体" w:hAnsi="宋体"/>
          <w:color w:val="000000"/>
        </w:rPr>
        <w:t>2.1.6  监理人应按规定及时在交通运输部公路（水运）建设市场信用信息管理系统（新）进行人员从业登记和业绩登记，在浙江省交通运输厅监理市场诚信信息系统发布在建项目信息；在项目交工后6个月内依据两个系统登记信息到项目主管质量监督机构办理监理项目评定书。</w:t>
      </w:r>
    </w:p>
    <w:p>
      <w:pPr>
        <w:pStyle w:val="49"/>
        <w:spacing w:line="380" w:lineRule="exact"/>
        <w:ind w:firstLine="420" w:firstLineChars="200"/>
        <w:rPr>
          <w:rFonts w:hint="eastAsia" w:ascii="宋体" w:hAnsi="宋体"/>
          <w:color w:val="000000"/>
        </w:rPr>
      </w:pPr>
      <w:r>
        <w:rPr>
          <w:rFonts w:hint="eastAsia" w:ascii="宋体" w:hAnsi="宋体"/>
          <w:color w:val="000000"/>
        </w:rPr>
        <w:t>补充2.1.7项：</w:t>
      </w:r>
    </w:p>
    <w:p>
      <w:pPr>
        <w:pStyle w:val="49"/>
        <w:spacing w:line="380" w:lineRule="exact"/>
        <w:ind w:firstLine="420" w:firstLineChars="200"/>
        <w:rPr>
          <w:rFonts w:hint="eastAsia" w:ascii="宋体" w:hAnsi="宋体"/>
          <w:snapToGrid w:val="0"/>
          <w:color w:val="000000"/>
          <w:kern w:val="0"/>
        </w:rPr>
      </w:pPr>
      <w:r>
        <w:rPr>
          <w:rFonts w:hint="eastAsia" w:ascii="宋体" w:hAnsi="宋体"/>
          <w:color w:val="000000"/>
        </w:rPr>
        <w:t xml:space="preserve">2.1.7  </w:t>
      </w:r>
      <w:r>
        <w:rPr>
          <w:rFonts w:hint="eastAsia" w:ascii="宋体" w:hAnsi="宋体"/>
          <w:snapToGrid w:val="0"/>
          <w:color w:val="000000"/>
          <w:kern w:val="0"/>
        </w:rPr>
        <w:t>监理人应合理使用发包人支付的监理服务费，保证现场监理工作的正常开展，监理人不得擅自挪作他用，对监理人员工资发放实行专人专卡，银行盖章的工资发放流水清单（回执）应归档，并接受发包人对监理服务费使用情况的监督和检查。</w:t>
      </w:r>
    </w:p>
    <w:p>
      <w:pPr>
        <w:spacing w:line="380" w:lineRule="exact"/>
        <w:ind w:firstLine="420" w:firstLineChars="200"/>
        <w:rPr>
          <w:rFonts w:hint="eastAsia" w:ascii="宋体" w:hAnsi="宋体" w:eastAsia="宋体" w:cs="Times New Roman"/>
          <w:color w:val="000000"/>
          <w:kern w:val="2"/>
          <w:sz w:val="21"/>
          <w:szCs w:val="22"/>
          <w:lang w:val="en-US" w:eastAsia="zh-CN" w:bidi="ar-SA"/>
        </w:rPr>
      </w:pPr>
      <w:r>
        <w:rPr>
          <w:rFonts w:hint="eastAsia" w:ascii="宋体" w:hAnsi="宋体" w:eastAsia="宋体" w:cs="Times New Roman"/>
          <w:color w:val="000000"/>
          <w:kern w:val="2"/>
          <w:sz w:val="21"/>
          <w:szCs w:val="22"/>
          <w:lang w:val="en-US" w:eastAsia="zh-CN" w:bidi="ar-SA"/>
        </w:rPr>
        <w:t>补充2.1.8项</w:t>
      </w:r>
    </w:p>
    <w:p>
      <w:pPr>
        <w:pStyle w:val="49"/>
        <w:spacing w:line="380" w:lineRule="exact"/>
        <w:ind w:firstLine="420" w:firstLineChars="200"/>
        <w:rPr>
          <w:rFonts w:hint="eastAsia" w:ascii="宋体" w:hAnsi="宋体" w:eastAsia="宋体" w:cs="Times New Roman"/>
          <w:color w:val="000000"/>
          <w:kern w:val="2"/>
          <w:sz w:val="21"/>
          <w:szCs w:val="22"/>
          <w:lang w:val="en-US" w:eastAsia="zh-CN" w:bidi="ar-SA"/>
        </w:rPr>
      </w:pPr>
      <w:r>
        <w:rPr>
          <w:rFonts w:hint="eastAsia" w:ascii="宋体" w:hAnsi="宋体" w:eastAsia="宋体" w:cs="Times New Roman"/>
          <w:color w:val="000000"/>
          <w:kern w:val="2"/>
          <w:sz w:val="21"/>
          <w:szCs w:val="22"/>
          <w:lang w:val="en-US" w:eastAsia="zh-CN" w:bidi="ar-SA"/>
        </w:rPr>
        <w:t>2.1.8投标人应严格按浙交监【2014】18号文关于印发《浙江省公路水运工程施工旁站监理管理规定的通知》要求执行，以及按台交质监【2016】37号文关于印发《关于要求总监进一步加强监理办内部管理工作的若干意见》要求执行。投标人应按《台州市干线公路养护工程施工标准化活动实施方案》（台公路【2012】212号）的要求执行，严格按照达标标准开展施工标准化活动。</w:t>
      </w:r>
    </w:p>
    <w:p>
      <w:pPr>
        <w:pStyle w:val="52"/>
        <w:spacing w:line="380" w:lineRule="exact"/>
        <w:jc w:val="left"/>
        <w:rPr>
          <w:rFonts w:hint="eastAsia" w:ascii="宋体" w:hAnsi="宋体" w:eastAsia="宋体" w:cs="Times New Roman"/>
          <w:color w:val="000000"/>
          <w:kern w:val="2"/>
          <w:sz w:val="21"/>
          <w:szCs w:val="22"/>
          <w:lang w:val="en-US" w:eastAsia="zh-CN" w:bidi="ar-SA"/>
        </w:rPr>
      </w:pPr>
      <w:r>
        <w:rPr>
          <w:rFonts w:hint="eastAsia" w:ascii="宋体" w:hAnsi="宋体" w:eastAsia="宋体" w:cs="Times New Roman"/>
          <w:color w:val="000000"/>
          <w:kern w:val="2"/>
          <w:sz w:val="21"/>
          <w:szCs w:val="22"/>
          <w:lang w:val="en-US" w:eastAsia="zh-CN" w:bidi="ar-SA"/>
        </w:rPr>
        <w:t>2.4  监理人员</w:t>
      </w:r>
    </w:p>
    <w:p>
      <w:pPr>
        <w:pStyle w:val="52"/>
        <w:spacing w:line="380" w:lineRule="exact"/>
        <w:ind w:firstLine="450"/>
        <w:rPr>
          <w:rFonts w:hint="eastAsia" w:ascii="宋体" w:hAnsi="宋体"/>
          <w:snapToGrid w:val="0"/>
          <w:color w:val="000000"/>
          <w:kern w:val="0"/>
        </w:rPr>
      </w:pPr>
      <w:r>
        <w:rPr>
          <w:rFonts w:hint="eastAsia" w:ascii="宋体" w:hAnsi="宋体"/>
          <w:snapToGrid w:val="0"/>
          <w:color w:val="000000"/>
          <w:kern w:val="0"/>
        </w:rPr>
        <w:t>2.4.1  补充监理服务人员要求如下：</w:t>
      </w:r>
    </w:p>
    <w:p>
      <w:pPr>
        <w:pStyle w:val="10"/>
        <w:numPr>
          <w:ilvl w:val="0"/>
          <w:numId w:val="0"/>
        </w:numPr>
        <w:spacing w:line="240" w:lineRule="auto"/>
        <w:ind w:left="420" w:leftChars="0"/>
        <w:rPr>
          <w:rFonts w:hint="eastAsia" w:ascii="宋体" w:hAnsi="宋体"/>
          <w:snapToGrid w:val="0"/>
          <w:color w:val="000000"/>
          <w:kern w:val="0"/>
        </w:rPr>
      </w:pPr>
      <w:r>
        <w:rPr>
          <w:rFonts w:hint="eastAsia" w:ascii="宋体" w:hAnsi="宋体" w:eastAsia="宋体" w:cs="宋体"/>
          <w:b/>
          <w:bCs/>
          <w:kern w:val="0"/>
          <w:sz w:val="21"/>
          <w:szCs w:val="21"/>
          <w:highlight w:val="none"/>
          <w:lang w:eastAsia="zh-CN"/>
        </w:rPr>
        <w:t>人员要求：人员最低要求必须提供总监理工程师1名，主导专业监理工程师1名，主导专业监理员1名，监理员</w:t>
      </w:r>
      <w:r>
        <w:rPr>
          <w:rFonts w:hint="eastAsia" w:ascii="宋体" w:hAnsi="宋体" w:eastAsia="宋体" w:cs="宋体"/>
          <w:b/>
          <w:bCs/>
          <w:kern w:val="0"/>
          <w:sz w:val="21"/>
          <w:szCs w:val="21"/>
          <w:highlight w:val="none"/>
          <w:lang w:val="en-US" w:eastAsia="zh-CN"/>
        </w:rPr>
        <w:t>2</w:t>
      </w:r>
      <w:r>
        <w:rPr>
          <w:rFonts w:hint="eastAsia" w:ascii="宋体" w:hAnsi="宋体" w:eastAsia="宋体" w:cs="宋体"/>
          <w:b/>
          <w:bCs/>
          <w:kern w:val="0"/>
          <w:sz w:val="21"/>
          <w:szCs w:val="21"/>
          <w:highlight w:val="none"/>
          <w:lang w:eastAsia="zh-CN"/>
        </w:rPr>
        <w:t>名。</w:t>
      </w:r>
    </w:p>
    <w:p>
      <w:pPr>
        <w:spacing w:line="420" w:lineRule="exact"/>
        <w:ind w:firstLine="420" w:firstLineChars="200"/>
        <w:rPr>
          <w:rFonts w:hint="eastAsia" w:ascii="宋体" w:hAnsi="宋体" w:eastAsia="宋体" w:cs="Times New Roman"/>
          <w:snapToGrid w:val="0"/>
          <w:color w:val="000000"/>
          <w:kern w:val="0"/>
          <w:sz w:val="21"/>
          <w:szCs w:val="22"/>
          <w:lang w:val="en-US" w:eastAsia="zh-CN" w:bidi="ar-SA"/>
        </w:rPr>
      </w:pPr>
      <w:r>
        <w:rPr>
          <w:rFonts w:hint="eastAsia" w:ascii="宋体" w:hAnsi="宋体" w:eastAsia="宋体" w:cs="Times New Roman"/>
          <w:snapToGrid w:val="0"/>
          <w:color w:val="000000"/>
          <w:kern w:val="0"/>
          <w:sz w:val="21"/>
          <w:szCs w:val="22"/>
          <w:lang w:val="en-US" w:eastAsia="zh-CN" w:bidi="ar-SA"/>
        </w:rPr>
        <w:t>2.4.1.1 监理人员中，总监、专业监理工程师等主要人员的人数原则上保持不变，因部分工程施工开始或结束时间不同，部分专业监理工程师的进、退场可有先有后，监理员的人数也应根据工程进展情况作出适当的调整与匹配。监理人员的进、退场情况应事先取得发包人的书面同意。</w:t>
      </w:r>
    </w:p>
    <w:p>
      <w:pPr>
        <w:spacing w:line="420" w:lineRule="exact"/>
        <w:ind w:firstLine="420" w:firstLineChars="200"/>
        <w:rPr>
          <w:rFonts w:hint="eastAsia" w:ascii="宋体" w:hAnsi="宋体" w:eastAsia="宋体" w:cs="Times New Roman"/>
          <w:snapToGrid w:val="0"/>
          <w:color w:val="000000"/>
          <w:kern w:val="0"/>
          <w:sz w:val="21"/>
          <w:szCs w:val="22"/>
          <w:lang w:val="en-US" w:eastAsia="zh-CN" w:bidi="ar-SA"/>
        </w:rPr>
      </w:pPr>
      <w:r>
        <w:rPr>
          <w:rFonts w:hint="eastAsia" w:ascii="宋体" w:hAnsi="宋体" w:eastAsia="宋体" w:cs="Times New Roman"/>
          <w:snapToGrid w:val="0"/>
          <w:color w:val="000000"/>
          <w:kern w:val="0"/>
          <w:sz w:val="21"/>
          <w:szCs w:val="22"/>
          <w:lang w:val="en-US" w:eastAsia="zh-CN" w:bidi="ar-SA"/>
        </w:rPr>
        <w:t>中标人须在签订合同前将总监理工程师及相关监理人员报发包人确认。在项目开工后，乙方应根据项目特点及时安排监理人员到位。严格执行公路工程施工监理总监负责制实施办法，总监理工程师必须对每个监理项目全面负责，实现监理合同规定的工程建设目标，并承担相应责任和义务。</w:t>
      </w:r>
    </w:p>
    <w:p>
      <w:pPr>
        <w:pStyle w:val="54"/>
        <w:spacing w:line="380" w:lineRule="exact"/>
        <w:ind w:firstLine="420" w:firstLineChars="200"/>
        <w:rPr>
          <w:rFonts w:ascii="宋体" w:hAnsi="宋体"/>
          <w:snapToGrid w:val="0"/>
          <w:color w:val="000000"/>
          <w:kern w:val="0"/>
          <w:szCs w:val="21"/>
        </w:rPr>
      </w:pPr>
      <w:r>
        <w:rPr>
          <w:rFonts w:hint="eastAsia" w:ascii="宋体" w:hAnsi="宋体"/>
          <w:snapToGrid w:val="0"/>
          <w:color w:val="000000"/>
          <w:kern w:val="0"/>
          <w:szCs w:val="21"/>
        </w:rPr>
        <w:t>2.4.1.2 监理办的文秘、驾驶、后勤等辅助人员，由监理人按需要自行聘用，其费用计入监理服务费。</w:t>
      </w:r>
    </w:p>
    <w:p>
      <w:pPr>
        <w:pStyle w:val="52"/>
        <w:spacing w:line="380" w:lineRule="exact"/>
        <w:ind w:firstLine="420" w:firstLineChars="200"/>
        <w:rPr>
          <w:rFonts w:ascii="宋体" w:hAnsi="宋体"/>
          <w:color w:val="000000"/>
        </w:rPr>
      </w:pPr>
      <w:r>
        <w:rPr>
          <w:rFonts w:hint="eastAsia" w:ascii="宋体" w:hAnsi="宋体"/>
          <w:color w:val="000000"/>
        </w:rPr>
        <w:t>2.4.3  补充以下内容：</w:t>
      </w:r>
    </w:p>
    <w:p>
      <w:pPr>
        <w:pStyle w:val="52"/>
        <w:spacing w:line="380" w:lineRule="exact"/>
        <w:ind w:firstLine="420" w:firstLineChars="200"/>
        <w:rPr>
          <w:rFonts w:ascii="宋体" w:hAnsi="宋体"/>
          <w:color w:val="000000"/>
        </w:rPr>
      </w:pPr>
      <w:r>
        <w:rPr>
          <w:rFonts w:hint="eastAsia" w:ascii="宋体" w:hAnsi="宋体"/>
          <w:color w:val="000000"/>
        </w:rPr>
        <w:t>2.4.3.1 监理人应派遣投标文件中承诺的监理人员进驻现场，监理人不得随意更换投标文件和提供的资料中承诺的</w:t>
      </w:r>
      <w:r>
        <w:rPr>
          <w:rFonts w:hint="eastAsia" w:ascii="宋体" w:hAnsi="宋体"/>
          <w:snapToGrid w:val="0"/>
          <w:color w:val="000000"/>
          <w:kern w:val="0"/>
          <w:szCs w:val="21"/>
        </w:rPr>
        <w:t>总监、专业监理工程师</w:t>
      </w:r>
      <w:r>
        <w:rPr>
          <w:rFonts w:hint="eastAsia" w:ascii="宋体" w:hAnsi="宋体"/>
          <w:color w:val="000000"/>
        </w:rPr>
        <w:t>等主要监理人员，不得配置不符合招标文件要求的其他专业监理工程师和监理员；否则，将导致监理人违约。进场的监理人员应保持稳定，除非发包人另有要求或其它特殊原因，不得随意更换。</w:t>
      </w:r>
    </w:p>
    <w:p>
      <w:pPr>
        <w:pStyle w:val="52"/>
        <w:spacing w:line="380" w:lineRule="exact"/>
        <w:ind w:firstLine="420" w:firstLineChars="200"/>
        <w:rPr>
          <w:rFonts w:ascii="宋体" w:hAnsi="宋体"/>
          <w:color w:val="000000"/>
        </w:rPr>
      </w:pPr>
      <w:r>
        <w:rPr>
          <w:rFonts w:hint="eastAsia" w:ascii="宋体" w:hAnsi="宋体"/>
          <w:color w:val="000000"/>
        </w:rPr>
        <w:t>2.4.3.2 以下情况为正常</w:t>
      </w:r>
      <w:r>
        <w:rPr>
          <w:rFonts w:hint="eastAsia" w:ascii="宋体" w:hAnsi="宋体"/>
          <w:color w:val="000000"/>
          <w:szCs w:val="21"/>
        </w:rPr>
        <w:t>调换</w:t>
      </w:r>
      <w:r>
        <w:rPr>
          <w:rFonts w:hint="eastAsia" w:ascii="宋体" w:hAnsi="宋体"/>
          <w:color w:val="000000"/>
        </w:rPr>
        <w:t>：</w:t>
      </w:r>
    </w:p>
    <w:p>
      <w:pPr>
        <w:pStyle w:val="52"/>
        <w:spacing w:line="380" w:lineRule="exact"/>
        <w:ind w:firstLine="420" w:firstLineChars="200"/>
        <w:rPr>
          <w:rFonts w:ascii="宋体" w:hAnsi="宋体"/>
          <w:color w:val="000000"/>
        </w:rPr>
      </w:pPr>
      <w:r>
        <w:rPr>
          <w:rFonts w:hint="eastAsia" w:ascii="宋体" w:hAnsi="宋体"/>
          <w:color w:val="000000"/>
        </w:rPr>
        <w:t>（1）投标截止期后90天，双方未签订监理合同，或虽签订了监理合同，但工程不具备开工条件且发包人未按合同规定支付监理服务费的；</w:t>
      </w:r>
    </w:p>
    <w:p>
      <w:pPr>
        <w:pStyle w:val="52"/>
        <w:spacing w:line="380" w:lineRule="exact"/>
        <w:ind w:firstLine="420" w:firstLineChars="200"/>
        <w:rPr>
          <w:rFonts w:ascii="宋体" w:hAnsi="宋体"/>
          <w:color w:val="000000"/>
        </w:rPr>
      </w:pPr>
      <w:r>
        <w:rPr>
          <w:rFonts w:hint="eastAsia" w:ascii="宋体" w:hAnsi="宋体"/>
          <w:color w:val="000000"/>
        </w:rPr>
        <w:t>（2）因故连续停工超过90天且发包人未按合同规定支付监理服务费的；</w:t>
      </w:r>
    </w:p>
    <w:p>
      <w:pPr>
        <w:pStyle w:val="52"/>
        <w:spacing w:line="380" w:lineRule="exact"/>
        <w:ind w:firstLine="420" w:firstLineChars="200"/>
        <w:rPr>
          <w:rFonts w:ascii="宋体" w:hAnsi="宋体"/>
          <w:color w:val="000000"/>
        </w:rPr>
      </w:pPr>
      <w:r>
        <w:rPr>
          <w:rFonts w:hint="eastAsia" w:ascii="宋体" w:hAnsi="宋体"/>
          <w:color w:val="000000"/>
        </w:rPr>
        <w:t>（3）被替换人升（留）学、出国（境）定居、死亡，或年龄、健康原因影响其监理职责的正常履行的；</w:t>
      </w:r>
    </w:p>
    <w:p>
      <w:pPr>
        <w:pStyle w:val="52"/>
        <w:spacing w:line="380" w:lineRule="exact"/>
        <w:ind w:firstLine="420" w:firstLineChars="200"/>
        <w:rPr>
          <w:rFonts w:hint="eastAsia" w:ascii="宋体" w:hAnsi="宋体"/>
          <w:color w:val="000000"/>
        </w:rPr>
      </w:pPr>
      <w:r>
        <w:rPr>
          <w:rFonts w:hint="eastAsia" w:ascii="宋体" w:hAnsi="宋体"/>
          <w:color w:val="000000"/>
        </w:rPr>
        <w:t>（4）不可预见因素直接或间接导致被替换人的确不能继续留任（不得不长期离开监理办）的；</w:t>
      </w:r>
    </w:p>
    <w:p>
      <w:pPr>
        <w:pStyle w:val="52"/>
        <w:spacing w:line="380" w:lineRule="exact"/>
        <w:ind w:firstLine="420" w:firstLineChars="200"/>
        <w:rPr>
          <w:rFonts w:ascii="宋体" w:hAnsi="宋体"/>
          <w:color w:val="000000"/>
        </w:rPr>
      </w:pPr>
      <w:r>
        <w:rPr>
          <w:rFonts w:hint="eastAsia" w:ascii="宋体" w:hAnsi="宋体"/>
          <w:color w:val="000000"/>
        </w:rPr>
        <w:t>（5）监理办新组建时监理人员（</w:t>
      </w:r>
      <w:r>
        <w:rPr>
          <w:rFonts w:hint="eastAsia" w:ascii="宋体" w:hAnsi="宋体" w:cs="宋体"/>
          <w:color w:val="000000"/>
          <w:szCs w:val="21"/>
        </w:rPr>
        <w:t>总监理工程师</w:t>
      </w:r>
      <w:r>
        <w:rPr>
          <w:rFonts w:hint="eastAsia" w:ascii="宋体" w:hAnsi="宋体"/>
          <w:color w:val="000000"/>
        </w:rPr>
        <w:t>除外）设3个月试用期，试用期内如不能胜任的，由监理办提出经发包人认可的；</w:t>
      </w:r>
    </w:p>
    <w:p>
      <w:pPr>
        <w:pStyle w:val="52"/>
        <w:spacing w:line="380" w:lineRule="exact"/>
        <w:ind w:firstLine="420" w:firstLineChars="200"/>
        <w:rPr>
          <w:rFonts w:ascii="宋体" w:hAnsi="宋体"/>
          <w:color w:val="000000"/>
        </w:rPr>
      </w:pPr>
      <w:r>
        <w:rPr>
          <w:rFonts w:hint="eastAsia" w:ascii="宋体" w:hAnsi="宋体"/>
          <w:color w:val="000000"/>
        </w:rPr>
        <w:t>（6）发包人认为合理并可接受的其他特殊原因。</w:t>
      </w:r>
    </w:p>
    <w:p>
      <w:pPr>
        <w:pStyle w:val="52"/>
        <w:spacing w:line="380" w:lineRule="exact"/>
        <w:ind w:firstLine="420" w:firstLineChars="200"/>
        <w:rPr>
          <w:rFonts w:ascii="宋体" w:hAnsi="宋体"/>
          <w:color w:val="000000"/>
        </w:rPr>
      </w:pPr>
      <w:r>
        <w:rPr>
          <w:rFonts w:hint="eastAsia" w:ascii="宋体" w:hAnsi="宋体"/>
          <w:color w:val="000000"/>
        </w:rPr>
        <w:t>2.4.3.3以下情况为非正常</w:t>
      </w:r>
      <w:r>
        <w:rPr>
          <w:rFonts w:hint="eastAsia" w:ascii="宋体" w:hAnsi="宋体"/>
          <w:color w:val="000000"/>
          <w:szCs w:val="21"/>
        </w:rPr>
        <w:t>调换</w:t>
      </w:r>
      <w:r>
        <w:rPr>
          <w:rFonts w:hint="eastAsia" w:ascii="宋体" w:hAnsi="宋体"/>
          <w:color w:val="000000"/>
        </w:rPr>
        <w:t>：</w:t>
      </w:r>
    </w:p>
    <w:p>
      <w:pPr>
        <w:pStyle w:val="52"/>
        <w:spacing w:line="380" w:lineRule="exact"/>
        <w:ind w:firstLine="420" w:firstLineChars="200"/>
        <w:rPr>
          <w:rFonts w:ascii="宋体" w:hAnsi="宋体"/>
          <w:color w:val="000000"/>
        </w:rPr>
      </w:pPr>
      <w:r>
        <w:rPr>
          <w:rFonts w:hint="eastAsia" w:ascii="宋体" w:hAnsi="宋体"/>
          <w:color w:val="000000"/>
        </w:rPr>
        <w:t>（1）被替换人擅自离岗或监理人擅自调离的；</w:t>
      </w:r>
    </w:p>
    <w:p>
      <w:pPr>
        <w:pStyle w:val="52"/>
        <w:spacing w:line="380" w:lineRule="exact"/>
        <w:ind w:firstLine="420" w:firstLineChars="200"/>
        <w:rPr>
          <w:rFonts w:ascii="宋体" w:hAnsi="宋体"/>
          <w:color w:val="000000"/>
        </w:rPr>
      </w:pPr>
      <w:r>
        <w:rPr>
          <w:rFonts w:hint="eastAsia" w:ascii="宋体" w:hAnsi="宋体"/>
          <w:color w:val="000000"/>
        </w:rPr>
        <w:t>（2）因工作失职，发生质量或安全事故被清退的；</w:t>
      </w:r>
    </w:p>
    <w:p>
      <w:pPr>
        <w:pStyle w:val="52"/>
        <w:spacing w:line="380" w:lineRule="exact"/>
        <w:ind w:firstLine="420" w:firstLineChars="200"/>
        <w:rPr>
          <w:rFonts w:ascii="宋体" w:hAnsi="宋体"/>
          <w:color w:val="000000"/>
        </w:rPr>
      </w:pPr>
      <w:r>
        <w:rPr>
          <w:rFonts w:hint="eastAsia" w:ascii="宋体" w:hAnsi="宋体"/>
          <w:color w:val="000000"/>
        </w:rPr>
        <w:t>（3）因发生吃拿卡要等廉政问题被清退的；</w:t>
      </w:r>
    </w:p>
    <w:p>
      <w:pPr>
        <w:pStyle w:val="52"/>
        <w:spacing w:line="380" w:lineRule="exact"/>
        <w:ind w:firstLine="420" w:firstLineChars="200"/>
        <w:rPr>
          <w:rFonts w:ascii="宋体" w:hAnsi="宋体"/>
          <w:color w:val="000000"/>
        </w:rPr>
      </w:pPr>
      <w:r>
        <w:rPr>
          <w:rFonts w:hint="eastAsia" w:ascii="宋体" w:hAnsi="宋体"/>
          <w:color w:val="000000"/>
        </w:rPr>
        <w:t>（4）因工作不称职等原因被交通运输主管部门、质量监督部门或发包人书面要求调换的；</w:t>
      </w:r>
    </w:p>
    <w:p>
      <w:pPr>
        <w:pStyle w:val="52"/>
        <w:spacing w:line="380" w:lineRule="exact"/>
        <w:ind w:firstLine="420" w:firstLineChars="200"/>
        <w:rPr>
          <w:rFonts w:ascii="宋体" w:hAnsi="宋体"/>
          <w:color w:val="000000"/>
        </w:rPr>
      </w:pPr>
      <w:r>
        <w:rPr>
          <w:rFonts w:hint="eastAsia" w:ascii="宋体" w:hAnsi="宋体"/>
          <w:color w:val="000000"/>
        </w:rPr>
        <w:t>（5）替换人根据交通运输部最新信用评价结果，监理工程师个人评价周期内信誉档次有降低的；</w:t>
      </w:r>
    </w:p>
    <w:p>
      <w:pPr>
        <w:pStyle w:val="52"/>
        <w:spacing w:line="380" w:lineRule="exact"/>
        <w:ind w:firstLine="420" w:firstLineChars="200"/>
        <w:rPr>
          <w:rFonts w:ascii="宋体" w:hAnsi="宋体"/>
          <w:color w:val="000000"/>
        </w:rPr>
      </w:pPr>
      <w:r>
        <w:rPr>
          <w:rFonts w:hint="eastAsia" w:ascii="宋体" w:hAnsi="宋体"/>
          <w:color w:val="000000"/>
        </w:rPr>
        <w:t>（6）发包人认为不可接受的其他原因。</w:t>
      </w:r>
    </w:p>
    <w:p>
      <w:pPr>
        <w:pStyle w:val="52"/>
        <w:spacing w:line="380" w:lineRule="exact"/>
        <w:ind w:firstLine="420" w:firstLineChars="200"/>
        <w:rPr>
          <w:rFonts w:ascii="宋体" w:hAnsi="宋体"/>
          <w:color w:val="000000"/>
        </w:rPr>
      </w:pPr>
      <w:r>
        <w:rPr>
          <w:rFonts w:hint="eastAsia" w:ascii="宋体" w:hAnsi="宋体"/>
          <w:color w:val="000000"/>
        </w:rPr>
        <w:t>2.4.3.4 有以下情况之一的，应视为监理人违约：</w:t>
      </w:r>
    </w:p>
    <w:p>
      <w:pPr>
        <w:pStyle w:val="52"/>
        <w:spacing w:line="380" w:lineRule="exact"/>
        <w:ind w:firstLine="420" w:firstLineChars="200"/>
        <w:rPr>
          <w:rFonts w:ascii="宋体" w:hAnsi="宋体"/>
          <w:color w:val="000000"/>
          <w:szCs w:val="21"/>
        </w:rPr>
      </w:pPr>
      <w:r>
        <w:rPr>
          <w:rFonts w:hint="eastAsia" w:ascii="宋体" w:hAnsi="宋体"/>
          <w:color w:val="000000"/>
          <w:szCs w:val="21"/>
        </w:rPr>
        <w:t>（1）属非正常调换；</w:t>
      </w:r>
    </w:p>
    <w:p>
      <w:pPr>
        <w:pStyle w:val="52"/>
        <w:spacing w:line="380" w:lineRule="exact"/>
        <w:ind w:firstLine="420" w:firstLineChars="200"/>
        <w:rPr>
          <w:rFonts w:ascii="宋体" w:hAnsi="宋体"/>
          <w:color w:val="000000"/>
          <w:szCs w:val="21"/>
        </w:rPr>
      </w:pPr>
      <w:r>
        <w:rPr>
          <w:rFonts w:hint="eastAsia" w:ascii="宋体" w:hAnsi="宋体"/>
          <w:color w:val="000000"/>
          <w:szCs w:val="21"/>
        </w:rPr>
        <w:t>（2）属正常调换，但未按合同规定程序和要求报发包人审查批准；</w:t>
      </w:r>
    </w:p>
    <w:p>
      <w:pPr>
        <w:pStyle w:val="52"/>
        <w:spacing w:line="380" w:lineRule="exact"/>
        <w:ind w:firstLine="420" w:firstLineChars="200"/>
        <w:rPr>
          <w:rFonts w:ascii="宋体" w:hAnsi="宋体"/>
          <w:color w:val="000000"/>
          <w:szCs w:val="21"/>
        </w:rPr>
      </w:pPr>
      <w:r>
        <w:rPr>
          <w:rFonts w:hint="eastAsia" w:ascii="宋体" w:hAnsi="宋体"/>
          <w:color w:val="000000"/>
          <w:szCs w:val="21"/>
        </w:rPr>
        <w:t>（3）替换人的技术职称、监理资格、监理经历、年龄等条件不满足资格审查条件要求。</w:t>
      </w:r>
    </w:p>
    <w:p>
      <w:pPr>
        <w:pStyle w:val="52"/>
        <w:spacing w:line="380" w:lineRule="exact"/>
        <w:ind w:firstLine="420" w:firstLineChars="200"/>
        <w:rPr>
          <w:rFonts w:ascii="宋体" w:hAnsi="宋体"/>
          <w:color w:val="000000"/>
          <w:szCs w:val="21"/>
        </w:rPr>
      </w:pPr>
      <w:r>
        <w:rPr>
          <w:rFonts w:hint="eastAsia" w:ascii="宋体" w:hAnsi="宋体"/>
          <w:color w:val="000000"/>
        </w:rPr>
        <w:t>2.4.3.5 同时满足以下条件时，不应视为监理人违约：</w:t>
      </w:r>
    </w:p>
    <w:p>
      <w:pPr>
        <w:pStyle w:val="52"/>
        <w:spacing w:line="380" w:lineRule="exact"/>
        <w:ind w:firstLine="420" w:firstLineChars="200"/>
        <w:rPr>
          <w:rFonts w:ascii="宋体" w:hAnsi="宋体"/>
          <w:color w:val="000000"/>
          <w:szCs w:val="21"/>
        </w:rPr>
      </w:pPr>
      <w:r>
        <w:rPr>
          <w:rFonts w:hint="eastAsia" w:ascii="宋体" w:hAnsi="宋体"/>
          <w:color w:val="000000"/>
          <w:szCs w:val="21"/>
        </w:rPr>
        <w:t xml:space="preserve">（1）属正常调换； </w:t>
      </w:r>
    </w:p>
    <w:p>
      <w:pPr>
        <w:pStyle w:val="52"/>
        <w:spacing w:line="380" w:lineRule="exact"/>
        <w:ind w:firstLine="420" w:firstLineChars="200"/>
        <w:rPr>
          <w:rFonts w:ascii="宋体" w:hAnsi="宋体"/>
          <w:color w:val="000000"/>
          <w:szCs w:val="21"/>
        </w:rPr>
      </w:pPr>
      <w:r>
        <w:rPr>
          <w:rFonts w:hint="eastAsia" w:ascii="宋体" w:hAnsi="宋体"/>
          <w:color w:val="000000"/>
          <w:szCs w:val="21"/>
        </w:rPr>
        <w:t xml:space="preserve">（2）按2.4.3.6的要求提交监理人员调换申请，报发包人审查并获得批准（发包人超过14天未予审批的，视为默认）； </w:t>
      </w:r>
    </w:p>
    <w:p>
      <w:pPr>
        <w:pStyle w:val="52"/>
        <w:spacing w:line="380" w:lineRule="exact"/>
        <w:ind w:firstLine="420" w:firstLineChars="200"/>
        <w:rPr>
          <w:rFonts w:ascii="宋体" w:hAnsi="宋体"/>
          <w:color w:val="000000"/>
          <w:szCs w:val="21"/>
        </w:rPr>
      </w:pPr>
      <w:r>
        <w:rPr>
          <w:rFonts w:hint="eastAsia" w:ascii="宋体" w:hAnsi="宋体"/>
          <w:color w:val="000000"/>
          <w:szCs w:val="21"/>
        </w:rPr>
        <w:t>（3）替换人的监理资格、技术职称等条件不低于资格审查条件要求且评价周期内交通运输部监理工程师个人信用评价结果档次未下降（</w:t>
      </w:r>
      <w:r>
        <w:rPr>
          <w:rFonts w:ascii="宋体" w:hAnsi="宋体"/>
          <w:color w:val="000000"/>
          <w:szCs w:val="21"/>
        </w:rPr>
        <w:t>总监理工程师不</w:t>
      </w:r>
      <w:r>
        <w:rPr>
          <w:rFonts w:hint="eastAsia" w:ascii="宋体" w:hAnsi="宋体"/>
          <w:color w:val="000000"/>
          <w:szCs w:val="21"/>
        </w:rPr>
        <w:t>低于</w:t>
      </w:r>
      <w:r>
        <w:rPr>
          <w:rFonts w:ascii="宋体" w:hAnsi="宋体"/>
          <w:color w:val="000000"/>
          <w:szCs w:val="21"/>
        </w:rPr>
        <w:t>投标人投标承诺）</w:t>
      </w:r>
      <w:r>
        <w:rPr>
          <w:rFonts w:hint="eastAsia" w:ascii="宋体" w:hAnsi="宋体"/>
          <w:color w:val="000000"/>
          <w:szCs w:val="21"/>
        </w:rPr>
        <w:t>；</w:t>
      </w:r>
    </w:p>
    <w:p>
      <w:pPr>
        <w:pStyle w:val="52"/>
        <w:spacing w:line="380" w:lineRule="exact"/>
        <w:ind w:firstLine="420" w:firstLineChars="200"/>
        <w:rPr>
          <w:rFonts w:ascii="宋体" w:hAnsi="宋体"/>
          <w:color w:val="000000"/>
          <w:szCs w:val="21"/>
        </w:rPr>
      </w:pPr>
      <w:r>
        <w:rPr>
          <w:rFonts w:hint="eastAsia" w:ascii="宋体" w:hAnsi="宋体"/>
          <w:color w:val="000000"/>
          <w:szCs w:val="21"/>
        </w:rPr>
        <w:t>（4）有关材料齐全（因健康原因提出的人员调换应附项目所在地县级及以上医院出具的相关证明材料）。</w:t>
      </w:r>
    </w:p>
    <w:p>
      <w:pPr>
        <w:pStyle w:val="52"/>
        <w:spacing w:line="380" w:lineRule="exact"/>
        <w:ind w:firstLine="420" w:firstLineChars="200"/>
        <w:rPr>
          <w:rFonts w:ascii="宋体" w:hAnsi="宋体"/>
          <w:bCs/>
          <w:color w:val="000000"/>
          <w:szCs w:val="21"/>
        </w:rPr>
      </w:pPr>
      <w:r>
        <w:rPr>
          <w:rFonts w:hint="eastAsia" w:ascii="宋体" w:hAnsi="宋体"/>
          <w:color w:val="000000"/>
        </w:rPr>
        <w:t>2.4.3.6 若监理人要求</w:t>
      </w:r>
      <w:r>
        <w:rPr>
          <w:rFonts w:hint="eastAsia" w:ascii="宋体" w:hAnsi="宋体"/>
          <w:color w:val="000000"/>
          <w:szCs w:val="21"/>
        </w:rPr>
        <w:t>调换</w:t>
      </w:r>
      <w:r>
        <w:rPr>
          <w:rFonts w:hint="eastAsia" w:ascii="宋体" w:hAnsi="宋体"/>
          <w:color w:val="000000"/>
        </w:rPr>
        <w:t>主要监理人员，必须提前14天向发包人提供以下材料并取得发包人的书面批准以后，才能派替换的监理人员进场：</w:t>
      </w:r>
    </w:p>
    <w:p>
      <w:pPr>
        <w:pStyle w:val="52"/>
        <w:spacing w:line="380" w:lineRule="exact"/>
        <w:ind w:firstLine="420" w:firstLineChars="200"/>
        <w:rPr>
          <w:rFonts w:ascii="宋体" w:hAnsi="宋体"/>
          <w:color w:val="000000"/>
        </w:rPr>
      </w:pPr>
      <w:r>
        <w:rPr>
          <w:rFonts w:hint="eastAsia" w:ascii="宋体" w:hAnsi="宋体"/>
          <w:color w:val="000000"/>
        </w:rPr>
        <w:t>（1）书面请示报告；</w:t>
      </w:r>
    </w:p>
    <w:p>
      <w:pPr>
        <w:pStyle w:val="52"/>
        <w:spacing w:line="380" w:lineRule="exact"/>
        <w:ind w:firstLine="420" w:firstLineChars="200"/>
        <w:rPr>
          <w:rFonts w:ascii="宋体" w:hAnsi="宋体"/>
          <w:color w:val="000000"/>
        </w:rPr>
      </w:pPr>
      <w:r>
        <w:rPr>
          <w:rFonts w:hint="eastAsia" w:ascii="宋体" w:hAnsi="宋体"/>
          <w:color w:val="000000"/>
        </w:rPr>
        <w:t>（2）</w:t>
      </w:r>
      <w:r>
        <w:rPr>
          <w:rFonts w:hint="eastAsia" w:ascii="宋体" w:hAnsi="宋体"/>
          <w:color w:val="000000"/>
          <w:szCs w:val="21"/>
        </w:rPr>
        <w:t>替换人的身份证、毕业证书、技术职称证书、监理资格证书、工作经历与业绩等有关证明材料的彩色打印件或清晰可辨的复印件（原件</w:t>
      </w:r>
      <w:r>
        <w:rPr>
          <w:rFonts w:hint="eastAsia" w:ascii="宋体" w:hAnsi="宋体"/>
          <w:color w:val="000000"/>
        </w:rPr>
        <w:t>备查），其中主要监理人员的基本信息应当与浙江交通网站（或交通运输部网站）监理人员信息系统的查询结果一致，如浙江交通网站与交通运输部网站的信息不一致，以浙江交通网站诚信信息系统的查询结果为准。</w:t>
      </w:r>
    </w:p>
    <w:p>
      <w:pPr>
        <w:pStyle w:val="52"/>
        <w:spacing w:line="380" w:lineRule="exact"/>
        <w:ind w:firstLine="420" w:firstLineChars="200"/>
        <w:rPr>
          <w:rFonts w:ascii="宋体" w:hAnsi="宋体"/>
          <w:color w:val="000000"/>
        </w:rPr>
      </w:pPr>
      <w:r>
        <w:rPr>
          <w:rFonts w:hint="eastAsia" w:ascii="宋体" w:hAnsi="宋体"/>
          <w:color w:val="000000"/>
        </w:rPr>
        <w:t>2.4.3.7 若监理人要求</w:t>
      </w:r>
      <w:r>
        <w:rPr>
          <w:rFonts w:hint="eastAsia" w:ascii="宋体" w:hAnsi="宋体"/>
          <w:color w:val="000000"/>
          <w:szCs w:val="21"/>
        </w:rPr>
        <w:t>调换</w:t>
      </w:r>
      <w:r>
        <w:rPr>
          <w:rFonts w:hint="eastAsia" w:ascii="宋体" w:hAnsi="宋体"/>
          <w:color w:val="000000"/>
        </w:rPr>
        <w:t>监理员，应报发包人备案</w:t>
      </w:r>
      <w:r>
        <w:rPr>
          <w:rFonts w:hint="eastAsia" w:ascii="宋体" w:hAnsi="宋体"/>
          <w:color w:val="000000"/>
          <w:szCs w:val="21"/>
        </w:rPr>
        <w:t>（发包人超过7天无异议的，视为默认）。</w:t>
      </w:r>
    </w:p>
    <w:p>
      <w:pPr>
        <w:pStyle w:val="52"/>
        <w:spacing w:line="380" w:lineRule="exact"/>
        <w:ind w:firstLine="420" w:firstLineChars="200"/>
        <w:rPr>
          <w:rFonts w:ascii="宋体" w:hAnsi="宋体"/>
          <w:color w:val="000000"/>
        </w:rPr>
      </w:pPr>
      <w:r>
        <w:rPr>
          <w:rFonts w:hint="eastAsia" w:ascii="宋体" w:hAnsi="宋体"/>
          <w:color w:val="000000"/>
        </w:rPr>
        <w:t>2.4.3.8 监理人更换监理人员构成违约的，按4.1.1.5目标准在履约担保或支付的监理服务费中扣除。</w:t>
      </w:r>
    </w:p>
    <w:p>
      <w:pPr>
        <w:pStyle w:val="52"/>
        <w:spacing w:line="380" w:lineRule="exact"/>
        <w:ind w:firstLine="420" w:firstLineChars="200"/>
        <w:rPr>
          <w:rFonts w:ascii="宋体" w:hAnsi="宋体"/>
          <w:color w:val="000000"/>
          <w:szCs w:val="21"/>
        </w:rPr>
      </w:pPr>
      <w:r>
        <w:rPr>
          <w:rFonts w:hint="eastAsia" w:ascii="宋体" w:hAnsi="宋体"/>
          <w:color w:val="000000"/>
        </w:rPr>
        <w:t xml:space="preserve">2.4.6 </w:t>
      </w:r>
      <w:r>
        <w:rPr>
          <w:rFonts w:hint="eastAsia" w:ascii="宋体" w:hAnsi="宋体"/>
          <w:color w:val="000000"/>
          <w:szCs w:val="21"/>
        </w:rPr>
        <w:t>补充以下内容：</w:t>
      </w:r>
    </w:p>
    <w:p>
      <w:pPr>
        <w:pStyle w:val="52"/>
        <w:spacing w:line="380" w:lineRule="exact"/>
        <w:ind w:firstLine="420" w:firstLineChars="200"/>
        <w:rPr>
          <w:rFonts w:ascii="宋体" w:hAnsi="宋体"/>
          <w:color w:val="000000"/>
        </w:rPr>
      </w:pPr>
      <w:r>
        <w:rPr>
          <w:rFonts w:hint="eastAsia" w:ascii="宋体" w:hAnsi="宋体"/>
          <w:color w:val="000000"/>
        </w:rPr>
        <w:t>监理办的监理人员每个月的工作日以满足工程施工进展和监理工作的需要为前提，监理人员每个月驻工地的时间为当月法定工作日。因工程施工需要监理人员加班的，监理人应安排相关监理人员加班，其加班费按合同专用条款6.2.5项计算。</w:t>
      </w:r>
    </w:p>
    <w:p>
      <w:pPr>
        <w:pStyle w:val="52"/>
        <w:spacing w:line="380" w:lineRule="exact"/>
        <w:ind w:firstLine="420" w:firstLineChars="200"/>
        <w:rPr>
          <w:rFonts w:ascii="宋体" w:hAnsi="宋体"/>
          <w:color w:val="000000"/>
        </w:rPr>
      </w:pPr>
      <w:r>
        <w:rPr>
          <w:rFonts w:hint="eastAsia" w:ascii="宋体" w:hAnsi="宋体"/>
          <w:color w:val="000000"/>
        </w:rPr>
        <w:t>监理人员的休假应根据工程进展情况合理安排，除特殊情况外，总监的休假必须事先经发包人书面同意，其他监理人员休假必须经总监理工程师书面同意。在岗监理人员人数应满足工程正常监理工作的需要。</w:t>
      </w:r>
    </w:p>
    <w:p>
      <w:pPr>
        <w:pStyle w:val="52"/>
        <w:spacing w:line="380" w:lineRule="exact"/>
        <w:ind w:firstLine="420" w:firstLineChars="200"/>
        <w:rPr>
          <w:rFonts w:ascii="宋体" w:hAnsi="宋体"/>
          <w:color w:val="000000"/>
        </w:rPr>
      </w:pPr>
      <w:r>
        <w:rPr>
          <w:rFonts w:hint="eastAsia" w:ascii="宋体" w:hAnsi="宋体"/>
          <w:color w:val="000000"/>
        </w:rPr>
        <w:t>补充2.4.7项：</w:t>
      </w:r>
    </w:p>
    <w:p>
      <w:pPr>
        <w:pStyle w:val="52"/>
        <w:spacing w:line="380" w:lineRule="exact"/>
        <w:ind w:firstLine="420" w:firstLineChars="200"/>
        <w:rPr>
          <w:rFonts w:ascii="宋体" w:hAnsi="宋体"/>
          <w:color w:val="000000"/>
        </w:rPr>
      </w:pPr>
      <w:r>
        <w:rPr>
          <w:rFonts w:hint="eastAsia" w:ascii="宋体" w:hAnsi="宋体"/>
          <w:color w:val="000000"/>
        </w:rPr>
        <w:t xml:space="preserve">2.4.7 </w:t>
      </w:r>
      <w:r>
        <w:rPr>
          <w:rFonts w:hint="eastAsia" w:ascii="宋体" w:hAnsi="宋体"/>
          <w:snapToGrid w:val="0"/>
          <w:color w:val="000000"/>
          <w:kern w:val="0"/>
          <w:szCs w:val="21"/>
        </w:rPr>
        <w:t>监理人应当结合本工程特点，对</w:t>
      </w:r>
      <w:r>
        <w:rPr>
          <w:rFonts w:hint="eastAsia" w:ascii="宋体" w:hAnsi="宋体"/>
          <w:color w:val="000000"/>
        </w:rPr>
        <w:t>全体监理人员进行必要的业务学习和考核，并接受发包人按规定组织进行的上岗摸底考试。对摸底考试不合格的监理人员，将被视为不能胜任监理工作岗位而予以调换，监理人必须选派合格的监理人员进场替换，所需费用由监理人自行承担。</w:t>
      </w:r>
    </w:p>
    <w:p>
      <w:pPr>
        <w:pStyle w:val="52"/>
        <w:spacing w:line="380" w:lineRule="exact"/>
        <w:ind w:firstLine="420" w:firstLineChars="200"/>
        <w:rPr>
          <w:rFonts w:ascii="宋体" w:hAnsi="宋体"/>
          <w:color w:val="000000"/>
        </w:rPr>
      </w:pPr>
      <w:r>
        <w:rPr>
          <w:rFonts w:hint="eastAsia" w:ascii="宋体" w:hAnsi="宋体"/>
          <w:color w:val="000000"/>
        </w:rPr>
        <w:t>补充2.4.8项：</w:t>
      </w:r>
    </w:p>
    <w:p>
      <w:pPr>
        <w:pStyle w:val="52"/>
        <w:spacing w:line="380" w:lineRule="exact"/>
        <w:ind w:firstLine="420" w:firstLineChars="200"/>
        <w:rPr>
          <w:rFonts w:ascii="宋体" w:hAnsi="宋体"/>
          <w:color w:val="000000"/>
        </w:rPr>
      </w:pPr>
      <w:r>
        <w:rPr>
          <w:rFonts w:hint="eastAsia" w:ascii="宋体" w:hAnsi="宋体"/>
          <w:color w:val="000000"/>
        </w:rPr>
        <w:t>2.4.8 缺陷责任期监理人员安排将由发包人根据交工时的工程实际情况确定。不论是否驻留，当因工作需要，发包人要求其返回工地时，监理人必须满足发包人的要求。</w:t>
      </w:r>
    </w:p>
    <w:p>
      <w:pPr>
        <w:pStyle w:val="52"/>
        <w:spacing w:line="380" w:lineRule="exact"/>
        <w:ind w:firstLine="420" w:firstLineChars="200"/>
        <w:rPr>
          <w:rFonts w:ascii="宋体" w:hAnsi="宋体"/>
          <w:color w:val="000000"/>
        </w:rPr>
      </w:pPr>
      <w:r>
        <w:rPr>
          <w:rFonts w:hint="eastAsia" w:ascii="宋体" w:hAnsi="宋体"/>
          <w:color w:val="000000"/>
        </w:rPr>
        <w:t>补充2.4.9项：</w:t>
      </w:r>
    </w:p>
    <w:p>
      <w:pPr>
        <w:pStyle w:val="52"/>
        <w:spacing w:line="380" w:lineRule="exact"/>
        <w:ind w:firstLine="420" w:firstLineChars="200"/>
        <w:rPr>
          <w:rFonts w:ascii="宋体" w:hAnsi="宋体"/>
          <w:color w:val="000000"/>
        </w:rPr>
      </w:pPr>
      <w:r>
        <w:rPr>
          <w:rFonts w:hint="eastAsia" w:ascii="宋体" w:hAnsi="宋体"/>
          <w:color w:val="000000"/>
        </w:rPr>
        <w:t>2.4.9总监的直系或旁系亲属不得在其领导的监理办从事监理工作，也不得在监理办管辖的任何承包人及其分包人、材料供应商等与工程监理有关联的单位工作。</w:t>
      </w:r>
    </w:p>
    <w:p>
      <w:pPr>
        <w:pStyle w:val="52"/>
        <w:spacing w:line="380" w:lineRule="exact"/>
        <w:ind w:firstLine="420" w:firstLineChars="200"/>
        <w:rPr>
          <w:rFonts w:hint="eastAsia" w:ascii="宋体" w:hAnsi="宋体"/>
          <w:color w:val="000000"/>
        </w:rPr>
      </w:pPr>
      <w:r>
        <w:rPr>
          <w:rFonts w:hint="eastAsia" w:ascii="宋体" w:hAnsi="宋体"/>
          <w:color w:val="000000"/>
        </w:rPr>
        <w:t>补充2.6款：</w:t>
      </w:r>
    </w:p>
    <w:p>
      <w:pPr>
        <w:pStyle w:val="52"/>
        <w:spacing w:line="380" w:lineRule="exact"/>
        <w:jc w:val="left"/>
        <w:rPr>
          <w:rFonts w:ascii="宋体" w:hAnsi="宋体"/>
          <w:b/>
          <w:color w:val="000000"/>
          <w:sz w:val="24"/>
          <w:szCs w:val="24"/>
        </w:rPr>
      </w:pPr>
      <w:r>
        <w:rPr>
          <w:rFonts w:hint="eastAsia" w:ascii="宋体" w:hAnsi="宋体"/>
          <w:b/>
          <w:color w:val="000000"/>
          <w:sz w:val="24"/>
          <w:szCs w:val="24"/>
        </w:rPr>
        <w:t>2.6  监理办基本设施</w:t>
      </w:r>
    </w:p>
    <w:p>
      <w:pPr>
        <w:pStyle w:val="52"/>
        <w:spacing w:line="380" w:lineRule="exact"/>
        <w:ind w:firstLine="420" w:firstLineChars="200"/>
        <w:rPr>
          <w:rFonts w:hint="eastAsia"/>
          <w:color w:val="000000"/>
          <w:sz w:val="20"/>
          <w:szCs w:val="20"/>
        </w:rPr>
      </w:pPr>
      <w:r>
        <w:rPr>
          <w:rFonts w:hint="eastAsia" w:ascii="宋体" w:hAnsi="宋体"/>
          <w:color w:val="000000"/>
        </w:rPr>
        <w:t>2.6.1 监理人应自行安排监理办的基本设施，其生活、办公用房及必需的办公、生活设施、交通工具、通讯工具以及各种测量仪器、试验仪器均由监理人自备，其费用计入监理服务费报价。</w:t>
      </w:r>
      <w:r>
        <w:rPr>
          <w:rFonts w:hint="eastAsia" w:ascii="宋体" w:hAnsi="宋体"/>
          <w:b/>
          <w:color w:val="000000"/>
        </w:rPr>
        <w:t>监理办必须配备满足本项目监理所需的设施、设备和物品。</w:t>
      </w:r>
    </w:p>
    <w:p>
      <w:pPr>
        <w:pStyle w:val="52"/>
        <w:spacing w:line="380" w:lineRule="exact"/>
        <w:ind w:firstLine="420" w:firstLineChars="200"/>
        <w:jc w:val="left"/>
        <w:rPr>
          <w:rFonts w:ascii="宋体" w:hAnsi="宋体"/>
          <w:color w:val="000000"/>
        </w:rPr>
      </w:pPr>
      <w:r>
        <w:rPr>
          <w:rFonts w:hint="eastAsia" w:ascii="宋体" w:hAnsi="宋体"/>
          <w:color w:val="000000"/>
        </w:rPr>
        <w:t>2.6.2  监理人未按上述要求配备必需的设施、设备和物品，影响工程进展，发包人有权购买任何未按规定应由监理人自备的设施、设备和物品及其安装和服务，费用均由监理人负担，并在中期支付中将此款扣除。</w:t>
      </w:r>
    </w:p>
    <w:p>
      <w:pPr>
        <w:pStyle w:val="52"/>
        <w:spacing w:line="380" w:lineRule="exact"/>
        <w:ind w:firstLine="420" w:firstLineChars="200"/>
        <w:rPr>
          <w:rFonts w:ascii="宋体" w:hAnsi="宋体"/>
          <w:color w:val="000000"/>
        </w:rPr>
      </w:pPr>
      <w:r>
        <w:rPr>
          <w:rFonts w:hint="eastAsia" w:ascii="宋体" w:hAnsi="宋体"/>
          <w:color w:val="000000"/>
        </w:rPr>
        <w:t>补充2.7款：</w:t>
      </w:r>
    </w:p>
    <w:p>
      <w:pPr>
        <w:pStyle w:val="52"/>
        <w:spacing w:line="380" w:lineRule="exact"/>
        <w:jc w:val="left"/>
        <w:rPr>
          <w:rFonts w:ascii="宋体" w:hAnsi="宋体"/>
          <w:b/>
          <w:color w:val="000000"/>
          <w:sz w:val="24"/>
          <w:szCs w:val="24"/>
        </w:rPr>
      </w:pPr>
      <w:r>
        <w:rPr>
          <w:rFonts w:hint="eastAsia" w:ascii="宋体" w:hAnsi="宋体"/>
          <w:b/>
          <w:color w:val="000000"/>
          <w:sz w:val="24"/>
          <w:szCs w:val="24"/>
        </w:rPr>
        <w:t>2.7  监理人的试验检测任务</w:t>
      </w:r>
    </w:p>
    <w:p>
      <w:pPr>
        <w:pStyle w:val="52"/>
        <w:spacing w:line="380" w:lineRule="exact"/>
        <w:ind w:firstLine="420" w:firstLineChars="200"/>
        <w:jc w:val="left"/>
        <w:rPr>
          <w:rFonts w:hint="eastAsia" w:ascii="宋体" w:hAnsi="宋体"/>
          <w:color w:val="000000"/>
        </w:rPr>
      </w:pPr>
      <w:r>
        <w:rPr>
          <w:rFonts w:hint="eastAsia" w:ascii="宋体" w:hAnsi="宋体"/>
          <w:color w:val="000000"/>
        </w:rPr>
        <w:t>2.7.1  规范规定属监理人职责范围内的所有检测任务均由监理人承担，其检测费用计入监理服务费报价。可由监理人中心试验室进行，或由监理人委托具有计量认证证书和交通运输主管部门核发的试验检测机构资质证书的试验检测单位进行</w:t>
      </w:r>
      <w:r>
        <w:rPr>
          <w:rFonts w:ascii="Arial" w:hAnsi="宋体" w:cs="Arial"/>
        </w:rPr>
        <w:t>，且经发包人同意</w:t>
      </w:r>
      <w:r>
        <w:rPr>
          <w:rFonts w:hint="eastAsia" w:ascii="宋体" w:hAnsi="宋体"/>
          <w:color w:val="000000"/>
        </w:rPr>
        <w:t>。</w:t>
      </w:r>
    </w:p>
    <w:p>
      <w:pPr>
        <w:pStyle w:val="52"/>
        <w:spacing w:line="380" w:lineRule="exact"/>
        <w:ind w:firstLine="420" w:firstLineChars="200"/>
        <w:jc w:val="left"/>
        <w:rPr>
          <w:rFonts w:hint="eastAsia" w:ascii="宋体" w:hAnsi="宋体"/>
          <w:color w:val="000000"/>
        </w:rPr>
      </w:pPr>
      <w:r>
        <w:rPr>
          <w:rFonts w:hint="eastAsia" w:ascii="宋体" w:hAnsi="宋体"/>
          <w:color w:val="000000"/>
        </w:rPr>
        <w:t xml:space="preserve">2.7.2  </w:t>
      </w:r>
      <w:r>
        <w:rPr>
          <w:rFonts w:ascii="Arial" w:hAnsi="宋体" w:cs="Arial"/>
        </w:rPr>
        <w:t>特殊试验检测由发包人根据工程实际情况决定，费用由发包人另行支付</w:t>
      </w:r>
      <w:r>
        <w:rPr>
          <w:rFonts w:hint="eastAsia" w:ascii="宋体" w:hAnsi="宋体"/>
          <w:color w:val="000000"/>
        </w:rPr>
        <w:t>。</w:t>
      </w:r>
    </w:p>
    <w:p>
      <w:pPr>
        <w:pStyle w:val="52"/>
        <w:spacing w:line="380" w:lineRule="exact"/>
        <w:ind w:firstLine="420" w:firstLineChars="200"/>
        <w:jc w:val="left"/>
        <w:rPr>
          <w:rFonts w:ascii="宋体" w:hAnsi="宋体"/>
          <w:color w:val="000000"/>
        </w:rPr>
      </w:pPr>
      <w:r>
        <w:rPr>
          <w:rFonts w:hint="eastAsia" w:ascii="宋体" w:hAnsi="宋体"/>
          <w:color w:val="000000"/>
        </w:rPr>
        <w:t>补充2.8款：</w:t>
      </w:r>
    </w:p>
    <w:p>
      <w:pPr>
        <w:pStyle w:val="52"/>
        <w:spacing w:line="380" w:lineRule="exact"/>
        <w:jc w:val="left"/>
        <w:rPr>
          <w:rFonts w:ascii="宋体" w:hAnsi="宋体"/>
          <w:b/>
          <w:color w:val="000000"/>
          <w:sz w:val="24"/>
          <w:szCs w:val="24"/>
        </w:rPr>
      </w:pPr>
      <w:r>
        <w:rPr>
          <w:rFonts w:hint="eastAsia" w:ascii="宋体" w:hAnsi="宋体"/>
          <w:b/>
          <w:color w:val="000000"/>
          <w:sz w:val="24"/>
          <w:szCs w:val="24"/>
        </w:rPr>
        <w:t>2.8 发包人财产</w:t>
      </w:r>
    </w:p>
    <w:p>
      <w:pPr>
        <w:pStyle w:val="52"/>
        <w:spacing w:line="380" w:lineRule="exact"/>
        <w:ind w:firstLine="420" w:firstLineChars="200"/>
        <w:jc w:val="left"/>
        <w:rPr>
          <w:rFonts w:hint="eastAsia" w:ascii="宋体" w:hAnsi="宋体"/>
          <w:color w:val="000000"/>
        </w:rPr>
      </w:pPr>
      <w:r>
        <w:rPr>
          <w:rFonts w:hint="eastAsia" w:ascii="宋体" w:hAnsi="宋体"/>
          <w:color w:val="000000"/>
        </w:rPr>
        <w:t>本工程所有设计文件、规范、报表和其他由监理人为提供监理服务而制备的文件资料（包括摄像、录音和电子文档等）均属发包人财产。监理人在监理服务完成或合同中止前，应将上述文件、图表、签认的凭证、监理日志、监理指令等资料，按交办发【2010】382号《公路建设项目文件材料立卷归档管理办法》和浙交【2013】22号《浙江省公路工程竣（交）工验收实施细则（试行）》并结合浙交【2002】138号《浙江省公路工程竣工文件编制办法》的规定，进行汇总、整理、装订成册，作为施工监理的竣工或阶段性资料，交付给发包人，监理人保留一份副本。上述资料中监理用表应采用《浙江省公路工程施工监理统一用表（2013年修订版）》（浙交监【2013】17号）。其所需费用应包含在监理服务费报价中。</w:t>
      </w:r>
    </w:p>
    <w:p>
      <w:pPr>
        <w:pStyle w:val="52"/>
        <w:spacing w:before="80" w:after="80"/>
        <w:jc w:val="left"/>
        <w:outlineLvl w:val="2"/>
        <w:rPr>
          <w:rFonts w:ascii="宋体" w:hAnsi="宋体"/>
          <w:b/>
          <w:bCs/>
          <w:color w:val="000000"/>
          <w:sz w:val="28"/>
        </w:rPr>
      </w:pPr>
      <w:bookmarkStart w:id="144" w:name="_Toc10316"/>
      <w:bookmarkStart w:id="145" w:name="_Toc222740159"/>
      <w:bookmarkStart w:id="146" w:name="_Toc28628"/>
      <w:r>
        <w:rPr>
          <w:rFonts w:hint="eastAsia" w:ascii="宋体" w:hAnsi="宋体"/>
          <w:b/>
          <w:bCs/>
          <w:color w:val="000000"/>
          <w:sz w:val="28"/>
        </w:rPr>
        <w:t>3．发包人的义务</w:t>
      </w:r>
      <w:bookmarkEnd w:id="144"/>
      <w:bookmarkEnd w:id="145"/>
      <w:bookmarkEnd w:id="146"/>
    </w:p>
    <w:p>
      <w:pPr>
        <w:pStyle w:val="52"/>
        <w:spacing w:line="380" w:lineRule="exact"/>
        <w:jc w:val="left"/>
        <w:rPr>
          <w:rFonts w:ascii="宋体" w:hAnsi="宋体"/>
          <w:b/>
          <w:color w:val="000000"/>
          <w:sz w:val="24"/>
          <w:szCs w:val="24"/>
        </w:rPr>
      </w:pPr>
      <w:bookmarkStart w:id="147" w:name="_Toc493408522"/>
      <w:r>
        <w:rPr>
          <w:rFonts w:hint="eastAsia" w:ascii="宋体" w:hAnsi="宋体"/>
          <w:b/>
          <w:color w:val="000000"/>
          <w:sz w:val="24"/>
          <w:szCs w:val="24"/>
        </w:rPr>
        <w:t>3.1监理工作条件</w:t>
      </w:r>
    </w:p>
    <w:p>
      <w:pPr>
        <w:pStyle w:val="52"/>
        <w:spacing w:line="380" w:lineRule="exact"/>
        <w:ind w:firstLine="420" w:firstLineChars="200"/>
        <w:rPr>
          <w:rFonts w:ascii="宋体" w:hAnsi="宋体"/>
          <w:color w:val="000000"/>
        </w:rPr>
      </w:pPr>
      <w:r>
        <w:rPr>
          <w:rFonts w:hint="eastAsia" w:ascii="宋体" w:hAnsi="宋体"/>
          <w:color w:val="000000"/>
        </w:rPr>
        <w:t>删除原内容，改为：</w:t>
      </w:r>
    </w:p>
    <w:p>
      <w:pPr>
        <w:pStyle w:val="52"/>
        <w:spacing w:line="380" w:lineRule="exact"/>
        <w:ind w:firstLine="420" w:firstLineChars="200"/>
        <w:rPr>
          <w:rFonts w:ascii="宋体" w:hAnsi="宋体"/>
          <w:color w:val="000000"/>
        </w:rPr>
      </w:pPr>
      <w:r>
        <w:rPr>
          <w:rFonts w:hint="eastAsia" w:ascii="宋体" w:hAnsi="宋体"/>
          <w:color w:val="000000"/>
        </w:rPr>
        <w:t>监理人应自行安排监理办的设施，具体要求详见合同专用条款2.6款规定。</w:t>
      </w:r>
    </w:p>
    <w:p>
      <w:pPr>
        <w:pStyle w:val="52"/>
        <w:spacing w:line="380" w:lineRule="exact"/>
        <w:jc w:val="left"/>
        <w:rPr>
          <w:rFonts w:ascii="宋体" w:hAnsi="宋体"/>
          <w:b/>
          <w:color w:val="000000"/>
          <w:sz w:val="24"/>
          <w:szCs w:val="24"/>
        </w:rPr>
      </w:pPr>
      <w:r>
        <w:rPr>
          <w:rFonts w:hint="eastAsia" w:ascii="宋体" w:hAnsi="宋体"/>
          <w:b/>
          <w:color w:val="000000"/>
          <w:sz w:val="24"/>
          <w:szCs w:val="24"/>
        </w:rPr>
        <w:t>3.2  文件和资料</w:t>
      </w:r>
    </w:p>
    <w:p>
      <w:pPr>
        <w:pStyle w:val="49"/>
        <w:spacing w:line="380" w:lineRule="exact"/>
        <w:ind w:firstLine="420" w:firstLineChars="200"/>
        <w:rPr>
          <w:rFonts w:hint="eastAsia" w:ascii="宋体" w:hAnsi="宋体"/>
          <w:color w:val="000000"/>
        </w:rPr>
      </w:pPr>
      <w:r>
        <w:rPr>
          <w:rFonts w:hint="eastAsia" w:ascii="宋体" w:hAnsi="宋体"/>
          <w:color w:val="000000"/>
        </w:rPr>
        <w:t>3.2.5项修改为：</w:t>
      </w:r>
    </w:p>
    <w:p>
      <w:pPr>
        <w:pStyle w:val="49"/>
        <w:spacing w:line="380" w:lineRule="exact"/>
        <w:ind w:firstLine="420" w:firstLineChars="200"/>
        <w:rPr>
          <w:rFonts w:hint="eastAsia" w:ascii="宋体" w:hAnsi="宋体"/>
          <w:color w:val="000000"/>
        </w:rPr>
      </w:pPr>
      <w:r>
        <w:rPr>
          <w:rFonts w:hint="eastAsia" w:ascii="宋体" w:hAnsi="宋体"/>
          <w:color w:val="000000"/>
        </w:rPr>
        <w:t>3.2.5  本项目环评报告及批复</w:t>
      </w:r>
    </w:p>
    <w:p>
      <w:pPr>
        <w:pStyle w:val="49"/>
        <w:spacing w:line="380" w:lineRule="exact"/>
        <w:ind w:firstLine="420" w:firstLineChars="200"/>
        <w:rPr>
          <w:rFonts w:hint="eastAsia" w:ascii="宋体" w:hAnsi="宋体"/>
          <w:color w:val="000000"/>
        </w:rPr>
      </w:pPr>
      <w:r>
        <w:rPr>
          <w:rFonts w:hint="eastAsia" w:ascii="宋体" w:hAnsi="宋体"/>
          <w:color w:val="000000"/>
        </w:rPr>
        <w:t>补充3.2.6、3.2.7、3.2.8项：</w:t>
      </w:r>
    </w:p>
    <w:p>
      <w:pPr>
        <w:pStyle w:val="49"/>
        <w:spacing w:line="380" w:lineRule="exact"/>
        <w:ind w:firstLine="420" w:firstLineChars="200"/>
        <w:rPr>
          <w:rFonts w:hint="eastAsia" w:ascii="宋体" w:hAnsi="宋体"/>
          <w:color w:val="000000"/>
        </w:rPr>
      </w:pPr>
      <w:r>
        <w:rPr>
          <w:rFonts w:hint="eastAsia" w:ascii="宋体" w:hAnsi="宋体"/>
          <w:color w:val="000000"/>
        </w:rPr>
        <w:t>3.2.6  施工项目安全风险评价报告。</w:t>
      </w:r>
    </w:p>
    <w:p>
      <w:pPr>
        <w:pStyle w:val="49"/>
        <w:spacing w:line="380" w:lineRule="exact"/>
        <w:ind w:firstLine="420" w:firstLineChars="200"/>
        <w:rPr>
          <w:rFonts w:hint="eastAsia" w:ascii="宋体" w:hAnsi="宋体"/>
          <w:color w:val="000000"/>
        </w:rPr>
      </w:pPr>
      <w:r>
        <w:rPr>
          <w:rFonts w:hint="eastAsia" w:ascii="宋体" w:hAnsi="宋体"/>
          <w:color w:val="000000"/>
        </w:rPr>
        <w:t>3.2.7  发包人应按规定及时在交通运输部公路（水运）建设市场信用信息管理系统（新）发布在建项目信息。</w:t>
      </w:r>
    </w:p>
    <w:p>
      <w:pPr>
        <w:pStyle w:val="49"/>
        <w:spacing w:line="380" w:lineRule="exact"/>
        <w:ind w:firstLine="420" w:firstLineChars="200"/>
        <w:rPr>
          <w:rFonts w:hint="eastAsia" w:ascii="宋体" w:hAnsi="宋体"/>
          <w:color w:val="000000"/>
        </w:rPr>
      </w:pPr>
      <w:r>
        <w:rPr>
          <w:rFonts w:hint="eastAsia" w:ascii="宋体" w:hAnsi="宋体"/>
          <w:color w:val="000000"/>
        </w:rPr>
        <w:t>3.2.8 其他。</w:t>
      </w:r>
    </w:p>
    <w:p>
      <w:pPr>
        <w:pStyle w:val="52"/>
        <w:spacing w:line="380" w:lineRule="exact"/>
        <w:jc w:val="left"/>
        <w:rPr>
          <w:rFonts w:ascii="宋体" w:hAnsi="宋体"/>
          <w:b/>
          <w:color w:val="000000"/>
          <w:sz w:val="24"/>
          <w:szCs w:val="24"/>
        </w:rPr>
      </w:pPr>
      <w:r>
        <w:rPr>
          <w:rFonts w:hint="eastAsia" w:ascii="宋体" w:hAnsi="宋体"/>
          <w:b/>
          <w:color w:val="000000"/>
          <w:sz w:val="24"/>
          <w:szCs w:val="24"/>
        </w:rPr>
        <w:t>3.3  协助</w:t>
      </w:r>
    </w:p>
    <w:p>
      <w:pPr>
        <w:pStyle w:val="49"/>
        <w:spacing w:line="380" w:lineRule="exact"/>
        <w:ind w:firstLine="420" w:firstLineChars="200"/>
        <w:rPr>
          <w:rFonts w:hint="eastAsia" w:ascii="宋体" w:hAnsi="宋体"/>
          <w:color w:val="000000"/>
        </w:rPr>
      </w:pPr>
      <w:r>
        <w:rPr>
          <w:rFonts w:hint="eastAsia" w:ascii="宋体" w:hAnsi="宋体"/>
          <w:color w:val="000000"/>
        </w:rPr>
        <w:t>删除原内容，改为：</w:t>
      </w:r>
    </w:p>
    <w:p>
      <w:pPr>
        <w:pStyle w:val="49"/>
        <w:spacing w:line="380" w:lineRule="exact"/>
        <w:ind w:firstLine="420" w:firstLineChars="200"/>
        <w:jc w:val="left"/>
        <w:rPr>
          <w:rFonts w:hint="eastAsia" w:ascii="宋体" w:hAnsi="宋体"/>
          <w:color w:val="000000"/>
        </w:rPr>
      </w:pPr>
      <w:r>
        <w:rPr>
          <w:rFonts w:hint="eastAsia" w:ascii="宋体" w:hAnsi="宋体"/>
          <w:color w:val="000000"/>
        </w:rPr>
        <w:t>发包人在项目所在地对监理人提供如下协助：</w:t>
      </w:r>
    </w:p>
    <w:p>
      <w:pPr>
        <w:pStyle w:val="49"/>
        <w:spacing w:line="380" w:lineRule="exact"/>
        <w:ind w:firstLine="420" w:firstLineChars="200"/>
        <w:rPr>
          <w:rFonts w:hint="eastAsia" w:ascii="宋体" w:hAnsi="宋体"/>
          <w:color w:val="000000"/>
        </w:rPr>
      </w:pPr>
      <w:r>
        <w:rPr>
          <w:rFonts w:hint="eastAsia" w:ascii="宋体" w:hAnsi="宋体"/>
          <w:color w:val="000000"/>
        </w:rPr>
        <w:t>3.3.1   建立监理服务费用的财务通道；</w:t>
      </w:r>
    </w:p>
    <w:p>
      <w:pPr>
        <w:pStyle w:val="49"/>
        <w:spacing w:line="380" w:lineRule="exact"/>
        <w:ind w:firstLine="420" w:firstLineChars="200"/>
        <w:rPr>
          <w:rFonts w:hint="eastAsia" w:ascii="宋体" w:hAnsi="宋体"/>
          <w:color w:val="000000"/>
        </w:rPr>
      </w:pPr>
      <w:r>
        <w:rPr>
          <w:rFonts w:hint="eastAsia" w:ascii="宋体" w:hAnsi="宋体"/>
          <w:color w:val="000000"/>
        </w:rPr>
        <w:t>3.3.2   避免监理人根据合同履行监理服务而导致的第三方的收费（不含税金）；</w:t>
      </w:r>
    </w:p>
    <w:p>
      <w:pPr>
        <w:pStyle w:val="49"/>
        <w:spacing w:line="380" w:lineRule="exact"/>
        <w:ind w:firstLine="420" w:firstLineChars="200"/>
        <w:rPr>
          <w:rFonts w:hint="eastAsia" w:ascii="宋体" w:hAnsi="宋体"/>
          <w:color w:val="000000"/>
        </w:rPr>
      </w:pPr>
      <w:r>
        <w:rPr>
          <w:rFonts w:hint="eastAsia" w:ascii="宋体" w:hAnsi="宋体"/>
          <w:color w:val="000000"/>
        </w:rPr>
        <w:t>3.3.3   解决非监理人原因而发生意外事件时，监理工作人员的返回和相关事宜。</w:t>
      </w:r>
    </w:p>
    <w:p>
      <w:pPr>
        <w:pStyle w:val="52"/>
        <w:spacing w:line="380" w:lineRule="exact"/>
        <w:jc w:val="left"/>
        <w:rPr>
          <w:rFonts w:ascii="宋体" w:hAnsi="宋体"/>
          <w:b/>
          <w:color w:val="000000"/>
          <w:sz w:val="24"/>
          <w:szCs w:val="24"/>
        </w:rPr>
      </w:pPr>
      <w:r>
        <w:rPr>
          <w:rFonts w:hint="eastAsia" w:ascii="宋体" w:hAnsi="宋体"/>
          <w:b/>
          <w:color w:val="000000"/>
          <w:sz w:val="24"/>
          <w:szCs w:val="24"/>
        </w:rPr>
        <w:t>3.5  代表</w:t>
      </w:r>
    </w:p>
    <w:p>
      <w:pPr>
        <w:pStyle w:val="52"/>
        <w:spacing w:line="380" w:lineRule="exact"/>
        <w:ind w:firstLine="420" w:firstLineChars="200"/>
        <w:rPr>
          <w:rFonts w:ascii="宋体" w:hAnsi="宋体"/>
          <w:color w:val="000000"/>
        </w:rPr>
      </w:pPr>
      <w:r>
        <w:rPr>
          <w:rFonts w:hint="eastAsia" w:ascii="宋体" w:hAnsi="宋体"/>
          <w:color w:val="000000"/>
        </w:rPr>
        <w:t>发包人授权代表：</w:t>
      </w:r>
      <w:r>
        <w:rPr>
          <w:rFonts w:hint="eastAsia" w:ascii="宋体" w:hAnsi="宋体"/>
          <w:color w:val="000000"/>
          <w:u w:val="single"/>
        </w:rPr>
        <w:t>合同协议书签订后通知</w:t>
      </w:r>
      <w:r>
        <w:rPr>
          <w:rFonts w:hint="eastAsia" w:ascii="宋体" w:hAnsi="宋体"/>
          <w:color w:val="000000"/>
        </w:rPr>
        <w:t>。</w:t>
      </w:r>
    </w:p>
    <w:p>
      <w:pPr>
        <w:pStyle w:val="52"/>
        <w:spacing w:before="80" w:after="80"/>
        <w:jc w:val="left"/>
        <w:outlineLvl w:val="2"/>
        <w:rPr>
          <w:rFonts w:ascii="宋体" w:hAnsi="宋体"/>
          <w:b/>
          <w:bCs/>
          <w:color w:val="000000"/>
          <w:sz w:val="28"/>
        </w:rPr>
      </w:pPr>
      <w:bookmarkStart w:id="148" w:name="_Toc7093"/>
      <w:bookmarkStart w:id="149" w:name="_Toc222740160"/>
      <w:bookmarkStart w:id="150" w:name="_Toc22423"/>
      <w:r>
        <w:rPr>
          <w:rFonts w:hint="eastAsia" w:ascii="宋体" w:hAnsi="宋体"/>
          <w:b/>
          <w:bCs/>
          <w:color w:val="000000"/>
          <w:sz w:val="28"/>
        </w:rPr>
        <w:t>4．责任和保障</w:t>
      </w:r>
      <w:bookmarkEnd w:id="148"/>
      <w:bookmarkEnd w:id="149"/>
      <w:bookmarkEnd w:id="150"/>
    </w:p>
    <w:p>
      <w:pPr>
        <w:pStyle w:val="52"/>
        <w:spacing w:line="380" w:lineRule="exact"/>
        <w:jc w:val="left"/>
        <w:rPr>
          <w:rFonts w:ascii="宋体" w:hAnsi="宋体"/>
          <w:b/>
          <w:color w:val="000000"/>
          <w:sz w:val="24"/>
          <w:szCs w:val="24"/>
        </w:rPr>
      </w:pPr>
      <w:r>
        <w:rPr>
          <w:rFonts w:hint="eastAsia" w:ascii="宋体" w:hAnsi="宋体"/>
          <w:b/>
          <w:color w:val="000000"/>
          <w:sz w:val="24"/>
          <w:szCs w:val="24"/>
        </w:rPr>
        <w:t>4.1  监理人的违约及赔偿责任</w:t>
      </w:r>
    </w:p>
    <w:p>
      <w:pPr>
        <w:pStyle w:val="52"/>
        <w:spacing w:line="380" w:lineRule="exact"/>
        <w:ind w:firstLine="420" w:firstLineChars="200"/>
        <w:rPr>
          <w:rFonts w:ascii="宋体" w:hAnsi="宋体"/>
          <w:color w:val="000000"/>
        </w:rPr>
      </w:pPr>
      <w:r>
        <w:rPr>
          <w:rFonts w:hint="eastAsia" w:ascii="宋体" w:hAnsi="宋体"/>
          <w:color w:val="000000"/>
        </w:rPr>
        <w:t xml:space="preserve">4.1.1.5   监理人的其他违约责任： </w:t>
      </w:r>
    </w:p>
    <w:p>
      <w:pPr>
        <w:pStyle w:val="52"/>
        <w:spacing w:line="380" w:lineRule="exact"/>
        <w:ind w:firstLine="420" w:firstLineChars="200"/>
        <w:rPr>
          <w:rFonts w:ascii="宋体" w:hAnsi="宋体"/>
          <w:color w:val="000000"/>
        </w:rPr>
      </w:pPr>
      <w:r>
        <w:rPr>
          <w:rFonts w:hint="eastAsia" w:ascii="宋体" w:hAnsi="宋体"/>
          <w:color w:val="000000"/>
        </w:rPr>
        <w:t>（1）自中标开始至施工阶段结束，监理人违约调换</w:t>
      </w:r>
      <w:r>
        <w:rPr>
          <w:rFonts w:hint="eastAsia" w:ascii="宋体" w:hAnsi="宋体"/>
          <w:snapToGrid w:val="0"/>
          <w:color w:val="000000"/>
          <w:kern w:val="0"/>
          <w:szCs w:val="21"/>
        </w:rPr>
        <w:t>总监理工程师、专业监理工程师</w:t>
      </w:r>
      <w:r>
        <w:rPr>
          <w:rFonts w:hint="eastAsia" w:ascii="宋体" w:hAnsi="宋体"/>
          <w:color w:val="000000"/>
        </w:rPr>
        <w:t>、监理员的；</w:t>
      </w:r>
    </w:p>
    <w:p>
      <w:pPr>
        <w:pStyle w:val="52"/>
        <w:spacing w:line="380" w:lineRule="exact"/>
        <w:ind w:firstLine="420" w:firstLineChars="200"/>
        <w:rPr>
          <w:rFonts w:ascii="宋体" w:hAnsi="宋体"/>
          <w:color w:val="000000"/>
        </w:rPr>
      </w:pPr>
      <w:r>
        <w:rPr>
          <w:rFonts w:hint="eastAsia" w:ascii="宋体" w:hAnsi="宋体"/>
          <w:color w:val="000000"/>
        </w:rPr>
        <w:t>（2）监理人员不能胜任本职工作，而监理人又不能按发包人要求及时更换的；</w:t>
      </w:r>
    </w:p>
    <w:p>
      <w:pPr>
        <w:pStyle w:val="52"/>
        <w:spacing w:line="380" w:lineRule="exact"/>
        <w:ind w:firstLine="420" w:firstLineChars="200"/>
        <w:rPr>
          <w:rFonts w:ascii="宋体" w:hAnsi="宋体"/>
          <w:color w:val="000000"/>
          <w:spacing w:val="2"/>
        </w:rPr>
      </w:pPr>
      <w:r>
        <w:rPr>
          <w:rFonts w:hint="eastAsia" w:ascii="宋体" w:hAnsi="宋体"/>
          <w:color w:val="000000"/>
        </w:rPr>
        <w:t>（3）</w:t>
      </w:r>
      <w:r>
        <w:rPr>
          <w:rFonts w:hint="eastAsia" w:ascii="宋体" w:hAnsi="宋体"/>
          <w:color w:val="000000"/>
          <w:spacing w:val="2"/>
        </w:rPr>
        <w:t>总</w:t>
      </w:r>
      <w:r>
        <w:rPr>
          <w:rFonts w:hint="eastAsia" w:ascii="宋体" w:hAnsi="宋体"/>
          <w:color w:val="000000"/>
        </w:rPr>
        <w:t>监的休假未经发包人书面同意，其它监理人员休假未经总监批准而影响监理工作的；</w:t>
      </w:r>
    </w:p>
    <w:p>
      <w:pPr>
        <w:pStyle w:val="52"/>
        <w:spacing w:line="380" w:lineRule="exact"/>
        <w:ind w:firstLine="420" w:firstLineChars="200"/>
        <w:rPr>
          <w:rFonts w:ascii="宋体" w:hAnsi="宋体"/>
          <w:color w:val="000000"/>
        </w:rPr>
      </w:pPr>
      <w:r>
        <w:rPr>
          <w:rFonts w:hint="eastAsia" w:ascii="宋体" w:hAnsi="宋体"/>
          <w:color w:val="000000"/>
        </w:rPr>
        <w:t>（4）无正当理由监理人员每个月驻工地的时间和人数少于本专用条款2.4.6项要求的；</w:t>
      </w:r>
    </w:p>
    <w:p>
      <w:pPr>
        <w:pStyle w:val="52"/>
        <w:spacing w:line="380" w:lineRule="exact"/>
        <w:ind w:firstLine="420" w:firstLineChars="200"/>
        <w:rPr>
          <w:rFonts w:ascii="宋体" w:hAnsi="宋体"/>
          <w:color w:val="000000"/>
        </w:rPr>
      </w:pPr>
      <w:r>
        <w:rPr>
          <w:rFonts w:hint="eastAsia" w:ascii="宋体" w:hAnsi="宋体"/>
          <w:color w:val="000000"/>
        </w:rPr>
        <w:t>（5）监理人员未按规定巡视、旁站的；</w:t>
      </w:r>
    </w:p>
    <w:p>
      <w:pPr>
        <w:pStyle w:val="52"/>
        <w:spacing w:line="380" w:lineRule="exact"/>
        <w:ind w:firstLine="420" w:firstLineChars="200"/>
        <w:rPr>
          <w:rFonts w:ascii="宋体" w:hAnsi="宋体"/>
          <w:color w:val="000000"/>
        </w:rPr>
      </w:pPr>
      <w:r>
        <w:rPr>
          <w:rFonts w:hint="eastAsia" w:ascii="宋体" w:hAnsi="宋体"/>
          <w:color w:val="000000"/>
        </w:rPr>
        <w:t>（6）在接到承包人书面申请检查约定时间后的24小时内未到现场，且过后又没有进行复检而造成质量问题的；</w:t>
      </w:r>
    </w:p>
    <w:p>
      <w:pPr>
        <w:pStyle w:val="52"/>
        <w:spacing w:line="380" w:lineRule="exact"/>
        <w:ind w:firstLine="420" w:firstLineChars="200"/>
        <w:rPr>
          <w:rFonts w:ascii="宋体" w:hAnsi="宋体" w:cs="宋体"/>
          <w:color w:val="000000"/>
          <w:kern w:val="0"/>
          <w:szCs w:val="21"/>
        </w:rPr>
      </w:pPr>
      <w:r>
        <w:rPr>
          <w:rFonts w:hint="eastAsia" w:ascii="宋体" w:hAnsi="宋体"/>
          <w:color w:val="000000"/>
        </w:rPr>
        <w:t>（7）</w:t>
      </w:r>
      <w:r>
        <w:rPr>
          <w:rFonts w:hint="eastAsia" w:ascii="宋体" w:hAnsi="宋体" w:cs="宋体"/>
          <w:color w:val="000000"/>
          <w:kern w:val="0"/>
          <w:szCs w:val="21"/>
        </w:rPr>
        <w:t>原材料、</w:t>
      </w:r>
      <w:r>
        <w:rPr>
          <w:rFonts w:hint="eastAsia" w:ascii="宋体" w:hAnsi="宋体"/>
          <w:color w:val="000000"/>
          <w:szCs w:val="21"/>
        </w:rPr>
        <w:t>构配件、设备及</w:t>
      </w:r>
      <w:r>
        <w:rPr>
          <w:rFonts w:hint="eastAsia" w:ascii="宋体" w:hAnsi="宋体" w:cs="宋体"/>
          <w:color w:val="000000"/>
          <w:kern w:val="0"/>
          <w:szCs w:val="21"/>
        </w:rPr>
        <w:t>已完工程实体质量的抽检频率不足的；</w:t>
      </w:r>
    </w:p>
    <w:p>
      <w:pPr>
        <w:pStyle w:val="52"/>
        <w:spacing w:line="380" w:lineRule="exact"/>
        <w:ind w:firstLine="420" w:firstLineChars="200"/>
        <w:rPr>
          <w:rFonts w:ascii="宋体" w:hAnsi="宋体" w:cs="宋体"/>
          <w:color w:val="000000"/>
          <w:kern w:val="0"/>
          <w:szCs w:val="21"/>
        </w:rPr>
      </w:pPr>
      <w:r>
        <w:rPr>
          <w:rFonts w:hint="eastAsia" w:ascii="宋体" w:hAnsi="宋体" w:cs="宋体"/>
          <w:color w:val="000000"/>
          <w:kern w:val="0"/>
          <w:szCs w:val="21"/>
        </w:rPr>
        <w:t>（8）将不合格的工程、</w:t>
      </w:r>
      <w:r>
        <w:rPr>
          <w:rFonts w:hint="eastAsia" w:ascii="宋体" w:hAnsi="宋体"/>
          <w:color w:val="000000"/>
          <w:szCs w:val="21"/>
        </w:rPr>
        <w:t>工序、材料、构配件和设备</w:t>
      </w:r>
      <w:r>
        <w:rPr>
          <w:rFonts w:hint="eastAsia" w:ascii="宋体" w:hAnsi="宋体" w:cs="宋体"/>
          <w:color w:val="000000"/>
          <w:kern w:val="0"/>
          <w:szCs w:val="21"/>
        </w:rPr>
        <w:t>按合格签字的；</w:t>
      </w:r>
    </w:p>
    <w:p>
      <w:pPr>
        <w:pStyle w:val="52"/>
        <w:spacing w:line="380" w:lineRule="exact"/>
        <w:ind w:firstLine="420" w:firstLineChars="200"/>
        <w:rPr>
          <w:rFonts w:ascii="宋体" w:hAnsi="宋体" w:cs="宋体"/>
          <w:color w:val="000000"/>
          <w:kern w:val="0"/>
          <w:szCs w:val="21"/>
        </w:rPr>
      </w:pPr>
      <w:r>
        <w:rPr>
          <w:rFonts w:hint="eastAsia" w:ascii="宋体" w:hAnsi="宋体" w:cs="宋体"/>
          <w:color w:val="000000"/>
          <w:kern w:val="0"/>
          <w:szCs w:val="21"/>
        </w:rPr>
        <w:t>（9）</w:t>
      </w:r>
      <w:r>
        <w:rPr>
          <w:rFonts w:hint="eastAsia" w:ascii="宋体" w:hAnsi="宋体"/>
          <w:color w:val="000000"/>
          <w:kern w:val="0"/>
          <w:szCs w:val="21"/>
        </w:rPr>
        <w:t>在地面线被扰动前，对原始地面线的复测</w:t>
      </w:r>
      <w:r>
        <w:rPr>
          <w:rFonts w:hint="eastAsia" w:ascii="宋体" w:hAnsi="宋体" w:cs="宋体"/>
          <w:color w:val="000000"/>
          <w:kern w:val="0"/>
          <w:szCs w:val="21"/>
        </w:rPr>
        <w:t>频率达不到合同要求，或土石方数量计算资料不全，或工程量审核不符合合同要求的；</w:t>
      </w:r>
    </w:p>
    <w:p>
      <w:pPr>
        <w:pStyle w:val="52"/>
        <w:spacing w:line="380" w:lineRule="exact"/>
        <w:ind w:firstLine="420" w:firstLineChars="200"/>
        <w:rPr>
          <w:rFonts w:ascii="宋体" w:hAnsi="宋体"/>
          <w:color w:val="000000"/>
        </w:rPr>
      </w:pPr>
      <w:r>
        <w:rPr>
          <w:rFonts w:hint="eastAsia" w:ascii="宋体" w:hAnsi="宋体" w:cs="宋体"/>
          <w:color w:val="000000"/>
          <w:kern w:val="0"/>
          <w:szCs w:val="21"/>
        </w:rPr>
        <w:t>（10）</w:t>
      </w:r>
      <w:r>
        <w:rPr>
          <w:rFonts w:hint="eastAsia" w:ascii="宋体" w:hAnsi="宋体"/>
          <w:color w:val="000000"/>
        </w:rPr>
        <w:t>监理人员严重失职导致质量、安全或环保事故发生的；</w:t>
      </w:r>
    </w:p>
    <w:p>
      <w:pPr>
        <w:pStyle w:val="52"/>
        <w:spacing w:line="380" w:lineRule="exact"/>
        <w:ind w:firstLine="420" w:firstLineChars="200"/>
        <w:rPr>
          <w:rFonts w:ascii="宋体" w:hAnsi="宋体"/>
          <w:color w:val="000000"/>
        </w:rPr>
      </w:pPr>
      <w:r>
        <w:rPr>
          <w:rFonts w:hint="eastAsia" w:ascii="宋体" w:hAnsi="宋体"/>
          <w:color w:val="000000"/>
        </w:rPr>
        <w:t>（11）因监理人原因未达到合同约定的质量目标的；</w:t>
      </w:r>
    </w:p>
    <w:p>
      <w:pPr>
        <w:pStyle w:val="52"/>
        <w:spacing w:line="380" w:lineRule="exact"/>
        <w:ind w:firstLine="420" w:firstLineChars="200"/>
        <w:rPr>
          <w:rFonts w:ascii="宋体" w:hAnsi="宋体"/>
          <w:color w:val="000000"/>
        </w:rPr>
      </w:pPr>
      <w:r>
        <w:rPr>
          <w:rFonts w:hint="eastAsia" w:ascii="宋体" w:hAnsi="宋体"/>
          <w:color w:val="000000"/>
        </w:rPr>
        <w:t>（12）监理人员有吃拿卡要或其它不良行为的；</w:t>
      </w:r>
    </w:p>
    <w:p>
      <w:pPr>
        <w:pStyle w:val="52"/>
        <w:spacing w:line="380" w:lineRule="exact"/>
        <w:ind w:firstLine="420" w:firstLineChars="200"/>
        <w:rPr>
          <w:rFonts w:ascii="宋体" w:hAnsi="宋体"/>
          <w:color w:val="000000"/>
        </w:rPr>
      </w:pPr>
      <w:r>
        <w:rPr>
          <w:rFonts w:hint="eastAsia" w:ascii="宋体" w:hAnsi="宋体"/>
          <w:color w:val="000000"/>
        </w:rPr>
        <w:t>（13）违反第2.4.8项的规定的；</w:t>
      </w:r>
    </w:p>
    <w:p>
      <w:pPr>
        <w:pStyle w:val="52"/>
        <w:spacing w:line="380" w:lineRule="exact"/>
        <w:ind w:firstLine="420" w:firstLineChars="200"/>
        <w:rPr>
          <w:rFonts w:ascii="宋体" w:hAnsi="宋体"/>
          <w:color w:val="000000"/>
        </w:rPr>
      </w:pPr>
      <w:r>
        <w:rPr>
          <w:rFonts w:hint="eastAsia" w:ascii="宋体" w:hAnsi="宋体"/>
          <w:color w:val="000000"/>
        </w:rPr>
        <w:t>（14）违反第2.4.9项的规定的；</w:t>
      </w:r>
    </w:p>
    <w:p>
      <w:pPr>
        <w:pStyle w:val="52"/>
        <w:spacing w:line="380" w:lineRule="exact"/>
        <w:ind w:firstLine="420" w:firstLineChars="200"/>
        <w:rPr>
          <w:rFonts w:ascii="宋体" w:hAnsi="宋体"/>
          <w:color w:val="000000"/>
        </w:rPr>
      </w:pPr>
      <w:r>
        <w:rPr>
          <w:rFonts w:hint="eastAsia" w:ascii="宋体" w:hAnsi="宋体"/>
          <w:color w:val="000000"/>
        </w:rPr>
        <w:t>（15）监理人不按时提交完整的交竣工资料的；</w:t>
      </w:r>
    </w:p>
    <w:bookmarkEnd w:id="147"/>
    <w:p>
      <w:pPr>
        <w:pStyle w:val="52"/>
        <w:spacing w:line="380" w:lineRule="exact"/>
        <w:ind w:firstLine="420" w:firstLineChars="200"/>
        <w:rPr>
          <w:rFonts w:ascii="宋体" w:hAnsi="宋体"/>
          <w:color w:val="000000"/>
        </w:rPr>
      </w:pPr>
      <w:r>
        <w:rPr>
          <w:rFonts w:hint="eastAsia" w:ascii="宋体" w:hAnsi="宋体"/>
          <w:color w:val="000000"/>
        </w:rPr>
        <w:t>（16）在合同实施过程中，监理办建设不满足招标文件合同专用条款2.6款要求的；</w:t>
      </w:r>
    </w:p>
    <w:p>
      <w:pPr>
        <w:pStyle w:val="52"/>
        <w:spacing w:line="380" w:lineRule="exact"/>
        <w:ind w:firstLine="420" w:firstLineChars="200"/>
        <w:rPr>
          <w:rFonts w:ascii="宋体" w:hAnsi="宋体"/>
          <w:color w:val="000000"/>
        </w:rPr>
      </w:pPr>
      <w:r>
        <w:rPr>
          <w:rFonts w:hint="eastAsia" w:ascii="宋体" w:hAnsi="宋体"/>
          <w:color w:val="000000"/>
        </w:rPr>
        <w:t>（17）投标</w:t>
      </w:r>
      <w:r>
        <w:rPr>
          <w:rFonts w:ascii="宋体" w:hAnsi="宋体"/>
          <w:color w:val="000000"/>
        </w:rPr>
        <w:t>文件中承诺</w:t>
      </w:r>
      <w:r>
        <w:rPr>
          <w:rFonts w:hint="eastAsia" w:ascii="宋体" w:hAnsi="宋体"/>
          <w:color w:val="000000"/>
        </w:rPr>
        <w:t>的监理人员（含专业监理工程师、监理员）信用评价周期内累计扣分大于等于12分的。</w:t>
      </w:r>
    </w:p>
    <w:p>
      <w:pPr>
        <w:pStyle w:val="52"/>
        <w:spacing w:line="380" w:lineRule="exact"/>
        <w:ind w:firstLine="420" w:firstLineChars="200"/>
        <w:rPr>
          <w:rFonts w:ascii="宋体" w:hAnsi="宋体"/>
          <w:color w:val="000000"/>
        </w:rPr>
      </w:pPr>
      <w:r>
        <w:rPr>
          <w:rFonts w:hint="eastAsia" w:ascii="宋体" w:hAnsi="宋体"/>
          <w:color w:val="000000"/>
        </w:rPr>
        <w:t>补充4.1.1.6目：</w:t>
      </w:r>
    </w:p>
    <w:p>
      <w:pPr>
        <w:pStyle w:val="52"/>
        <w:spacing w:line="380" w:lineRule="exact"/>
        <w:ind w:firstLine="420" w:firstLineChars="200"/>
        <w:rPr>
          <w:rFonts w:ascii="宋体" w:hAnsi="宋体"/>
          <w:color w:val="000000"/>
        </w:rPr>
      </w:pPr>
      <w:r>
        <w:rPr>
          <w:rFonts w:hint="eastAsia" w:ascii="宋体" w:hAnsi="宋体"/>
          <w:color w:val="000000"/>
        </w:rPr>
        <w:t>4.1.1.6因监理人违约，除执行4.1.1.5目</w:t>
      </w:r>
      <w:r>
        <w:rPr>
          <w:rFonts w:ascii="宋体" w:hAnsi="宋体"/>
          <w:color w:val="000000"/>
        </w:rPr>
        <w:t>已明确的违约处理外，</w:t>
      </w:r>
      <w:r>
        <w:rPr>
          <w:rFonts w:hint="eastAsia" w:ascii="宋体" w:hAnsi="宋体"/>
          <w:color w:val="000000"/>
        </w:rPr>
        <w:t xml:space="preserve">发包人视其违约情节分别采取以下处理方法：  </w:t>
      </w:r>
    </w:p>
    <w:p>
      <w:pPr>
        <w:pStyle w:val="52"/>
        <w:spacing w:line="380" w:lineRule="exact"/>
        <w:ind w:firstLine="420" w:firstLineChars="200"/>
        <w:rPr>
          <w:rFonts w:ascii="宋体" w:hAnsi="宋体"/>
          <w:color w:val="000000"/>
        </w:rPr>
      </w:pPr>
      <w:r>
        <w:rPr>
          <w:rFonts w:hint="eastAsia" w:ascii="宋体" w:hAnsi="宋体"/>
          <w:color w:val="000000"/>
        </w:rPr>
        <w:t>（1） 有4.1.1.2情形，发包人有权购买任何未按承诺配备的设施、设备和物品及其安装和服务，费用均由监理人负担，并在中期支付中将此款扣除；人员未按承诺进场，每人每天课以</w:t>
      </w:r>
      <w:r>
        <w:rPr>
          <w:rFonts w:hint="eastAsia" w:ascii="宋体" w:hAnsi="宋体"/>
          <w:color w:val="000000"/>
          <w:u w:val="single"/>
        </w:rPr>
        <w:t xml:space="preserve"> 2000 </w:t>
      </w:r>
      <w:r>
        <w:rPr>
          <w:rFonts w:hint="eastAsia" w:ascii="宋体" w:hAnsi="宋体"/>
          <w:color w:val="000000"/>
        </w:rPr>
        <w:t>元的违约金。</w:t>
      </w:r>
    </w:p>
    <w:p>
      <w:pPr>
        <w:pStyle w:val="52"/>
        <w:spacing w:line="380" w:lineRule="exact"/>
        <w:ind w:firstLine="420" w:firstLineChars="200"/>
        <w:rPr>
          <w:rFonts w:ascii="宋体" w:hAnsi="宋体"/>
          <w:color w:val="000000"/>
        </w:rPr>
      </w:pPr>
      <w:r>
        <w:rPr>
          <w:rFonts w:hint="eastAsia" w:ascii="宋体" w:hAnsi="宋体"/>
          <w:color w:val="000000"/>
        </w:rPr>
        <w:t>（2） 有4.1.1.4情形，每人次课以</w:t>
      </w:r>
      <w:r>
        <w:rPr>
          <w:rFonts w:hint="eastAsia" w:ascii="宋体" w:hAnsi="宋体"/>
          <w:color w:val="000000"/>
          <w:u w:val="single"/>
        </w:rPr>
        <w:t xml:space="preserve"> 2000 </w:t>
      </w:r>
      <w:r>
        <w:rPr>
          <w:rFonts w:hint="eastAsia" w:ascii="宋体" w:hAnsi="宋体"/>
          <w:color w:val="000000"/>
        </w:rPr>
        <w:t>元的违约金；</w:t>
      </w:r>
    </w:p>
    <w:p>
      <w:pPr>
        <w:pStyle w:val="52"/>
        <w:spacing w:line="380" w:lineRule="exact"/>
        <w:ind w:firstLine="420" w:firstLineChars="200"/>
        <w:rPr>
          <w:rFonts w:ascii="宋体" w:hAnsi="宋体"/>
          <w:color w:val="000000"/>
        </w:rPr>
      </w:pPr>
      <w:r>
        <w:rPr>
          <w:rFonts w:hint="eastAsia" w:ascii="宋体" w:hAnsi="宋体"/>
          <w:color w:val="000000"/>
        </w:rPr>
        <w:t>（3） 有4.1.1.5（1）情形，总监理工程师每人次课以</w:t>
      </w:r>
      <w:r>
        <w:rPr>
          <w:rFonts w:hint="eastAsia" w:ascii="宋体" w:hAnsi="宋体"/>
          <w:color w:val="000000"/>
          <w:u w:val="single"/>
        </w:rPr>
        <w:t xml:space="preserve"> 20000 </w:t>
      </w:r>
      <w:r>
        <w:rPr>
          <w:rFonts w:hint="eastAsia" w:ascii="宋体" w:hAnsi="宋体"/>
          <w:color w:val="000000"/>
        </w:rPr>
        <w:t>元的违约金，专业监理工程师每人次课以</w:t>
      </w:r>
      <w:r>
        <w:rPr>
          <w:rFonts w:hint="eastAsia" w:ascii="宋体" w:hAnsi="宋体"/>
          <w:color w:val="000000"/>
          <w:u w:val="single"/>
        </w:rPr>
        <w:t xml:space="preserve"> 10000 </w:t>
      </w:r>
      <w:r>
        <w:rPr>
          <w:rFonts w:hint="eastAsia" w:ascii="宋体" w:hAnsi="宋体"/>
          <w:color w:val="000000"/>
        </w:rPr>
        <w:t>元的违约金，监理员每人次课以</w:t>
      </w:r>
      <w:r>
        <w:rPr>
          <w:rFonts w:hint="eastAsia" w:ascii="宋体" w:hAnsi="宋体"/>
          <w:color w:val="000000"/>
          <w:u w:val="single"/>
        </w:rPr>
        <w:t xml:space="preserve"> 5000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（4） 有4.1.1.5（2）情形，每人次课以</w:t>
      </w:r>
      <w:r>
        <w:rPr>
          <w:rFonts w:hint="eastAsia" w:ascii="宋体" w:hAnsi="宋体"/>
          <w:color w:val="000000"/>
          <w:u w:val="single"/>
        </w:rPr>
        <w:t xml:space="preserve"> 2000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（5） 有4.1.1.5（3）情形，每人次课以</w:t>
      </w:r>
      <w:r>
        <w:rPr>
          <w:rFonts w:hint="eastAsia" w:ascii="宋体" w:hAnsi="宋体"/>
          <w:color w:val="000000"/>
          <w:u w:val="single"/>
        </w:rPr>
        <w:t xml:space="preserve"> 2000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（6） 有4.1.1.5（4）情形，每人每天课以</w:t>
      </w:r>
      <w:r>
        <w:rPr>
          <w:rFonts w:hint="eastAsia" w:ascii="宋体" w:hAnsi="宋体"/>
          <w:color w:val="000000"/>
          <w:u w:val="single"/>
        </w:rPr>
        <w:t xml:space="preserve"> 2000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（7） 有4.1.1.5（5）情形，每次课以</w:t>
      </w:r>
      <w:r>
        <w:rPr>
          <w:rFonts w:hint="eastAsia" w:ascii="宋体" w:hAnsi="宋体"/>
          <w:color w:val="000000"/>
          <w:u w:val="single"/>
        </w:rPr>
        <w:t xml:space="preserve">5000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（8） 有4.1.1.5（6）情形，每次课以</w:t>
      </w:r>
      <w:r>
        <w:rPr>
          <w:rFonts w:hint="eastAsia" w:ascii="宋体" w:hAnsi="宋体"/>
          <w:color w:val="000000"/>
          <w:u w:val="single"/>
        </w:rPr>
        <w:t xml:space="preserve"> 3000</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（9） 有4.1.1.5（7）情形，每次课以</w:t>
      </w:r>
      <w:r>
        <w:rPr>
          <w:rFonts w:hint="eastAsia" w:ascii="宋体" w:hAnsi="宋体"/>
          <w:color w:val="000000"/>
          <w:u w:val="single"/>
        </w:rPr>
        <w:t xml:space="preserve"> 5000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（10） 有4.1.1.5（8）情形，每次课以</w:t>
      </w:r>
      <w:r>
        <w:rPr>
          <w:rFonts w:hint="eastAsia" w:ascii="宋体" w:hAnsi="宋体"/>
          <w:color w:val="000000"/>
          <w:u w:val="single"/>
        </w:rPr>
        <w:t xml:space="preserve"> 5000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（11） 有4.1.1.5（9）情形，每次课以</w:t>
      </w:r>
      <w:r>
        <w:rPr>
          <w:rFonts w:hint="eastAsia" w:ascii="宋体" w:hAnsi="宋体"/>
          <w:color w:val="000000"/>
          <w:u w:val="single"/>
        </w:rPr>
        <w:t xml:space="preserve"> 5000</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（12） 有4.1.1.5（10）情形，每次课以</w:t>
      </w:r>
      <w:r>
        <w:rPr>
          <w:rFonts w:hint="eastAsia" w:ascii="宋体" w:hAnsi="宋体"/>
          <w:color w:val="000000"/>
          <w:u w:val="single"/>
        </w:rPr>
        <w:t xml:space="preserve"> 5000</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（13） 有4.1.1.5（11）情形，课以</w:t>
      </w:r>
      <w:r>
        <w:rPr>
          <w:rFonts w:hint="eastAsia" w:ascii="宋体" w:hAnsi="宋体"/>
          <w:color w:val="000000"/>
          <w:u w:val="single"/>
          <w:lang w:val="en-US" w:eastAsia="zh-CN"/>
        </w:rPr>
        <w:t>5000</w:t>
      </w:r>
      <w:r>
        <w:rPr>
          <w:rFonts w:hint="eastAsia" w:ascii="宋体" w:hAnsi="宋体"/>
          <w:color w:val="000000"/>
          <w:u w:val="none"/>
          <w:lang w:val="en-US" w:eastAsia="zh-CN"/>
        </w:rPr>
        <w:t>元</w:t>
      </w:r>
      <w:r>
        <w:rPr>
          <w:rFonts w:hint="eastAsia" w:ascii="宋体" w:hAnsi="宋体"/>
          <w:color w:val="000000"/>
        </w:rPr>
        <w:t>的违约金；</w:t>
      </w:r>
    </w:p>
    <w:p>
      <w:pPr>
        <w:pStyle w:val="54"/>
        <w:spacing w:line="380" w:lineRule="exact"/>
        <w:ind w:firstLine="420" w:firstLineChars="200"/>
        <w:rPr>
          <w:rFonts w:ascii="宋体" w:hAnsi="宋体"/>
          <w:color w:val="000000"/>
        </w:rPr>
      </w:pPr>
      <w:r>
        <w:rPr>
          <w:rFonts w:hint="eastAsia" w:ascii="宋体" w:hAnsi="宋体"/>
          <w:color w:val="000000"/>
        </w:rPr>
        <w:t>（14） 有4.1.1.5（12）情形，每次课以</w:t>
      </w:r>
      <w:r>
        <w:rPr>
          <w:rFonts w:hint="eastAsia" w:ascii="宋体" w:hAnsi="宋体"/>
          <w:color w:val="000000"/>
          <w:u w:val="single"/>
        </w:rPr>
        <w:t xml:space="preserve"> 5000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（15） 有4.1.1.5（13）情形，每次课以</w:t>
      </w:r>
      <w:r>
        <w:rPr>
          <w:rFonts w:hint="eastAsia" w:ascii="宋体" w:hAnsi="宋体"/>
          <w:color w:val="000000"/>
          <w:u w:val="single"/>
        </w:rPr>
        <w:t xml:space="preserve"> 5000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（16） 有4.1.1.5（14）情形，每次课以</w:t>
      </w:r>
      <w:r>
        <w:rPr>
          <w:rFonts w:hint="eastAsia" w:ascii="宋体" w:hAnsi="宋体"/>
          <w:color w:val="000000"/>
          <w:u w:val="single"/>
        </w:rPr>
        <w:t xml:space="preserve"> 10000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（17） 有4.1.1.5（15）情形，每次课以</w:t>
      </w:r>
      <w:r>
        <w:rPr>
          <w:rFonts w:hint="eastAsia" w:ascii="宋体" w:hAnsi="宋体"/>
          <w:color w:val="000000"/>
          <w:u w:val="single"/>
        </w:rPr>
        <w:t xml:space="preserve"> 5000 </w:t>
      </w:r>
      <w:r>
        <w:rPr>
          <w:rFonts w:hint="eastAsia" w:ascii="宋体" w:hAnsi="宋体"/>
          <w:color w:val="000000"/>
        </w:rPr>
        <w:t>元的违约金；</w:t>
      </w:r>
    </w:p>
    <w:p>
      <w:pPr>
        <w:pStyle w:val="54"/>
        <w:spacing w:line="380" w:lineRule="exact"/>
        <w:ind w:firstLine="420" w:firstLineChars="200"/>
        <w:rPr>
          <w:rFonts w:ascii="宋体" w:hAnsi="宋体"/>
          <w:color w:val="000000"/>
          <w:szCs w:val="21"/>
        </w:rPr>
      </w:pPr>
      <w:r>
        <w:rPr>
          <w:rFonts w:hint="eastAsia" w:ascii="宋体" w:hAnsi="宋体"/>
          <w:color w:val="000000"/>
        </w:rPr>
        <w:t>（18） 有4.1.1.5（16）情形，</w:t>
      </w:r>
      <w:r>
        <w:rPr>
          <w:rFonts w:hint="eastAsia" w:ascii="宋体" w:hAnsi="宋体"/>
          <w:color w:val="000000"/>
          <w:szCs w:val="21"/>
        </w:rPr>
        <w:t>每次课以监理办建设完成及配套辅助人员费用总额的2%；</w:t>
      </w:r>
    </w:p>
    <w:p>
      <w:pPr>
        <w:pStyle w:val="54"/>
        <w:spacing w:line="380" w:lineRule="exact"/>
        <w:ind w:firstLine="420" w:firstLineChars="200"/>
        <w:rPr>
          <w:rFonts w:ascii="宋体" w:hAnsi="宋体"/>
          <w:color w:val="000000"/>
          <w:szCs w:val="21"/>
        </w:rPr>
      </w:pPr>
      <w:r>
        <w:rPr>
          <w:rFonts w:hint="eastAsia" w:ascii="宋体" w:hAnsi="宋体"/>
          <w:color w:val="000000"/>
        </w:rPr>
        <w:t>（19） 有4.1.1.5（17）情形，</w:t>
      </w:r>
      <w:r>
        <w:rPr>
          <w:rFonts w:hint="eastAsia" w:ascii="宋体" w:hAnsi="宋体"/>
          <w:color w:val="000000"/>
          <w:szCs w:val="21"/>
        </w:rPr>
        <w:t>补充监理人员（含专业监理工程师、监理员）</w:t>
      </w:r>
      <w:r>
        <w:rPr>
          <w:rFonts w:hint="eastAsia" w:ascii="宋体" w:hAnsi="宋体"/>
          <w:color w:val="000000"/>
          <w:spacing w:val="-10"/>
          <w:szCs w:val="21"/>
        </w:rPr>
        <w:t>信用评价周期内累计扣分大于等于12分的且小于18分的</w:t>
      </w:r>
      <w:r>
        <w:rPr>
          <w:rFonts w:hint="eastAsia" w:ascii="宋体" w:hAnsi="宋体"/>
          <w:color w:val="000000"/>
        </w:rPr>
        <w:t>，专业监理工程师每人课以</w:t>
      </w:r>
      <w:r>
        <w:rPr>
          <w:rFonts w:hint="eastAsia" w:ascii="宋体" w:hAnsi="宋体"/>
          <w:color w:val="000000"/>
          <w:u w:val="single"/>
        </w:rPr>
        <w:t xml:space="preserve"> 5000 </w:t>
      </w:r>
      <w:r>
        <w:rPr>
          <w:rFonts w:hint="eastAsia" w:ascii="宋体" w:hAnsi="宋体"/>
          <w:color w:val="000000"/>
        </w:rPr>
        <w:t>元的违约金，</w:t>
      </w:r>
      <w:r>
        <w:rPr>
          <w:rFonts w:hint="eastAsia" w:ascii="宋体" w:hAnsi="宋体"/>
          <w:color w:val="000000"/>
          <w:szCs w:val="21"/>
        </w:rPr>
        <w:t>监理员</w:t>
      </w:r>
      <w:r>
        <w:rPr>
          <w:rFonts w:hint="eastAsia" w:ascii="宋体" w:hAnsi="宋体"/>
          <w:color w:val="000000"/>
        </w:rPr>
        <w:t>每人课以</w:t>
      </w:r>
      <w:r>
        <w:rPr>
          <w:rFonts w:hint="eastAsia" w:ascii="宋体" w:hAnsi="宋体"/>
          <w:color w:val="000000"/>
          <w:u w:val="single"/>
        </w:rPr>
        <w:t xml:space="preserve"> 3000 </w:t>
      </w:r>
      <w:r>
        <w:rPr>
          <w:rFonts w:hint="eastAsia" w:ascii="宋体" w:hAnsi="宋体"/>
          <w:color w:val="000000"/>
        </w:rPr>
        <w:t>元的违约金；</w:t>
      </w:r>
      <w:r>
        <w:rPr>
          <w:rFonts w:hint="eastAsia" w:ascii="宋体" w:hAnsi="宋体"/>
          <w:color w:val="000000"/>
          <w:spacing w:val="-10"/>
          <w:szCs w:val="21"/>
        </w:rPr>
        <w:t>信用评价周期内累计扣分大于等于18分的且小于24分的，专业监理工程师每人课以</w:t>
      </w:r>
      <w:r>
        <w:rPr>
          <w:rFonts w:hint="eastAsia" w:ascii="宋体" w:hAnsi="宋体"/>
          <w:color w:val="000000"/>
          <w:spacing w:val="-10"/>
          <w:szCs w:val="21"/>
          <w:u w:val="single"/>
        </w:rPr>
        <w:t xml:space="preserve"> 5000 </w:t>
      </w:r>
      <w:r>
        <w:rPr>
          <w:rFonts w:hint="eastAsia" w:ascii="宋体" w:hAnsi="宋体"/>
          <w:color w:val="000000"/>
          <w:spacing w:val="-10"/>
          <w:szCs w:val="21"/>
        </w:rPr>
        <w:t>元的违约金，</w:t>
      </w:r>
      <w:r>
        <w:rPr>
          <w:rFonts w:hint="eastAsia" w:ascii="宋体" w:hAnsi="宋体"/>
          <w:color w:val="000000"/>
          <w:szCs w:val="21"/>
        </w:rPr>
        <w:t>监理员</w:t>
      </w:r>
      <w:r>
        <w:rPr>
          <w:rFonts w:hint="eastAsia" w:ascii="宋体" w:hAnsi="宋体"/>
          <w:color w:val="000000"/>
        </w:rPr>
        <w:t>每人课以</w:t>
      </w:r>
      <w:r>
        <w:rPr>
          <w:rFonts w:hint="eastAsia" w:ascii="宋体" w:hAnsi="宋体"/>
          <w:color w:val="000000"/>
          <w:u w:val="single"/>
        </w:rPr>
        <w:t xml:space="preserve"> 3000 </w:t>
      </w:r>
      <w:r>
        <w:rPr>
          <w:rFonts w:hint="eastAsia" w:ascii="宋体" w:hAnsi="宋体"/>
          <w:color w:val="000000"/>
        </w:rPr>
        <w:t>元的违约金；</w:t>
      </w:r>
    </w:p>
    <w:p>
      <w:pPr>
        <w:pStyle w:val="54"/>
        <w:spacing w:line="380" w:lineRule="exact"/>
        <w:ind w:firstLine="420" w:firstLineChars="200"/>
        <w:rPr>
          <w:rFonts w:ascii="宋体" w:hAnsi="宋体"/>
          <w:color w:val="000000"/>
        </w:rPr>
      </w:pPr>
      <w:r>
        <w:rPr>
          <w:rFonts w:hint="eastAsia" w:ascii="宋体" w:hAnsi="宋体"/>
          <w:color w:val="000000"/>
        </w:rPr>
        <w:t>（20） 有4.1.1.1目情形时，发包人可直接发出书面通知立即终止合同；</w:t>
      </w:r>
    </w:p>
    <w:p>
      <w:pPr>
        <w:pStyle w:val="54"/>
        <w:spacing w:line="380" w:lineRule="exact"/>
        <w:ind w:firstLine="420" w:firstLineChars="200"/>
        <w:rPr>
          <w:rFonts w:ascii="宋体" w:hAnsi="宋体"/>
          <w:color w:val="000000"/>
        </w:rPr>
      </w:pPr>
      <w:r>
        <w:rPr>
          <w:rFonts w:hint="eastAsia" w:ascii="宋体" w:hAnsi="宋体"/>
          <w:color w:val="000000"/>
        </w:rPr>
        <w:t>（21） 有4.1.1.3目造成工程质量、安全的情形时，发包人按事故大小、造成损失程度向监理人课以违约金和赔偿金，直至终止合同；</w:t>
      </w:r>
    </w:p>
    <w:p>
      <w:pPr>
        <w:pStyle w:val="54"/>
        <w:spacing w:line="380" w:lineRule="exact"/>
        <w:ind w:firstLine="420" w:firstLineChars="200"/>
        <w:rPr>
          <w:rFonts w:ascii="宋体" w:hAnsi="宋体"/>
          <w:color w:val="000000"/>
        </w:rPr>
      </w:pPr>
      <w:r>
        <w:rPr>
          <w:rFonts w:hint="eastAsia" w:ascii="宋体" w:hAnsi="宋体"/>
          <w:color w:val="000000"/>
        </w:rPr>
        <w:t>（22） 有4.1.1.3目监理人向承包人索贿、谋取私利，或与承包人串通损害发包人利益，给发包人造成损失的情形时，发包人可直接发出书面通知立即终止合同。</w:t>
      </w:r>
    </w:p>
    <w:p>
      <w:pPr>
        <w:pStyle w:val="54"/>
        <w:spacing w:line="380" w:lineRule="exact"/>
        <w:ind w:firstLine="420" w:firstLineChars="200"/>
        <w:rPr>
          <w:rFonts w:hint="eastAsia" w:ascii="宋体" w:hAnsi="宋体"/>
          <w:color w:val="000000"/>
        </w:rPr>
      </w:pPr>
      <w:r>
        <w:rPr>
          <w:rFonts w:hint="eastAsia" w:ascii="宋体" w:hAnsi="宋体"/>
          <w:color w:val="000000"/>
        </w:rPr>
        <w:t>违约金在履约担保或支付的监理服务费中扣除（给发包人造成经济损失的，按合同通用条款4.1.2项规定另行承担赔偿责任）。</w:t>
      </w:r>
    </w:p>
    <w:p>
      <w:pPr>
        <w:pStyle w:val="52"/>
        <w:spacing w:line="380" w:lineRule="exact"/>
        <w:jc w:val="left"/>
        <w:rPr>
          <w:rFonts w:ascii="宋体" w:hAnsi="宋体"/>
          <w:b/>
          <w:color w:val="000000"/>
          <w:sz w:val="24"/>
          <w:szCs w:val="24"/>
        </w:rPr>
      </w:pPr>
      <w:r>
        <w:rPr>
          <w:rFonts w:hint="eastAsia" w:ascii="宋体" w:hAnsi="宋体"/>
          <w:b/>
          <w:color w:val="000000"/>
          <w:sz w:val="24"/>
          <w:szCs w:val="24"/>
        </w:rPr>
        <w:t>4.5  保障</w:t>
      </w:r>
    </w:p>
    <w:p>
      <w:pPr>
        <w:pStyle w:val="52"/>
        <w:spacing w:line="380" w:lineRule="exact"/>
        <w:ind w:firstLine="420" w:firstLineChars="200"/>
        <w:rPr>
          <w:rFonts w:ascii="宋体" w:hAnsi="宋体"/>
          <w:color w:val="000000"/>
          <w:szCs w:val="21"/>
        </w:rPr>
      </w:pPr>
      <w:r>
        <w:rPr>
          <w:rFonts w:hint="eastAsia" w:ascii="宋体" w:hAnsi="宋体"/>
          <w:color w:val="000000"/>
          <w:szCs w:val="21"/>
        </w:rPr>
        <w:t>4.5.2 删除原内容，改为：</w:t>
      </w:r>
    </w:p>
    <w:p>
      <w:pPr>
        <w:pStyle w:val="49"/>
        <w:spacing w:line="380" w:lineRule="exact"/>
        <w:ind w:firstLine="420" w:firstLineChars="200"/>
        <w:rPr>
          <w:rFonts w:hint="eastAsia" w:ascii="宋体" w:hAnsi="宋体"/>
          <w:color w:val="auto"/>
          <w:szCs w:val="21"/>
        </w:rPr>
      </w:pPr>
      <w:bookmarkStart w:id="151" w:name="_Toc222740161"/>
      <w:bookmarkStart w:id="152" w:name="_Toc493408527"/>
      <w:r>
        <w:rPr>
          <w:rFonts w:hint="eastAsia" w:ascii="宋体" w:hAnsi="宋体"/>
          <w:color w:val="auto"/>
        </w:rPr>
        <w:t>发包人与监理人应在发包人发出中标通知书</w:t>
      </w:r>
      <w:r>
        <w:rPr>
          <w:rFonts w:hint="eastAsia" w:ascii="宋体" w:hAnsi="宋体"/>
          <w:color w:val="auto"/>
          <w:u w:val="single"/>
        </w:rPr>
        <w:t>30</w:t>
      </w:r>
      <w:r>
        <w:rPr>
          <w:rFonts w:hint="eastAsia" w:ascii="宋体" w:hAnsi="宋体"/>
          <w:color w:val="auto"/>
        </w:rPr>
        <w:t>天内签订监理服务合同协议书，</w:t>
      </w:r>
      <w:r>
        <w:rPr>
          <w:rFonts w:hint="eastAsia" w:ascii="宋体" w:hAnsi="宋体"/>
          <w:color w:val="auto"/>
          <w:highlight w:val="none"/>
        </w:rPr>
        <w:t>中标人应在签订上述合同之前向发包人提交履约担保。履约担保形式为银行保函或保险公司保函。履约担保的金额</w:t>
      </w:r>
      <w:r>
        <w:rPr>
          <w:rFonts w:hint="eastAsia" w:ascii="宋体" w:hAnsi="宋体"/>
          <w:color w:val="auto"/>
          <w:highlight w:val="none"/>
          <w:lang w:val="en-US" w:eastAsia="zh-CN"/>
        </w:rPr>
        <w:t>为中标价的1%</w:t>
      </w:r>
      <w:r>
        <w:rPr>
          <w:rFonts w:hint="eastAsia" w:ascii="宋体" w:hAnsi="宋体"/>
          <w:color w:val="auto"/>
          <w:highlight w:val="none"/>
        </w:rPr>
        <w:t>。出具履约担保的银行级别为：国有或商业银行县（区、市）级及以上银行。</w:t>
      </w:r>
      <w:r>
        <w:rPr>
          <w:rFonts w:hint="eastAsia" w:ascii="宋体" w:hAnsi="宋体"/>
          <w:color w:val="auto"/>
          <w:szCs w:val="21"/>
          <w:highlight w:val="none"/>
        </w:rPr>
        <w:t>如果监理人无正当理由全部或部分不履行本监理合同时，发包人有权根据具体情况没收全部或部</w:t>
      </w:r>
      <w:r>
        <w:rPr>
          <w:rFonts w:hint="eastAsia" w:ascii="宋体" w:hAnsi="宋体"/>
          <w:color w:val="auto"/>
          <w:szCs w:val="21"/>
        </w:rPr>
        <w:t>分履约担保。</w:t>
      </w:r>
    </w:p>
    <w:p>
      <w:pPr>
        <w:pStyle w:val="52"/>
        <w:spacing w:before="80" w:after="80"/>
        <w:jc w:val="left"/>
        <w:outlineLvl w:val="2"/>
        <w:rPr>
          <w:rFonts w:ascii="宋体" w:hAnsi="宋体"/>
          <w:b/>
          <w:bCs/>
          <w:color w:val="000000"/>
          <w:sz w:val="28"/>
        </w:rPr>
      </w:pPr>
      <w:bookmarkStart w:id="153" w:name="_Toc8045"/>
      <w:bookmarkStart w:id="154" w:name="_Toc12604"/>
      <w:r>
        <w:rPr>
          <w:rFonts w:hint="eastAsia" w:ascii="宋体" w:hAnsi="宋体"/>
          <w:b/>
          <w:bCs/>
          <w:color w:val="000000"/>
          <w:sz w:val="28"/>
        </w:rPr>
        <w:t>5．监理合同的生效、终止、变更、暂停与解除</w:t>
      </w:r>
      <w:bookmarkEnd w:id="151"/>
      <w:bookmarkEnd w:id="153"/>
      <w:bookmarkEnd w:id="154"/>
    </w:p>
    <w:p>
      <w:pPr>
        <w:pStyle w:val="52"/>
        <w:spacing w:line="380" w:lineRule="exact"/>
        <w:jc w:val="left"/>
        <w:rPr>
          <w:rFonts w:ascii="宋体" w:hAnsi="宋体"/>
          <w:b/>
          <w:color w:val="000000"/>
          <w:sz w:val="24"/>
          <w:szCs w:val="24"/>
        </w:rPr>
      </w:pPr>
      <w:r>
        <w:rPr>
          <w:rFonts w:hint="eastAsia" w:ascii="宋体" w:hAnsi="宋体"/>
          <w:b/>
          <w:color w:val="000000"/>
          <w:sz w:val="24"/>
          <w:szCs w:val="24"/>
        </w:rPr>
        <w:t>5.2  监理服务的时间和期限</w:t>
      </w:r>
      <w:bookmarkEnd w:id="152"/>
    </w:p>
    <w:p>
      <w:pPr>
        <w:pStyle w:val="52"/>
        <w:spacing w:line="380" w:lineRule="exact"/>
        <w:ind w:firstLine="420" w:firstLineChars="200"/>
        <w:rPr>
          <w:rFonts w:ascii="宋体" w:hAnsi="宋体"/>
          <w:color w:val="000000"/>
          <w:highlight w:val="none"/>
        </w:rPr>
      </w:pPr>
      <w:r>
        <w:rPr>
          <w:rFonts w:hint="eastAsia" w:ascii="宋体" w:hAnsi="宋体"/>
          <w:color w:val="000000"/>
          <w:highlight w:val="none"/>
        </w:rPr>
        <w:t>本项目监理服务期：</w:t>
      </w:r>
      <w:r>
        <w:rPr>
          <w:rFonts w:hint="eastAsia" w:ascii="宋体" w:hAnsi="宋体"/>
          <w:color w:val="000000"/>
          <w:highlight w:val="none"/>
          <w:u w:val="none"/>
          <w:lang w:val="en-US" w:eastAsia="zh-CN"/>
        </w:rPr>
        <w:t>监理项目为2个标段：第1标段：X712下街线、X730田上线、Y040关东线三条线的施工监理。第2标段：X728田上线、X732埠马线、Y019寺东至上炉、C846临石线至砂岙、C869上陈至王门、C870王门至银地、C885上陈至垟庄、C887垟庄至西对、C916临石线至皤滩、埠头高速引线三溪村路段、临石线至枫树桥、临石线至西暨、井头垟至白塔工业园区等线路及部分平交口的施工监理</w:t>
      </w:r>
      <w:r>
        <w:rPr>
          <w:rFonts w:hint="eastAsia" w:ascii="宋体" w:hAnsi="宋体"/>
          <w:color w:val="000000"/>
          <w:highlight w:val="none"/>
          <w:u w:val="none"/>
          <w:lang w:eastAsia="zh-CN"/>
        </w:rPr>
        <w:t>，</w:t>
      </w:r>
      <w:r>
        <w:rPr>
          <w:rFonts w:hint="eastAsia" w:ascii="宋体" w:hAnsi="宋体"/>
          <w:color w:val="000000"/>
          <w:highlight w:val="none"/>
          <w:u w:val="none"/>
        </w:rPr>
        <w:t>缺陷责任期（施工阶段监理服务期自监理合同签订之日至签发合同工程交工验收证书之日，缺陷责</w:t>
      </w:r>
      <w:r>
        <w:rPr>
          <w:rFonts w:hint="eastAsia" w:ascii="宋体" w:hAnsi="宋体"/>
          <w:color w:val="000000"/>
          <w:highlight w:val="none"/>
        </w:rPr>
        <w:t>任期阶段监理服务期自合同工程交工验收证书签发之日至缺陷责任终止证书签发之日）。</w:t>
      </w:r>
    </w:p>
    <w:p>
      <w:pPr>
        <w:pStyle w:val="52"/>
        <w:spacing w:line="380" w:lineRule="exact"/>
        <w:jc w:val="left"/>
        <w:rPr>
          <w:rFonts w:ascii="宋体" w:hAnsi="宋体"/>
          <w:b/>
          <w:color w:val="000000"/>
          <w:sz w:val="24"/>
          <w:szCs w:val="24"/>
        </w:rPr>
      </w:pPr>
      <w:r>
        <w:rPr>
          <w:rFonts w:hint="eastAsia" w:ascii="宋体" w:hAnsi="宋体"/>
          <w:b/>
          <w:color w:val="000000"/>
          <w:sz w:val="24"/>
          <w:szCs w:val="24"/>
        </w:rPr>
        <w:t>5.4  监理合同的变更</w:t>
      </w:r>
    </w:p>
    <w:p>
      <w:pPr>
        <w:pStyle w:val="49"/>
        <w:spacing w:line="380" w:lineRule="exact"/>
        <w:ind w:firstLine="420" w:firstLineChars="200"/>
        <w:rPr>
          <w:rFonts w:hint="eastAsia" w:ascii="宋体" w:hAnsi="宋体"/>
          <w:color w:val="000000"/>
        </w:rPr>
      </w:pPr>
      <w:r>
        <w:rPr>
          <w:rFonts w:hint="eastAsia" w:ascii="宋体" w:hAnsi="宋体"/>
          <w:color w:val="000000"/>
        </w:rPr>
        <w:t>5.4.3 按6.2款</w:t>
      </w:r>
      <w:r>
        <w:rPr>
          <w:rFonts w:hint="eastAsia" w:ascii="宋体" w:hAnsi="宋体"/>
          <w:color w:val="000000"/>
          <w:szCs w:val="21"/>
        </w:rPr>
        <w:t>计算调整</w:t>
      </w:r>
      <w:r>
        <w:rPr>
          <w:rFonts w:hint="eastAsia" w:ascii="宋体" w:hAnsi="宋体"/>
          <w:color w:val="000000"/>
        </w:rPr>
        <w:t>。</w:t>
      </w:r>
    </w:p>
    <w:p>
      <w:pPr>
        <w:pStyle w:val="49"/>
        <w:spacing w:line="380" w:lineRule="exact"/>
        <w:ind w:firstLine="420" w:firstLineChars="200"/>
        <w:rPr>
          <w:rFonts w:hint="eastAsia" w:ascii="宋体" w:hAnsi="宋体"/>
          <w:color w:val="000000"/>
        </w:rPr>
      </w:pPr>
      <w:r>
        <w:rPr>
          <w:rFonts w:hint="eastAsia" w:ascii="宋体" w:hAnsi="宋体"/>
          <w:color w:val="000000"/>
        </w:rPr>
        <w:t>5.4.4 删除原内容，改为：</w:t>
      </w:r>
    </w:p>
    <w:p>
      <w:pPr>
        <w:pStyle w:val="49"/>
        <w:spacing w:line="380" w:lineRule="exact"/>
        <w:ind w:firstLine="420" w:firstLineChars="200"/>
        <w:rPr>
          <w:rFonts w:hint="eastAsia" w:ascii="宋体" w:hAnsi="宋体"/>
          <w:color w:val="000000"/>
        </w:rPr>
      </w:pPr>
      <w:r>
        <w:rPr>
          <w:rFonts w:hint="eastAsia" w:ascii="宋体" w:hAnsi="宋体"/>
          <w:color w:val="000000"/>
        </w:rPr>
        <w:t>发包人对在监理合同有效期内因物价变动而导致监理服务费增减的补偿不予考虑。</w:t>
      </w:r>
    </w:p>
    <w:p>
      <w:pPr>
        <w:pStyle w:val="49"/>
        <w:spacing w:line="380" w:lineRule="exact"/>
        <w:ind w:firstLine="420" w:firstLineChars="200"/>
        <w:rPr>
          <w:rFonts w:hint="eastAsia" w:ascii="宋体" w:hAnsi="宋体"/>
          <w:color w:val="000000"/>
        </w:rPr>
      </w:pPr>
      <w:r>
        <w:rPr>
          <w:rFonts w:hint="eastAsia" w:ascii="宋体" w:hAnsi="宋体"/>
          <w:color w:val="000000"/>
        </w:rPr>
        <w:t>5.4.5 删除原内容，改为：</w:t>
      </w:r>
    </w:p>
    <w:p>
      <w:pPr>
        <w:pStyle w:val="49"/>
        <w:spacing w:line="380" w:lineRule="exact"/>
        <w:ind w:firstLine="420" w:firstLineChars="200"/>
        <w:rPr>
          <w:rFonts w:hint="eastAsia" w:ascii="宋体" w:hAnsi="宋体"/>
          <w:color w:val="000000"/>
        </w:rPr>
      </w:pPr>
      <w:r>
        <w:rPr>
          <w:rFonts w:hint="eastAsia" w:ascii="宋体" w:hAnsi="宋体"/>
          <w:color w:val="000000"/>
        </w:rPr>
        <w:t>在签订本监理合同后，因国家或地方政府的法律、法规变动而引起监理服务费用的增加或服务时间的延长，应进行调整，具体调整方法：引起监理服务费用增加的，双方协商签订补充合同；引起服务时间延长的，按附加监理服务的费用予以计算。</w:t>
      </w:r>
    </w:p>
    <w:p>
      <w:pPr>
        <w:pStyle w:val="52"/>
        <w:spacing w:line="380" w:lineRule="exact"/>
        <w:jc w:val="left"/>
        <w:rPr>
          <w:rFonts w:ascii="宋体" w:hAnsi="宋体"/>
          <w:b/>
          <w:color w:val="000000"/>
          <w:sz w:val="24"/>
          <w:szCs w:val="24"/>
        </w:rPr>
      </w:pPr>
      <w:r>
        <w:rPr>
          <w:rFonts w:hint="eastAsia" w:ascii="宋体" w:hAnsi="宋体"/>
          <w:b/>
          <w:color w:val="000000"/>
          <w:sz w:val="24"/>
          <w:szCs w:val="24"/>
        </w:rPr>
        <w:t>5.5  监理合同的暂停与解除</w:t>
      </w:r>
    </w:p>
    <w:p>
      <w:pPr>
        <w:pStyle w:val="49"/>
        <w:spacing w:line="380" w:lineRule="exact"/>
        <w:ind w:firstLine="420" w:firstLineChars="200"/>
        <w:rPr>
          <w:rFonts w:hint="eastAsia" w:ascii="宋体" w:hAnsi="宋体"/>
          <w:color w:val="000000"/>
        </w:rPr>
      </w:pPr>
      <w:bookmarkStart w:id="155" w:name="_Toc493408529"/>
      <w:r>
        <w:rPr>
          <w:rFonts w:hint="eastAsia" w:ascii="宋体" w:hAnsi="宋体"/>
          <w:color w:val="000000"/>
        </w:rPr>
        <w:t>5.5.1.1 按合同专用条款6.2款</w:t>
      </w:r>
      <w:r>
        <w:rPr>
          <w:rFonts w:hint="eastAsia" w:ascii="宋体" w:hAnsi="宋体"/>
          <w:color w:val="000000"/>
          <w:szCs w:val="21"/>
        </w:rPr>
        <w:t>进行调整</w:t>
      </w:r>
      <w:r>
        <w:rPr>
          <w:rFonts w:hint="eastAsia" w:ascii="宋体" w:hAnsi="宋体"/>
          <w:color w:val="000000"/>
        </w:rPr>
        <w:t>。</w:t>
      </w:r>
    </w:p>
    <w:p>
      <w:pPr>
        <w:pStyle w:val="49"/>
        <w:spacing w:line="380" w:lineRule="exact"/>
        <w:ind w:firstLine="420" w:firstLineChars="200"/>
        <w:rPr>
          <w:rFonts w:hint="eastAsia" w:ascii="宋体" w:hAnsi="宋体"/>
          <w:color w:val="000000"/>
        </w:rPr>
      </w:pPr>
      <w:r>
        <w:rPr>
          <w:rFonts w:hint="eastAsia" w:ascii="宋体" w:hAnsi="宋体"/>
          <w:color w:val="000000"/>
        </w:rPr>
        <w:t>5.5.1.2 按合同专用条款6.2款</w:t>
      </w:r>
      <w:r>
        <w:rPr>
          <w:rFonts w:hint="eastAsia" w:ascii="宋体" w:hAnsi="宋体"/>
          <w:color w:val="000000"/>
          <w:szCs w:val="21"/>
        </w:rPr>
        <w:t>进行调整</w:t>
      </w:r>
      <w:r>
        <w:rPr>
          <w:rFonts w:hint="eastAsia" w:ascii="宋体" w:hAnsi="宋体"/>
          <w:color w:val="000000"/>
        </w:rPr>
        <w:t>。</w:t>
      </w:r>
    </w:p>
    <w:p>
      <w:pPr>
        <w:pStyle w:val="49"/>
        <w:spacing w:line="380" w:lineRule="exact"/>
        <w:ind w:firstLine="420" w:firstLineChars="200"/>
        <w:rPr>
          <w:rFonts w:hint="eastAsia" w:ascii="宋体" w:hAnsi="宋体"/>
          <w:color w:val="000000"/>
        </w:rPr>
      </w:pPr>
      <w:r>
        <w:rPr>
          <w:rFonts w:hint="eastAsia" w:ascii="宋体" w:hAnsi="宋体"/>
          <w:color w:val="000000"/>
        </w:rPr>
        <w:t>5.5.3 补充以下内容：</w:t>
      </w:r>
    </w:p>
    <w:p>
      <w:pPr>
        <w:pStyle w:val="49"/>
        <w:spacing w:line="380" w:lineRule="exact"/>
        <w:ind w:firstLine="420" w:firstLineChars="200"/>
        <w:rPr>
          <w:rFonts w:hint="eastAsia" w:ascii="宋体" w:hAnsi="宋体"/>
          <w:color w:val="000000"/>
        </w:rPr>
      </w:pPr>
      <w:r>
        <w:rPr>
          <w:rFonts w:hint="eastAsia" w:ascii="宋体" w:hAnsi="宋体"/>
          <w:color w:val="000000"/>
        </w:rPr>
        <w:t>当发包人认为监理人无能力履行合同时，发包人按规定报备后有权单方面中止合同，重新招标或指定有能力的其他单位完成余下的监理任务，由此给发包人造成的损失由监理人承担。</w:t>
      </w:r>
    </w:p>
    <w:p>
      <w:pPr>
        <w:pStyle w:val="49"/>
        <w:spacing w:line="380" w:lineRule="exact"/>
        <w:ind w:firstLine="420" w:firstLineChars="200"/>
        <w:rPr>
          <w:rFonts w:hint="eastAsia" w:ascii="宋体" w:hAnsi="宋体"/>
          <w:color w:val="000000"/>
        </w:rPr>
      </w:pPr>
      <w:r>
        <w:rPr>
          <w:rFonts w:hint="eastAsia" w:ascii="宋体" w:hAnsi="宋体"/>
          <w:color w:val="000000"/>
        </w:rPr>
        <w:t>5.5.4 按合同专用条款6.2款</w:t>
      </w:r>
      <w:r>
        <w:rPr>
          <w:rFonts w:hint="eastAsia" w:ascii="宋体" w:hAnsi="宋体"/>
          <w:color w:val="000000"/>
          <w:szCs w:val="21"/>
        </w:rPr>
        <w:t>进行调整</w:t>
      </w:r>
      <w:r>
        <w:rPr>
          <w:rFonts w:hint="eastAsia" w:ascii="宋体" w:hAnsi="宋体"/>
          <w:color w:val="000000"/>
        </w:rPr>
        <w:t>。</w:t>
      </w:r>
    </w:p>
    <w:p>
      <w:pPr>
        <w:pStyle w:val="52"/>
        <w:spacing w:before="80" w:after="80"/>
        <w:jc w:val="left"/>
        <w:outlineLvl w:val="2"/>
        <w:rPr>
          <w:rFonts w:ascii="宋体" w:hAnsi="宋体"/>
          <w:b/>
          <w:bCs/>
          <w:color w:val="000000"/>
          <w:sz w:val="28"/>
        </w:rPr>
      </w:pPr>
      <w:bookmarkStart w:id="156" w:name="_Toc25331"/>
      <w:bookmarkStart w:id="157" w:name="_Toc24409"/>
      <w:r>
        <w:rPr>
          <w:rFonts w:hint="eastAsia" w:ascii="宋体" w:hAnsi="宋体"/>
          <w:b/>
          <w:bCs/>
          <w:color w:val="000000"/>
          <w:sz w:val="28"/>
        </w:rPr>
        <w:t>6.  监理服务的费用与支付</w:t>
      </w:r>
      <w:bookmarkEnd w:id="156"/>
      <w:bookmarkEnd w:id="157"/>
    </w:p>
    <w:p>
      <w:pPr>
        <w:pStyle w:val="52"/>
        <w:spacing w:line="380" w:lineRule="exact"/>
        <w:jc w:val="left"/>
        <w:rPr>
          <w:rFonts w:ascii="宋体" w:hAnsi="宋体"/>
          <w:b/>
          <w:color w:val="000000"/>
          <w:sz w:val="24"/>
          <w:szCs w:val="24"/>
        </w:rPr>
      </w:pPr>
      <w:r>
        <w:rPr>
          <w:rFonts w:hint="eastAsia" w:ascii="宋体" w:hAnsi="宋体"/>
          <w:b/>
          <w:color w:val="000000"/>
          <w:sz w:val="24"/>
          <w:szCs w:val="24"/>
        </w:rPr>
        <w:t>6.1  监理服务费用内容</w:t>
      </w:r>
    </w:p>
    <w:p>
      <w:pPr>
        <w:pStyle w:val="49"/>
        <w:spacing w:line="380" w:lineRule="exact"/>
        <w:ind w:firstLine="420" w:firstLineChars="200"/>
        <w:jc w:val="left"/>
        <w:rPr>
          <w:rFonts w:hint="eastAsia" w:ascii="宋体" w:hAnsi="宋体"/>
          <w:color w:val="000000"/>
        </w:rPr>
      </w:pPr>
      <w:r>
        <w:rPr>
          <w:rFonts w:hint="eastAsia" w:ascii="宋体" w:hAnsi="宋体"/>
          <w:color w:val="000000"/>
        </w:rPr>
        <w:t>6.1.1.5目修改为：</w:t>
      </w:r>
    </w:p>
    <w:p>
      <w:pPr>
        <w:pStyle w:val="49"/>
        <w:spacing w:line="380" w:lineRule="exact"/>
        <w:ind w:firstLine="420" w:firstLineChars="200"/>
        <w:jc w:val="left"/>
        <w:rPr>
          <w:rFonts w:hint="eastAsia" w:ascii="宋体" w:hAnsi="宋体"/>
          <w:color w:val="000000"/>
        </w:rPr>
      </w:pPr>
      <w:r>
        <w:rPr>
          <w:rFonts w:hint="eastAsia" w:ascii="宋体" w:hAnsi="宋体"/>
          <w:color w:val="000000"/>
        </w:rPr>
        <w:t>6.1.1.5 加班费</w:t>
      </w:r>
    </w:p>
    <w:p>
      <w:pPr>
        <w:pStyle w:val="49"/>
        <w:spacing w:line="380" w:lineRule="exact"/>
        <w:ind w:firstLine="420" w:firstLineChars="200"/>
        <w:rPr>
          <w:rFonts w:hint="eastAsia" w:ascii="宋体" w:hAnsi="宋体"/>
          <w:color w:val="000000"/>
        </w:rPr>
      </w:pPr>
      <w:r>
        <w:rPr>
          <w:rFonts w:hint="eastAsia" w:ascii="宋体" w:hAnsi="宋体"/>
          <w:color w:val="000000"/>
        </w:rPr>
        <w:t>补充6.1.1.6目：</w:t>
      </w:r>
    </w:p>
    <w:p>
      <w:pPr>
        <w:pStyle w:val="49"/>
        <w:spacing w:line="380" w:lineRule="exact"/>
        <w:ind w:firstLine="420" w:firstLineChars="200"/>
        <w:rPr>
          <w:rFonts w:hint="eastAsia" w:ascii="宋体" w:hAnsi="宋体"/>
          <w:color w:val="000000"/>
        </w:rPr>
      </w:pPr>
      <w:r>
        <w:rPr>
          <w:rFonts w:hint="eastAsia" w:ascii="宋体" w:hAnsi="宋体"/>
          <w:color w:val="000000"/>
        </w:rPr>
        <w:t>6.1.1.6 其他</w:t>
      </w:r>
    </w:p>
    <w:p>
      <w:pPr>
        <w:pStyle w:val="49"/>
        <w:spacing w:line="380" w:lineRule="exact"/>
        <w:ind w:firstLine="420" w:firstLineChars="200"/>
        <w:rPr>
          <w:rFonts w:hint="eastAsia" w:ascii="宋体" w:hAnsi="宋体"/>
          <w:color w:val="000000"/>
        </w:rPr>
      </w:pPr>
      <w:r>
        <w:rPr>
          <w:rFonts w:hint="eastAsia" w:ascii="宋体" w:hAnsi="宋体"/>
          <w:color w:val="000000"/>
        </w:rPr>
        <w:t>6.1.2.9目修改为：</w:t>
      </w:r>
    </w:p>
    <w:p>
      <w:pPr>
        <w:pStyle w:val="49"/>
        <w:spacing w:line="380" w:lineRule="exact"/>
        <w:ind w:firstLine="420" w:firstLineChars="200"/>
        <w:rPr>
          <w:rFonts w:hint="eastAsia" w:ascii="宋体" w:hAnsi="宋体"/>
          <w:color w:val="000000"/>
        </w:rPr>
      </w:pPr>
      <w:r>
        <w:rPr>
          <w:rFonts w:hint="eastAsia" w:ascii="宋体" w:hAnsi="宋体"/>
          <w:color w:val="000000"/>
        </w:rPr>
        <w:t>6.1.2.9 辅助人员费用</w:t>
      </w:r>
    </w:p>
    <w:p>
      <w:pPr>
        <w:pStyle w:val="49"/>
        <w:spacing w:line="380" w:lineRule="exact"/>
        <w:ind w:firstLine="420" w:firstLineChars="200"/>
        <w:rPr>
          <w:rFonts w:hint="eastAsia" w:ascii="宋体" w:hAnsi="宋体"/>
          <w:color w:val="000000"/>
        </w:rPr>
      </w:pPr>
      <w:r>
        <w:rPr>
          <w:rFonts w:hint="eastAsia" w:ascii="宋体" w:hAnsi="宋体"/>
          <w:color w:val="000000"/>
        </w:rPr>
        <w:t>补充6.1.2.10目：</w:t>
      </w:r>
    </w:p>
    <w:p>
      <w:pPr>
        <w:pStyle w:val="49"/>
        <w:spacing w:line="380" w:lineRule="exact"/>
        <w:ind w:firstLine="420" w:firstLineChars="200"/>
        <w:rPr>
          <w:rFonts w:hint="eastAsia" w:ascii="宋体" w:hAnsi="宋体"/>
          <w:color w:val="000000"/>
        </w:rPr>
      </w:pPr>
      <w:r>
        <w:rPr>
          <w:rFonts w:hint="eastAsia" w:ascii="宋体" w:hAnsi="宋体"/>
          <w:color w:val="000000"/>
        </w:rPr>
        <w:t>6.1.2.10 其他</w:t>
      </w:r>
    </w:p>
    <w:p>
      <w:pPr>
        <w:pStyle w:val="52"/>
        <w:spacing w:line="380" w:lineRule="exact"/>
        <w:rPr>
          <w:rFonts w:ascii="宋体" w:hAnsi="宋体"/>
          <w:color w:val="000000"/>
        </w:rPr>
      </w:pPr>
      <w:r>
        <w:rPr>
          <w:rFonts w:hint="eastAsia" w:ascii="宋体" w:hAnsi="宋体"/>
          <w:b/>
          <w:color w:val="000000"/>
          <w:kern w:val="0"/>
          <w:sz w:val="24"/>
        </w:rPr>
        <w:t>6.2   监理服务费计算方法</w:t>
      </w:r>
    </w:p>
    <w:p>
      <w:pPr>
        <w:pStyle w:val="52"/>
        <w:spacing w:line="380" w:lineRule="exact"/>
        <w:ind w:firstLine="420" w:firstLineChars="200"/>
        <w:rPr>
          <w:rFonts w:ascii="宋体" w:hAnsi="宋体"/>
          <w:color w:val="000000"/>
        </w:rPr>
      </w:pPr>
      <w:r>
        <w:rPr>
          <w:rFonts w:hint="eastAsia" w:ascii="宋体" w:hAnsi="宋体"/>
          <w:color w:val="000000"/>
        </w:rPr>
        <w:t>6.2.1 正常监理服务的费用</w:t>
      </w:r>
    </w:p>
    <w:p>
      <w:pPr>
        <w:pStyle w:val="52"/>
        <w:spacing w:line="380" w:lineRule="exact"/>
        <w:ind w:firstLine="420" w:firstLineChars="200"/>
        <w:rPr>
          <w:rFonts w:ascii="宋体" w:hAnsi="宋体"/>
          <w:color w:val="000000"/>
          <w:szCs w:val="21"/>
        </w:rPr>
      </w:pPr>
      <w:r>
        <w:rPr>
          <w:rFonts w:hint="eastAsia" w:ascii="宋体" w:hAnsi="宋体"/>
          <w:color w:val="000000"/>
        </w:rPr>
        <w:t>删除原内容，改为：</w:t>
      </w:r>
    </w:p>
    <w:p>
      <w:pPr>
        <w:pStyle w:val="49"/>
        <w:spacing w:line="380" w:lineRule="exact"/>
        <w:ind w:firstLine="420" w:firstLineChars="200"/>
        <w:rPr>
          <w:rFonts w:ascii="Arial" w:hAnsi="宋体" w:cs="Arial"/>
          <w:color w:val="auto"/>
        </w:rPr>
      </w:pPr>
      <w:r>
        <w:rPr>
          <w:rFonts w:hint="eastAsia" w:ascii="宋体" w:hAnsi="宋体"/>
          <w:color w:val="000000"/>
          <w:szCs w:val="21"/>
        </w:rPr>
        <w:t>正常监理服务费用为施工阶段、缺陷责任期阶段的监理服务全部费用。</w:t>
      </w:r>
      <w:r>
        <w:rPr>
          <w:rFonts w:ascii="Arial" w:hAnsi="宋体" w:cs="Arial"/>
          <w:b/>
          <w:bCs/>
          <w:color w:val="auto"/>
        </w:rPr>
        <w:t>本项目监理费为施工标段</w:t>
      </w:r>
      <w:r>
        <w:rPr>
          <w:rFonts w:hint="eastAsia" w:ascii="Arial" w:hAnsi="宋体" w:cs="Arial"/>
          <w:b/>
          <w:bCs/>
          <w:color w:val="auto"/>
          <w:lang w:eastAsia="zh-CN"/>
        </w:rPr>
        <w:t>的施工合同价</w:t>
      </w:r>
      <w:r>
        <w:rPr>
          <w:rFonts w:ascii="Arial" w:hAnsi="宋体" w:cs="Arial"/>
          <w:b/>
          <w:bCs/>
          <w:color w:val="auto"/>
        </w:rPr>
        <w:t>×中标监理费费率</w:t>
      </w:r>
      <w:r>
        <w:rPr>
          <w:rFonts w:ascii="Arial" w:hAnsi="宋体" w:cs="Arial"/>
          <w:color w:val="auto"/>
        </w:rPr>
        <w:t>。</w:t>
      </w:r>
    </w:p>
    <w:p>
      <w:pPr>
        <w:pStyle w:val="49"/>
        <w:spacing w:line="380" w:lineRule="exact"/>
        <w:ind w:firstLine="422" w:firstLineChars="200"/>
        <w:rPr>
          <w:rFonts w:hint="eastAsia" w:ascii="Arial" w:hAnsi="宋体" w:eastAsia="宋体" w:cs="Arial"/>
          <w:lang w:eastAsia="zh-CN"/>
        </w:rPr>
      </w:pPr>
      <w:r>
        <w:rPr>
          <w:rFonts w:ascii="Arial" w:hAnsi="Arial" w:cs="Arial"/>
          <w:b/>
          <w:u w:val="single"/>
        </w:rPr>
        <w:t>本项目监理费实行总价包干承包制，工期的变化不影响监理费总价</w:t>
      </w:r>
      <w:r>
        <w:rPr>
          <w:rFonts w:hint="eastAsia" w:ascii="Arial" w:hAnsi="Arial" w:cs="Arial"/>
          <w:b/>
          <w:u w:val="single"/>
          <w:lang w:eastAsia="zh-CN"/>
        </w:rPr>
        <w:t>。</w:t>
      </w:r>
    </w:p>
    <w:p>
      <w:pPr>
        <w:pStyle w:val="52"/>
        <w:spacing w:line="380" w:lineRule="exact"/>
        <w:ind w:firstLine="420" w:firstLineChars="200"/>
        <w:rPr>
          <w:rFonts w:ascii="宋体" w:hAnsi="宋体"/>
          <w:color w:val="000000"/>
        </w:rPr>
      </w:pPr>
      <w:r>
        <w:rPr>
          <w:rFonts w:hint="eastAsia" w:ascii="宋体" w:hAnsi="宋体"/>
          <w:color w:val="000000"/>
        </w:rPr>
        <w:t>6.2.2 附加监理服务的费用</w:t>
      </w:r>
    </w:p>
    <w:p>
      <w:pPr>
        <w:pStyle w:val="49"/>
        <w:spacing w:line="380" w:lineRule="exact"/>
        <w:ind w:firstLine="420" w:firstLineChars="200"/>
        <w:rPr>
          <w:rFonts w:hint="eastAsia" w:ascii="宋体" w:hAnsi="宋体"/>
          <w:color w:val="000000"/>
          <w:szCs w:val="21"/>
        </w:rPr>
      </w:pPr>
      <w:r>
        <w:rPr>
          <w:rFonts w:hint="eastAsia" w:ascii="宋体" w:hAnsi="宋体"/>
          <w:color w:val="000000"/>
        </w:rPr>
        <w:t>附加监理服务费用的计算方法：</w:t>
      </w:r>
      <w:r>
        <w:rPr>
          <w:rFonts w:hint="eastAsia" w:ascii="宋体" w:hAnsi="宋体"/>
          <w:color w:val="000000"/>
          <w:szCs w:val="21"/>
          <w:u w:val="single"/>
        </w:rPr>
        <w:t>不计取</w:t>
      </w:r>
      <w:r>
        <w:rPr>
          <w:rFonts w:hint="eastAsia" w:ascii="宋体" w:hAnsi="宋体"/>
          <w:b w:val="0"/>
          <w:bCs/>
          <w:color w:val="000000"/>
        </w:rPr>
        <w:t>。</w:t>
      </w:r>
    </w:p>
    <w:p>
      <w:pPr>
        <w:pStyle w:val="49"/>
        <w:spacing w:line="380" w:lineRule="exact"/>
        <w:ind w:firstLine="420" w:firstLineChars="200"/>
        <w:rPr>
          <w:rFonts w:hint="eastAsia" w:ascii="宋体" w:hAnsi="宋体"/>
          <w:color w:val="000000"/>
        </w:rPr>
      </w:pPr>
      <w:r>
        <w:rPr>
          <w:rFonts w:hint="eastAsia" w:ascii="宋体" w:hAnsi="宋体"/>
          <w:color w:val="000000"/>
        </w:rPr>
        <w:t>6.2.3 额外服务的费用</w:t>
      </w:r>
    </w:p>
    <w:p>
      <w:pPr>
        <w:pStyle w:val="49"/>
        <w:spacing w:line="380" w:lineRule="exact"/>
        <w:ind w:firstLine="420" w:firstLineChars="200"/>
        <w:rPr>
          <w:rFonts w:hint="eastAsia" w:ascii="宋体" w:hAnsi="宋体"/>
          <w:color w:val="000000"/>
        </w:rPr>
      </w:pPr>
      <w:r>
        <w:rPr>
          <w:rFonts w:hint="eastAsia" w:ascii="宋体" w:hAnsi="宋体"/>
          <w:color w:val="000000"/>
        </w:rPr>
        <w:t>额外服务费用的计算方法：</w:t>
      </w:r>
      <w:r>
        <w:rPr>
          <w:rFonts w:hint="eastAsia" w:ascii="宋体" w:hAnsi="宋体"/>
          <w:color w:val="000000"/>
          <w:szCs w:val="21"/>
          <w:u w:val="single"/>
        </w:rPr>
        <w:t>不计取</w:t>
      </w:r>
      <w:r>
        <w:rPr>
          <w:rFonts w:hint="eastAsia" w:ascii="宋体" w:hAnsi="宋体"/>
          <w:color w:val="000000"/>
          <w:szCs w:val="21"/>
        </w:rPr>
        <w:t>。</w:t>
      </w:r>
    </w:p>
    <w:p>
      <w:pPr>
        <w:pStyle w:val="49"/>
        <w:spacing w:line="380" w:lineRule="exact"/>
        <w:ind w:firstLine="420" w:firstLineChars="200"/>
        <w:rPr>
          <w:rFonts w:hint="eastAsia" w:ascii="宋体" w:hAnsi="宋体"/>
          <w:color w:val="000000"/>
        </w:rPr>
      </w:pPr>
      <w:r>
        <w:rPr>
          <w:rFonts w:hint="eastAsia" w:ascii="宋体" w:hAnsi="宋体"/>
          <w:color w:val="000000"/>
        </w:rPr>
        <w:t>6.2.4 删除原内容，改为：</w:t>
      </w:r>
    </w:p>
    <w:p>
      <w:pPr>
        <w:pStyle w:val="49"/>
        <w:spacing w:line="380" w:lineRule="exact"/>
        <w:ind w:firstLine="420" w:firstLineChars="200"/>
        <w:rPr>
          <w:rFonts w:hint="eastAsia" w:ascii="宋体" w:hAnsi="宋体"/>
          <w:color w:val="000000"/>
          <w:szCs w:val="21"/>
        </w:rPr>
      </w:pPr>
      <w:r>
        <w:rPr>
          <w:rFonts w:hint="eastAsia" w:ascii="宋体" w:hAnsi="宋体"/>
          <w:color w:val="000000"/>
        </w:rPr>
        <w:t>监理服务费按以下方式调整：</w:t>
      </w:r>
      <w:r>
        <w:rPr>
          <w:rFonts w:hint="eastAsia" w:ascii="宋体" w:hAnsi="宋体"/>
          <w:color w:val="000000"/>
          <w:szCs w:val="21"/>
          <w:u w:val="single"/>
        </w:rPr>
        <w:t>不调整</w:t>
      </w:r>
      <w:r>
        <w:rPr>
          <w:rFonts w:hint="eastAsia" w:ascii="宋体" w:hAnsi="宋体"/>
          <w:color w:val="000000"/>
          <w:szCs w:val="21"/>
        </w:rPr>
        <w:t>。</w:t>
      </w:r>
    </w:p>
    <w:p>
      <w:pPr>
        <w:pStyle w:val="49"/>
        <w:spacing w:line="380" w:lineRule="exact"/>
        <w:ind w:firstLine="420" w:firstLineChars="200"/>
        <w:rPr>
          <w:rFonts w:hint="eastAsia" w:ascii="宋体" w:hAnsi="宋体"/>
          <w:color w:val="000000"/>
        </w:rPr>
      </w:pPr>
      <w:r>
        <w:rPr>
          <w:rFonts w:hint="eastAsia" w:ascii="宋体" w:hAnsi="宋体"/>
          <w:color w:val="000000"/>
        </w:rPr>
        <w:t>6.2.5 删除原内容，改为：</w:t>
      </w:r>
    </w:p>
    <w:p>
      <w:pPr>
        <w:pStyle w:val="49"/>
        <w:spacing w:line="380" w:lineRule="exact"/>
        <w:ind w:firstLine="420" w:firstLineChars="200"/>
        <w:rPr>
          <w:rFonts w:hint="eastAsia" w:ascii="宋体" w:hAnsi="宋体"/>
          <w:snapToGrid w:val="0"/>
          <w:color w:val="000000"/>
          <w:kern w:val="0"/>
          <w:szCs w:val="21"/>
        </w:rPr>
      </w:pPr>
      <w:r>
        <w:rPr>
          <w:rFonts w:hint="eastAsia" w:ascii="宋体" w:hAnsi="宋体"/>
          <w:color w:val="000000"/>
          <w:szCs w:val="21"/>
        </w:rPr>
        <w:t>加班费指法定节、假日加班和法定工作时间以外的延时工作的费用：</w:t>
      </w:r>
      <w:r>
        <w:rPr>
          <w:rFonts w:hint="eastAsia" w:ascii="宋体" w:hAnsi="宋体"/>
          <w:color w:val="000000"/>
          <w:szCs w:val="21"/>
          <w:u w:val="single"/>
        </w:rPr>
        <w:t>不计取</w:t>
      </w:r>
      <w:r>
        <w:rPr>
          <w:rFonts w:hint="eastAsia" w:ascii="宋体" w:hAnsi="宋体"/>
          <w:color w:val="000000"/>
        </w:rPr>
        <w:t>。</w:t>
      </w:r>
    </w:p>
    <w:p>
      <w:pPr>
        <w:pStyle w:val="52"/>
        <w:spacing w:line="380" w:lineRule="exact"/>
        <w:rPr>
          <w:rFonts w:ascii="宋体" w:hAnsi="宋体"/>
          <w:color w:val="000000"/>
        </w:rPr>
      </w:pPr>
      <w:r>
        <w:rPr>
          <w:rFonts w:hint="eastAsia" w:ascii="宋体" w:hAnsi="宋体"/>
          <w:b/>
          <w:color w:val="000000"/>
          <w:kern w:val="0"/>
          <w:sz w:val="24"/>
        </w:rPr>
        <w:t>6.3   支付</w:t>
      </w:r>
    </w:p>
    <w:p>
      <w:pPr>
        <w:spacing w:line="420" w:lineRule="exact"/>
        <w:ind w:firstLine="420" w:firstLineChars="20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6.3.1  动员预付费</w:t>
      </w:r>
    </w:p>
    <w:p>
      <w:pPr>
        <w:pStyle w:val="49"/>
        <w:spacing w:line="380" w:lineRule="exact"/>
        <w:ind w:firstLine="420" w:firstLineChars="200"/>
        <w:rPr>
          <w:rFonts w:hint="eastAsia"/>
          <w:color w:val="000000"/>
          <w:szCs w:val="21"/>
        </w:rPr>
      </w:pPr>
      <w:r>
        <w:rPr>
          <w:rFonts w:hint="eastAsia"/>
          <w:color w:val="000000"/>
          <w:szCs w:val="21"/>
        </w:rPr>
        <w:t>删除原内容，改为：</w:t>
      </w:r>
      <w:r>
        <w:rPr>
          <w:rFonts w:ascii="Arial" w:hAnsi="宋体" w:cs="Arial"/>
          <w:szCs w:val="21"/>
        </w:rPr>
        <w:t>为使监理服务能够及时开展，发包人应在监理合同签订后</w:t>
      </w:r>
      <w:r>
        <w:rPr>
          <w:rFonts w:ascii="Arial" w:hAnsi="Arial" w:cs="Arial"/>
          <w:szCs w:val="21"/>
        </w:rPr>
        <w:t>7</w:t>
      </w:r>
      <w:r>
        <w:rPr>
          <w:rFonts w:ascii="Arial" w:hAnsi="宋体" w:cs="Arial"/>
          <w:szCs w:val="21"/>
        </w:rPr>
        <w:t>日内按监理服务费总额的</w:t>
      </w:r>
      <w:r>
        <w:rPr>
          <w:rFonts w:ascii="Arial" w:hAnsi="Arial" w:cs="Arial"/>
          <w:szCs w:val="21"/>
        </w:rPr>
        <w:t>10</w:t>
      </w:r>
      <w:r>
        <w:rPr>
          <w:rFonts w:ascii="Arial" w:hAnsi="宋体" w:cs="Arial"/>
          <w:szCs w:val="21"/>
        </w:rPr>
        <w:t>﹪向监理人支付动员预付款，但专用条款另有约定的除外</w:t>
      </w:r>
      <w:r>
        <w:rPr>
          <w:rFonts w:hint="eastAsia"/>
          <w:color w:val="000000"/>
          <w:szCs w:val="21"/>
        </w:rPr>
        <w:t>。</w:t>
      </w:r>
    </w:p>
    <w:p>
      <w:pPr>
        <w:pStyle w:val="49"/>
        <w:spacing w:line="380" w:lineRule="exact"/>
        <w:ind w:firstLine="420" w:firstLineChars="200"/>
        <w:rPr>
          <w:rFonts w:hint="eastAsia" w:ascii="宋体" w:hAnsi="宋体"/>
          <w:color w:val="000000"/>
        </w:rPr>
      </w:pPr>
      <w:r>
        <w:rPr>
          <w:rFonts w:hint="eastAsia" w:ascii="宋体" w:hAnsi="宋体"/>
          <w:color w:val="000000"/>
        </w:rPr>
        <w:t>6.3.2 履约担保</w:t>
      </w:r>
    </w:p>
    <w:p>
      <w:pPr>
        <w:pStyle w:val="49"/>
        <w:spacing w:line="380" w:lineRule="exact"/>
        <w:ind w:firstLine="420" w:firstLineChars="200"/>
        <w:rPr>
          <w:rFonts w:hint="eastAsia" w:ascii="宋体" w:hAnsi="宋体"/>
          <w:color w:val="000000"/>
        </w:rPr>
      </w:pPr>
      <w:r>
        <w:rPr>
          <w:rFonts w:hint="eastAsia" w:ascii="宋体" w:hAnsi="宋体"/>
          <w:color w:val="000000"/>
        </w:rPr>
        <w:t>6.3.2.1 删除原内容，改为：</w:t>
      </w:r>
    </w:p>
    <w:p>
      <w:pPr>
        <w:pStyle w:val="49"/>
        <w:spacing w:line="380" w:lineRule="exact"/>
        <w:ind w:firstLine="420" w:firstLineChars="200"/>
        <w:rPr>
          <w:rFonts w:hint="eastAsia" w:ascii="宋体" w:hAnsi="宋体"/>
          <w:color w:val="000000"/>
        </w:rPr>
      </w:pPr>
      <w:r>
        <w:rPr>
          <w:rFonts w:hint="eastAsia" w:ascii="宋体" w:hAnsi="宋体"/>
          <w:color w:val="000000"/>
        </w:rPr>
        <w:t>履约担保的提交和返还按照投标人须知第7.3款和监理合同专用条款第4.5.2项、监理合同通用条款第4.5.3项执行。</w:t>
      </w:r>
    </w:p>
    <w:p>
      <w:pPr>
        <w:pStyle w:val="49"/>
        <w:spacing w:line="380" w:lineRule="exact"/>
        <w:ind w:firstLine="420" w:firstLineChars="200"/>
        <w:rPr>
          <w:rFonts w:hint="eastAsia" w:ascii="宋体" w:hAnsi="宋体"/>
          <w:color w:val="000000"/>
        </w:rPr>
      </w:pPr>
      <w:r>
        <w:rPr>
          <w:rFonts w:hint="eastAsia" w:ascii="宋体" w:hAnsi="宋体"/>
          <w:color w:val="000000"/>
        </w:rPr>
        <w:t>6.3.3 违约金和赔偿金</w:t>
      </w:r>
    </w:p>
    <w:p>
      <w:pPr>
        <w:pStyle w:val="49"/>
        <w:spacing w:line="380" w:lineRule="exact"/>
        <w:ind w:firstLine="420" w:firstLineChars="200"/>
        <w:rPr>
          <w:rFonts w:hint="eastAsia" w:ascii="宋体" w:hAnsi="宋体"/>
          <w:color w:val="000000"/>
        </w:rPr>
      </w:pPr>
      <w:r>
        <w:rPr>
          <w:rFonts w:hint="eastAsia" w:ascii="宋体" w:hAnsi="宋体"/>
          <w:color w:val="000000"/>
        </w:rPr>
        <w:t>6.3.3.1 删除原内容，改为：</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根据监理合同通用条款和专用条款第4.1款确定的监理人对发包人的违约金和赔偿金，由发包人从监理人的履约担保或日常支付中扣回。</w:t>
      </w:r>
    </w:p>
    <w:p>
      <w:pPr>
        <w:pStyle w:val="49"/>
        <w:spacing w:line="380" w:lineRule="exact"/>
        <w:ind w:firstLine="420" w:firstLineChars="200"/>
        <w:rPr>
          <w:rFonts w:hint="eastAsia" w:ascii="宋体" w:hAnsi="宋体"/>
          <w:color w:val="000000"/>
        </w:rPr>
      </w:pPr>
      <w:r>
        <w:rPr>
          <w:rFonts w:hint="eastAsia" w:ascii="宋体" w:hAnsi="宋体"/>
          <w:color w:val="000000"/>
        </w:rPr>
        <w:t>6.3.3.2 删除原内容，改为：</w:t>
      </w:r>
    </w:p>
    <w:p>
      <w:pPr>
        <w:pStyle w:val="49"/>
        <w:spacing w:line="380" w:lineRule="exact"/>
        <w:ind w:firstLine="420" w:firstLineChars="200"/>
        <w:rPr>
          <w:rFonts w:hint="eastAsia" w:ascii="宋体" w:hAnsi="宋体"/>
          <w:color w:val="000000"/>
        </w:rPr>
      </w:pPr>
      <w:r>
        <w:rPr>
          <w:rFonts w:hint="eastAsia" w:ascii="宋体" w:hAnsi="宋体"/>
          <w:color w:val="000000"/>
          <w:szCs w:val="21"/>
        </w:rPr>
        <w:t>根据监理合同通用条款第4.2款确定的发包人对监理人的赔偿金，应由发包人在日常支付中向监理人支付。</w:t>
      </w:r>
    </w:p>
    <w:p>
      <w:pPr>
        <w:pStyle w:val="52"/>
        <w:spacing w:line="380" w:lineRule="exact"/>
        <w:ind w:firstLine="420" w:firstLineChars="200"/>
        <w:rPr>
          <w:rFonts w:ascii="宋体" w:hAnsi="宋体"/>
          <w:color w:val="000000"/>
        </w:rPr>
      </w:pPr>
      <w:r>
        <w:rPr>
          <w:rFonts w:hint="eastAsia" w:ascii="宋体" w:hAnsi="宋体"/>
          <w:color w:val="000000"/>
        </w:rPr>
        <w:t>6.3.4 支付担保</w:t>
      </w:r>
    </w:p>
    <w:p>
      <w:pPr>
        <w:pStyle w:val="52"/>
        <w:spacing w:line="380" w:lineRule="exact"/>
        <w:ind w:firstLine="420" w:firstLineChars="200"/>
        <w:rPr>
          <w:rFonts w:ascii="宋体" w:hAnsi="宋体"/>
          <w:color w:val="000000"/>
        </w:rPr>
      </w:pPr>
      <w:r>
        <w:rPr>
          <w:rFonts w:hint="eastAsia" w:ascii="宋体" w:hAnsi="宋体"/>
          <w:color w:val="000000"/>
          <w:szCs w:val="21"/>
        </w:rPr>
        <w:t>6.3.4.1 本项目不适用。</w:t>
      </w:r>
    </w:p>
    <w:p>
      <w:pPr>
        <w:pStyle w:val="52"/>
        <w:spacing w:line="380" w:lineRule="exact"/>
        <w:ind w:firstLine="420" w:firstLineChars="200"/>
        <w:rPr>
          <w:rFonts w:ascii="宋体" w:hAnsi="宋体"/>
          <w:color w:val="000000"/>
        </w:rPr>
      </w:pPr>
      <w:r>
        <w:rPr>
          <w:rFonts w:hint="eastAsia" w:ascii="宋体" w:hAnsi="宋体"/>
          <w:color w:val="000000"/>
        </w:rPr>
        <w:t>6.3.5 支付方式与支付内容</w:t>
      </w:r>
    </w:p>
    <w:p>
      <w:pPr>
        <w:pStyle w:val="52"/>
        <w:spacing w:line="380" w:lineRule="exact"/>
        <w:ind w:firstLine="420" w:firstLineChars="200"/>
        <w:rPr>
          <w:rFonts w:ascii="宋体" w:hAnsi="宋体"/>
          <w:color w:val="000000"/>
        </w:rPr>
      </w:pPr>
      <w:r>
        <w:rPr>
          <w:rFonts w:hint="eastAsia" w:ascii="宋体" w:hAnsi="宋体"/>
          <w:color w:val="000000"/>
        </w:rPr>
        <w:t>6.3.5.1目修改为：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 xml:space="preserve">6.3.5.1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（1）在正常施工阶段期限内的施工阶段监理服务费的支付方式为：</w:t>
      </w:r>
    </w:p>
    <w:p>
      <w:pPr>
        <w:pStyle w:val="52"/>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Times New Roman"/>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发包人按施工进度付款监理服务费，总量不超过监理服务费的80%，项目交(竣)工验收后14日内向监理人累计支付监理服务费的90%。缺陷责任期结束后14日内向监理人支付剩余监理服务费。</w:t>
      </w:r>
    </w:p>
    <w:p>
      <w:pPr>
        <w:pStyle w:val="52"/>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（2）无论任何一方原因引起的工期延长监理服务费不予调整。</w:t>
      </w:r>
    </w:p>
    <w:p>
      <w:pPr>
        <w:pStyle w:val="49"/>
        <w:spacing w:line="380" w:lineRule="exact"/>
        <w:ind w:firstLine="420" w:firstLineChars="20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（3）删除原内容，改为：</w:t>
      </w:r>
    </w:p>
    <w:p>
      <w:pPr>
        <w:pStyle w:val="49"/>
        <w:spacing w:line="380" w:lineRule="exact"/>
        <w:ind w:firstLine="420" w:firstLineChars="200"/>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工程概算（或预算）变化时（附加服务、额外服务所含内容除外），按合同专用条款6.2.4项处理。</w:t>
      </w:r>
    </w:p>
    <w:p>
      <w:pPr>
        <w:pStyle w:val="49"/>
        <w:spacing w:line="380" w:lineRule="exact"/>
        <w:ind w:firstLine="420" w:firstLineChars="200"/>
        <w:rPr>
          <w:rFonts w:hint="eastAsia" w:ascii="宋体" w:hAnsi="宋体"/>
          <w:color w:val="000000"/>
        </w:rPr>
      </w:pPr>
      <w:r>
        <w:rPr>
          <w:rFonts w:hint="eastAsia" w:ascii="宋体" w:hAnsi="宋体"/>
          <w:color w:val="000000"/>
        </w:rPr>
        <w:t>（4）删除原内容，改为：</w:t>
      </w:r>
    </w:p>
    <w:p>
      <w:pPr>
        <w:pStyle w:val="49"/>
        <w:spacing w:line="380" w:lineRule="exact"/>
        <w:ind w:firstLine="420" w:firstLineChars="200"/>
        <w:rPr>
          <w:rFonts w:hint="eastAsia" w:ascii="宋体" w:hAnsi="宋体"/>
          <w:color w:val="000000"/>
          <w:szCs w:val="21"/>
        </w:rPr>
      </w:pPr>
      <w:r>
        <w:rPr>
          <w:rFonts w:hint="eastAsia" w:ascii="宋体" w:hAnsi="宋体"/>
          <w:color w:val="000000"/>
          <w:szCs w:val="21"/>
        </w:rPr>
        <w:t>依据合同条款第4.1款约定对监理人的违约金和赔偿金扣额，发包人应从履约担保或当期对监理人的支付费用中一次性扣回；</w:t>
      </w:r>
    </w:p>
    <w:p>
      <w:pPr>
        <w:pStyle w:val="49"/>
        <w:spacing w:line="380" w:lineRule="exact"/>
        <w:ind w:firstLine="420" w:firstLineChars="200"/>
        <w:rPr>
          <w:rFonts w:hint="eastAsia" w:ascii="宋体" w:hAnsi="宋体"/>
          <w:color w:val="000000"/>
        </w:rPr>
      </w:pPr>
      <w:r>
        <w:rPr>
          <w:rFonts w:hint="eastAsia" w:ascii="宋体" w:hAnsi="宋体"/>
          <w:color w:val="000000"/>
        </w:rPr>
        <w:t>（5）删除原内容，改为：</w:t>
      </w:r>
    </w:p>
    <w:p>
      <w:pPr>
        <w:pStyle w:val="49"/>
        <w:spacing w:line="380" w:lineRule="exact"/>
        <w:ind w:firstLine="420" w:firstLineChars="200"/>
        <w:rPr>
          <w:rFonts w:hint="eastAsia" w:ascii="宋体" w:hAnsi="宋体"/>
          <w:color w:val="000000"/>
        </w:rPr>
      </w:pPr>
      <w:r>
        <w:rPr>
          <w:rFonts w:hint="eastAsia" w:ascii="宋体" w:hAnsi="宋体"/>
          <w:color w:val="000000"/>
          <w:szCs w:val="21"/>
        </w:rPr>
        <w:t>依据合同条款第4.2款约定发包人对监理人的赔偿金，应于金额确定后在对监理人当期支付费用中一次性支付；</w:t>
      </w:r>
      <w:r>
        <w:rPr>
          <w:rFonts w:hint="eastAsia" w:ascii="宋体" w:hAnsi="宋体"/>
          <w:color w:val="000000"/>
        </w:rPr>
        <w:t xml:space="preserve"> </w:t>
      </w:r>
    </w:p>
    <w:p>
      <w:pPr>
        <w:pStyle w:val="49"/>
        <w:spacing w:line="380" w:lineRule="exact"/>
        <w:ind w:firstLine="420" w:firstLineChars="200"/>
        <w:rPr>
          <w:rFonts w:hint="eastAsia" w:ascii="宋体" w:hAnsi="宋体"/>
          <w:color w:val="000000"/>
        </w:rPr>
      </w:pPr>
      <w:r>
        <w:rPr>
          <w:rFonts w:hint="eastAsia" w:ascii="宋体" w:hAnsi="宋体"/>
          <w:color w:val="000000"/>
        </w:rPr>
        <w:t>6.3.5.2 删除原内容，改为：</w:t>
      </w:r>
    </w:p>
    <w:p>
      <w:pPr>
        <w:pStyle w:val="49"/>
        <w:spacing w:line="380" w:lineRule="exact"/>
        <w:ind w:firstLine="420" w:firstLineChars="200"/>
        <w:rPr>
          <w:rFonts w:hint="eastAsia" w:ascii="宋体" w:hAnsi="宋体"/>
          <w:color w:val="000000"/>
        </w:rPr>
      </w:pPr>
      <w:r>
        <w:rPr>
          <w:rFonts w:hint="eastAsia" w:ascii="宋体" w:hAnsi="宋体"/>
          <w:color w:val="000000"/>
        </w:rPr>
        <w:t>按合同专用条款6.2.5项约定执行。</w:t>
      </w:r>
    </w:p>
    <w:p>
      <w:pPr>
        <w:pStyle w:val="49"/>
        <w:spacing w:line="380" w:lineRule="exact"/>
        <w:ind w:firstLine="420" w:firstLineChars="200"/>
        <w:rPr>
          <w:rFonts w:hint="eastAsia" w:ascii="宋体" w:hAnsi="宋体"/>
          <w:color w:val="000000"/>
          <w:szCs w:val="21"/>
        </w:rPr>
      </w:pPr>
      <w:r>
        <w:rPr>
          <w:rFonts w:hint="eastAsia" w:ascii="宋体" w:hAnsi="宋体"/>
          <w:color w:val="000000"/>
        </w:rPr>
        <w:t>6.3.5.3</w:t>
      </w:r>
      <w:r>
        <w:rPr>
          <w:rFonts w:hint="eastAsia"/>
          <w:color w:val="000000"/>
        </w:rPr>
        <w:t>本条款不适用。</w:t>
      </w:r>
    </w:p>
    <w:bookmarkEnd w:id="155"/>
    <w:p>
      <w:pPr>
        <w:pStyle w:val="49"/>
        <w:spacing w:line="380" w:lineRule="exact"/>
        <w:ind w:firstLine="420" w:firstLineChars="200"/>
        <w:rPr>
          <w:rFonts w:hint="eastAsia" w:ascii="宋体" w:hAnsi="宋体"/>
          <w:color w:val="000000"/>
          <w:szCs w:val="21"/>
        </w:rPr>
      </w:pPr>
      <w:bookmarkStart w:id="158" w:name="_Toc222740162"/>
      <w:bookmarkStart w:id="159" w:name="_Toc493408531"/>
      <w:r>
        <w:rPr>
          <w:rFonts w:hint="eastAsia" w:ascii="宋体" w:hAnsi="宋体"/>
          <w:color w:val="000000"/>
        </w:rPr>
        <w:t xml:space="preserve">6.3.6 </w:t>
      </w:r>
      <w:r>
        <w:rPr>
          <w:rFonts w:hint="eastAsia" w:ascii="宋体" w:hAnsi="宋体"/>
          <w:color w:val="000000"/>
          <w:szCs w:val="21"/>
        </w:rPr>
        <w:t>动员预付款的扣回</w:t>
      </w:r>
    </w:p>
    <w:p>
      <w:pPr>
        <w:pStyle w:val="49"/>
        <w:spacing w:line="380" w:lineRule="exact"/>
        <w:ind w:firstLine="420" w:firstLineChars="200"/>
        <w:rPr>
          <w:rFonts w:hint="eastAsia" w:ascii="宋体" w:hAnsi="宋体"/>
          <w:b/>
          <w:color w:val="000000"/>
          <w:szCs w:val="21"/>
        </w:rPr>
      </w:pPr>
      <w:r>
        <w:rPr>
          <w:rFonts w:hint="eastAsia" w:ascii="宋体" w:hAnsi="宋体"/>
          <w:color w:val="000000"/>
        </w:rPr>
        <w:t>删除原内容，改为：</w:t>
      </w:r>
      <w:r>
        <w:rPr>
          <w:rFonts w:hint="eastAsia" w:ascii="Arial" w:hAnsi="宋体" w:cs="Arial"/>
          <w:szCs w:val="21"/>
          <w:lang w:val="en-US" w:eastAsia="zh-CN"/>
        </w:rPr>
        <w:t>不扣回</w:t>
      </w:r>
      <w:r>
        <w:rPr>
          <w:rFonts w:hint="eastAsia" w:ascii="宋体" w:hAnsi="宋体"/>
          <w:color w:val="000000"/>
        </w:rPr>
        <w:t>。</w:t>
      </w:r>
    </w:p>
    <w:p>
      <w:pPr>
        <w:pStyle w:val="49"/>
        <w:spacing w:line="380" w:lineRule="exact"/>
        <w:ind w:firstLine="420" w:firstLineChars="200"/>
        <w:rPr>
          <w:rFonts w:hint="eastAsia" w:ascii="宋体" w:hAnsi="宋体"/>
          <w:color w:val="000000"/>
        </w:rPr>
      </w:pPr>
      <w:r>
        <w:rPr>
          <w:rFonts w:hint="eastAsia" w:ascii="宋体" w:hAnsi="宋体"/>
          <w:color w:val="000000"/>
        </w:rPr>
        <w:t>6.3.7  结算</w:t>
      </w:r>
    </w:p>
    <w:p>
      <w:pPr>
        <w:pStyle w:val="49"/>
        <w:spacing w:line="380" w:lineRule="exact"/>
        <w:ind w:firstLine="420" w:firstLineChars="200"/>
        <w:rPr>
          <w:rFonts w:hint="eastAsia" w:ascii="宋体" w:hAnsi="宋体"/>
          <w:color w:val="000000"/>
        </w:rPr>
      </w:pPr>
      <w:r>
        <w:rPr>
          <w:rFonts w:hint="eastAsia" w:ascii="宋体" w:hAnsi="宋体"/>
          <w:color w:val="000000"/>
        </w:rPr>
        <w:t>6.3.7.1 删除原内容，修改为：</w:t>
      </w:r>
    </w:p>
    <w:p>
      <w:pPr>
        <w:pStyle w:val="49"/>
        <w:spacing w:line="380" w:lineRule="exact"/>
        <w:ind w:firstLine="420" w:firstLineChars="200"/>
        <w:rPr>
          <w:rFonts w:hint="eastAsia" w:ascii="宋体" w:hAnsi="宋体"/>
          <w:color w:val="000000"/>
        </w:rPr>
      </w:pPr>
      <w:r>
        <w:rPr>
          <w:rFonts w:hint="eastAsia" w:ascii="宋体" w:hAnsi="宋体"/>
          <w:color w:val="000000"/>
        </w:rPr>
        <w:t>在施工阶段监理服务工作结束后7日内，监理人应将至交工证书签发之日前实际发生的监理服务费用，扣减监理人赔偿金后余额的支付申请上报至发包人，发包人应在收到该支付申请后7日内予以审批，在批复后14日内向监理人支付费用。监理人在提交支付申请的同时应按发包人要求的格式，以履约担保额的50﹪为额度向发包人提交缺陷责任期保函，发包人在收到监理人提交的缺陷责任期保函后7日内向监理人返还履约担保。</w:t>
      </w:r>
    </w:p>
    <w:p>
      <w:pPr>
        <w:pStyle w:val="49"/>
        <w:spacing w:line="380" w:lineRule="exact"/>
        <w:ind w:firstLine="420" w:firstLineChars="200"/>
        <w:rPr>
          <w:rFonts w:hint="eastAsia" w:ascii="宋体" w:hAnsi="宋体"/>
          <w:color w:val="000000"/>
        </w:rPr>
      </w:pPr>
      <w:r>
        <w:rPr>
          <w:rFonts w:hint="eastAsia" w:ascii="宋体" w:hAnsi="宋体"/>
          <w:color w:val="000000"/>
        </w:rPr>
        <w:t>补充6.3.7.3目：</w:t>
      </w:r>
    </w:p>
    <w:p>
      <w:pPr>
        <w:pStyle w:val="49"/>
        <w:spacing w:line="380" w:lineRule="exact"/>
        <w:ind w:firstLine="420" w:firstLineChars="200"/>
        <w:rPr>
          <w:rFonts w:hint="eastAsia" w:ascii="宋体" w:hAnsi="宋体"/>
          <w:color w:val="000000"/>
        </w:rPr>
      </w:pPr>
      <w:r>
        <w:rPr>
          <w:rFonts w:hint="eastAsia" w:ascii="宋体" w:hAnsi="宋体"/>
          <w:color w:val="000000"/>
        </w:rPr>
        <w:t>6.3.7.3 若本工程提前完成，导致工期缩短，发包人按监理服务费原费用支付给监理人。</w:t>
      </w:r>
    </w:p>
    <w:p>
      <w:pPr>
        <w:pStyle w:val="49"/>
        <w:spacing w:line="380" w:lineRule="exact"/>
        <w:ind w:firstLine="420" w:firstLineChars="200"/>
        <w:rPr>
          <w:rFonts w:hint="eastAsia" w:ascii="宋体" w:hAnsi="宋体"/>
          <w:color w:val="000000"/>
        </w:rPr>
      </w:pPr>
      <w:r>
        <w:rPr>
          <w:rFonts w:hint="eastAsia" w:ascii="宋体" w:hAnsi="宋体"/>
          <w:color w:val="000000"/>
        </w:rPr>
        <w:t>6.3.8  监理服务费用的支付期限</w:t>
      </w:r>
    </w:p>
    <w:p>
      <w:pPr>
        <w:pStyle w:val="49"/>
        <w:spacing w:line="380" w:lineRule="exact"/>
        <w:ind w:firstLine="420" w:firstLineChars="200"/>
        <w:rPr>
          <w:rFonts w:hint="eastAsia" w:ascii="宋体" w:hAnsi="宋体"/>
          <w:color w:val="000000"/>
        </w:rPr>
      </w:pPr>
      <w:r>
        <w:rPr>
          <w:rFonts w:hint="eastAsia" w:ascii="宋体" w:hAnsi="宋体"/>
          <w:color w:val="000000"/>
        </w:rPr>
        <w:t>其中的“</w:t>
      </w:r>
      <w:r>
        <w:rPr>
          <w:rFonts w:hint="eastAsia" w:ascii="宋体" w:hAnsi="宋体"/>
          <w:color w:val="000000"/>
          <w:szCs w:val="21"/>
        </w:rPr>
        <w:t>按照同期银行贷款利率计算相应的利息</w:t>
      </w:r>
      <w:r>
        <w:rPr>
          <w:rFonts w:hint="eastAsia" w:ascii="宋体" w:hAnsi="宋体"/>
          <w:color w:val="000000"/>
        </w:rPr>
        <w:t>”，修改为：</w:t>
      </w:r>
      <w:r>
        <w:rPr>
          <w:rFonts w:hint="eastAsia" w:ascii="宋体" w:hAnsi="宋体"/>
          <w:color w:val="000000"/>
          <w:szCs w:val="21"/>
        </w:rPr>
        <w:t>按同期中国人民银行短期贷款利率计算相应的利息</w:t>
      </w:r>
      <w:r>
        <w:rPr>
          <w:rFonts w:hint="eastAsia" w:ascii="宋体" w:hAnsi="宋体"/>
          <w:color w:val="000000"/>
        </w:rPr>
        <w:t>。</w:t>
      </w:r>
    </w:p>
    <w:p>
      <w:pPr>
        <w:pStyle w:val="52"/>
        <w:spacing w:before="80" w:after="80"/>
        <w:jc w:val="left"/>
        <w:outlineLvl w:val="2"/>
        <w:rPr>
          <w:rFonts w:ascii="宋体" w:hAnsi="宋体"/>
          <w:b/>
          <w:bCs/>
          <w:color w:val="000000"/>
          <w:sz w:val="28"/>
        </w:rPr>
      </w:pPr>
      <w:bookmarkStart w:id="160" w:name="_Toc20366"/>
      <w:bookmarkStart w:id="161" w:name="_Toc32136"/>
      <w:r>
        <w:rPr>
          <w:rFonts w:hint="eastAsia" w:ascii="宋体" w:hAnsi="宋体"/>
          <w:b/>
          <w:bCs/>
          <w:color w:val="000000"/>
          <w:sz w:val="28"/>
        </w:rPr>
        <w:t>7．其他</w:t>
      </w:r>
      <w:bookmarkEnd w:id="158"/>
      <w:bookmarkEnd w:id="160"/>
      <w:bookmarkEnd w:id="161"/>
    </w:p>
    <w:bookmarkEnd w:id="159"/>
    <w:p>
      <w:pPr>
        <w:pStyle w:val="52"/>
        <w:spacing w:line="380" w:lineRule="exact"/>
        <w:ind w:firstLine="420" w:firstLineChars="200"/>
        <w:jc w:val="left"/>
        <w:rPr>
          <w:rFonts w:ascii="宋体" w:hAnsi="宋体"/>
          <w:b/>
          <w:color w:val="000000"/>
          <w:sz w:val="24"/>
          <w:szCs w:val="24"/>
        </w:rPr>
      </w:pPr>
      <w:bookmarkStart w:id="162" w:name="_Toc493408532"/>
      <w:r>
        <w:rPr>
          <w:rFonts w:hint="eastAsia" w:ascii="宋体" w:hAnsi="宋体" w:eastAsia="宋体" w:cs="Times New Roman"/>
          <w:color w:val="000000"/>
          <w:kern w:val="2"/>
          <w:sz w:val="21"/>
          <w:szCs w:val="22"/>
          <w:lang w:val="en-US" w:eastAsia="zh-CN" w:bidi="ar-SA"/>
        </w:rPr>
        <w:t>7.3  奖励</w:t>
      </w:r>
      <w:bookmarkEnd w:id="162"/>
    </w:p>
    <w:p>
      <w:pPr>
        <w:pStyle w:val="52"/>
        <w:spacing w:line="380" w:lineRule="exact"/>
        <w:ind w:firstLine="420" w:firstLineChars="200"/>
        <w:rPr>
          <w:rFonts w:ascii="宋体" w:hAnsi="宋体"/>
          <w:color w:val="000000"/>
          <w:szCs w:val="21"/>
        </w:rPr>
      </w:pPr>
      <w:r>
        <w:rPr>
          <w:rFonts w:hint="eastAsia" w:ascii="宋体" w:hAnsi="宋体"/>
          <w:color w:val="000000"/>
          <w:szCs w:val="21"/>
        </w:rPr>
        <w:t>监理人提出的合理化建议缩短了工期、降低工程造价或产生经济效益，发包人对监理人的额外奖励办法：</w:t>
      </w:r>
      <w:r>
        <w:rPr>
          <w:rFonts w:hint="eastAsia" w:ascii="宋体" w:hAnsi="宋体"/>
          <w:color w:val="000000"/>
          <w:szCs w:val="21"/>
          <w:u w:val="single"/>
        </w:rPr>
        <w:t>不予奖励</w:t>
      </w:r>
      <w:r>
        <w:rPr>
          <w:rFonts w:hint="eastAsia" w:ascii="宋体" w:hAnsi="宋体"/>
          <w:color w:val="000000"/>
          <w:szCs w:val="21"/>
        </w:rPr>
        <w:t>。</w:t>
      </w:r>
    </w:p>
    <w:p>
      <w:pPr>
        <w:pStyle w:val="52"/>
        <w:spacing w:before="80" w:after="80"/>
        <w:jc w:val="left"/>
        <w:outlineLvl w:val="2"/>
        <w:rPr>
          <w:rFonts w:ascii="宋体" w:hAnsi="宋体"/>
          <w:b/>
          <w:bCs/>
          <w:color w:val="000000"/>
          <w:sz w:val="28"/>
        </w:rPr>
      </w:pPr>
      <w:bookmarkStart w:id="163" w:name="_Toc7051"/>
      <w:bookmarkStart w:id="164" w:name="_Toc31604"/>
      <w:bookmarkStart w:id="165" w:name="_Toc222740164"/>
      <w:r>
        <w:rPr>
          <w:rFonts w:hint="eastAsia" w:ascii="宋体" w:hAnsi="宋体"/>
          <w:b/>
          <w:bCs/>
          <w:color w:val="000000"/>
          <w:sz w:val="28"/>
        </w:rPr>
        <w:t>8．争端的解决</w:t>
      </w:r>
      <w:bookmarkEnd w:id="163"/>
      <w:bookmarkEnd w:id="164"/>
    </w:p>
    <w:p>
      <w:pPr>
        <w:pStyle w:val="53"/>
        <w:spacing w:line="380" w:lineRule="exact"/>
        <w:ind w:firstLine="420" w:firstLineChars="200"/>
        <w:rPr>
          <w:rFonts w:ascii="宋体" w:hAnsi="宋体"/>
          <w:color w:val="000000"/>
          <w:szCs w:val="21"/>
        </w:rPr>
      </w:pPr>
      <w:r>
        <w:rPr>
          <w:rFonts w:hint="eastAsia" w:ascii="宋体" w:hAnsi="宋体"/>
          <w:color w:val="000000"/>
          <w:szCs w:val="21"/>
        </w:rPr>
        <w:t>双方在履行本监理合同过程中发生争端时，应本着友好协商的原则解决问题，或通过上级主管部门进行调解。若经过协商或调解仍不能达成一致时，双方在此约定：对合同执行过程中的争端最终由</w:t>
      </w:r>
      <w:r>
        <w:rPr>
          <w:rFonts w:hint="eastAsia" w:ascii="宋体" w:hAnsi="宋体"/>
          <w:color w:val="000000"/>
          <w:szCs w:val="21"/>
          <w:u w:val="single"/>
        </w:rPr>
        <w:t>台州仲裁委员会</w:t>
      </w:r>
      <w:r>
        <w:rPr>
          <w:rFonts w:hint="eastAsia" w:ascii="宋体" w:hAnsi="宋体"/>
          <w:color w:val="000000"/>
          <w:szCs w:val="21"/>
        </w:rPr>
        <w:t>解决。</w:t>
      </w:r>
    </w:p>
    <w:p>
      <w:pPr>
        <w:pStyle w:val="52"/>
        <w:spacing w:before="80" w:after="80"/>
        <w:jc w:val="left"/>
        <w:outlineLvl w:val="2"/>
        <w:rPr>
          <w:rFonts w:ascii="宋体" w:hAnsi="宋体"/>
          <w:b/>
          <w:bCs/>
          <w:color w:val="000000"/>
          <w:sz w:val="28"/>
        </w:rPr>
      </w:pPr>
      <w:bookmarkStart w:id="166" w:name="_Toc7390"/>
      <w:bookmarkStart w:id="167" w:name="_Toc16752"/>
      <w:r>
        <w:rPr>
          <w:rFonts w:hint="eastAsia" w:ascii="宋体" w:hAnsi="宋体"/>
          <w:b/>
          <w:bCs/>
          <w:color w:val="000000"/>
          <w:sz w:val="28"/>
        </w:rPr>
        <w:t>9．补充条款</w:t>
      </w:r>
      <w:bookmarkEnd w:id="165"/>
      <w:bookmarkEnd w:id="166"/>
      <w:bookmarkEnd w:id="167"/>
    </w:p>
    <w:p>
      <w:pPr>
        <w:spacing w:line="336" w:lineRule="auto"/>
        <w:ind w:firstLine="420" w:firstLineChars="200"/>
        <w:jc w:val="left"/>
        <w:rPr>
          <w:rFonts w:hint="eastAsia" w:ascii="宋体" w:hAnsi="宋体"/>
          <w:sz w:val="24"/>
        </w:rPr>
      </w:pPr>
      <w:r>
        <w:rPr>
          <w:rFonts w:hint="eastAsia" w:ascii="宋体" w:hAnsi="宋体" w:eastAsia="宋体" w:cs="Times New Roman"/>
          <w:color w:val="000000"/>
          <w:kern w:val="2"/>
          <w:sz w:val="21"/>
          <w:szCs w:val="21"/>
          <w:lang w:val="en-US" w:eastAsia="zh-CN" w:bidi="ar-SA"/>
        </w:rPr>
        <w:t>需补充的其他条款：无。</w:t>
      </w:r>
    </w:p>
    <w:p>
      <w:pPr>
        <w:spacing w:line="336" w:lineRule="auto"/>
        <w:ind w:firstLine="480" w:firstLineChars="200"/>
        <w:jc w:val="left"/>
        <w:rPr>
          <w:rFonts w:hint="eastAsia" w:ascii="宋体" w:hAnsi="宋体"/>
          <w:sz w:val="24"/>
        </w:rPr>
      </w:pPr>
    </w:p>
    <w:p>
      <w:pPr>
        <w:spacing w:line="336" w:lineRule="auto"/>
        <w:ind w:firstLine="480" w:firstLineChars="200"/>
        <w:jc w:val="left"/>
        <w:rPr>
          <w:rFonts w:hint="eastAsia" w:ascii="宋体" w:hAnsi="宋体"/>
          <w:sz w:val="24"/>
        </w:rPr>
      </w:pPr>
    </w:p>
    <w:p>
      <w:pPr>
        <w:pStyle w:val="23"/>
        <w:rPr>
          <w:rFonts w:hint="eastAsia" w:ascii="宋体" w:hAnsi="宋体"/>
          <w:sz w:val="24"/>
        </w:rPr>
      </w:pPr>
    </w:p>
    <w:p>
      <w:pPr>
        <w:pStyle w:val="34"/>
        <w:rPr>
          <w:rFonts w:hint="eastAsia"/>
        </w:rPr>
      </w:pPr>
    </w:p>
    <w:p>
      <w:pPr>
        <w:pStyle w:val="52"/>
        <w:spacing w:line="360" w:lineRule="auto"/>
        <w:jc w:val="center"/>
        <w:outlineLvl w:val="1"/>
        <w:rPr>
          <w:rFonts w:ascii="宋体" w:hAnsi="宋体"/>
          <w:b/>
          <w:color w:val="000000"/>
          <w:sz w:val="32"/>
          <w:szCs w:val="32"/>
        </w:rPr>
      </w:pPr>
      <w:bookmarkStart w:id="168" w:name="_Toc13413"/>
      <w:bookmarkStart w:id="169" w:name="_Toc14654"/>
      <w:r>
        <w:rPr>
          <w:rFonts w:hint="eastAsia" w:ascii="宋体" w:hAnsi="宋体"/>
          <w:b/>
          <w:color w:val="000000"/>
          <w:sz w:val="32"/>
          <w:szCs w:val="32"/>
        </w:rPr>
        <w:t>监理合同附件格式</w:t>
      </w:r>
      <w:bookmarkEnd w:id="168"/>
      <w:bookmarkEnd w:id="169"/>
    </w:p>
    <w:p>
      <w:pPr>
        <w:pStyle w:val="52"/>
        <w:spacing w:line="360" w:lineRule="auto"/>
        <w:outlineLvl w:val="2"/>
        <w:rPr>
          <w:rFonts w:ascii="宋体" w:hAnsi="宋体"/>
          <w:color w:val="000000"/>
          <w:sz w:val="24"/>
        </w:rPr>
      </w:pPr>
      <w:bookmarkStart w:id="170" w:name="_Toc21107"/>
      <w:bookmarkStart w:id="171" w:name="_Toc16454"/>
      <w:r>
        <w:rPr>
          <w:rFonts w:hint="eastAsia" w:ascii="宋体" w:hAnsi="宋体"/>
          <w:color w:val="000000"/>
          <w:sz w:val="24"/>
        </w:rPr>
        <w:t>附件一：合同协议书格式</w:t>
      </w:r>
      <w:bookmarkEnd w:id="170"/>
      <w:bookmarkEnd w:id="171"/>
    </w:p>
    <w:p>
      <w:pPr>
        <w:pStyle w:val="52"/>
        <w:spacing w:before="156" w:beforeLines="50" w:after="156" w:afterLines="50" w:line="360" w:lineRule="auto"/>
        <w:jc w:val="center"/>
        <w:rPr>
          <w:rFonts w:ascii="宋体" w:hAnsi="宋体"/>
          <w:b/>
          <w:color w:val="000000"/>
          <w:sz w:val="30"/>
          <w:szCs w:val="30"/>
        </w:rPr>
      </w:pPr>
      <w:r>
        <w:rPr>
          <w:rFonts w:hint="eastAsia" w:ascii="宋体" w:hAnsi="宋体"/>
          <w:b/>
          <w:color w:val="000000"/>
          <w:sz w:val="30"/>
          <w:szCs w:val="30"/>
        </w:rPr>
        <w:t>合同协议书</w:t>
      </w:r>
    </w:p>
    <w:p>
      <w:pPr>
        <w:pStyle w:val="49"/>
        <w:tabs>
          <w:tab w:val="left" w:pos="420"/>
        </w:tabs>
        <w:spacing w:line="360" w:lineRule="auto"/>
        <w:ind w:firstLine="420" w:firstLineChars="200"/>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（发包人名称，以下简称“发包人”）为实施</w:t>
      </w:r>
      <w:r>
        <w:rPr>
          <w:rFonts w:hint="eastAsia" w:ascii="宋体" w:hAnsi="宋体"/>
          <w:color w:val="000000"/>
          <w:szCs w:val="21"/>
          <w:u w:val="single"/>
        </w:rPr>
        <w:t xml:space="preserve">              </w:t>
      </w:r>
      <w:r>
        <w:rPr>
          <w:rFonts w:hint="eastAsia" w:ascii="宋体" w:hAnsi="宋体"/>
          <w:color w:val="000000"/>
          <w:szCs w:val="21"/>
        </w:rPr>
        <w:t>（项目名称、施工监理标段），已接受</w:t>
      </w:r>
      <w:r>
        <w:rPr>
          <w:rFonts w:hint="eastAsia" w:ascii="宋体" w:hAnsi="宋体"/>
          <w:color w:val="000000"/>
          <w:szCs w:val="21"/>
          <w:u w:val="single"/>
        </w:rPr>
        <w:t xml:space="preserve">                </w:t>
      </w:r>
      <w:r>
        <w:rPr>
          <w:rFonts w:hint="eastAsia" w:ascii="宋体" w:hAnsi="宋体"/>
          <w:color w:val="000000"/>
          <w:szCs w:val="21"/>
        </w:rPr>
        <w:t>（监理人名称，以下简称“监理人”）的施工监理投标文件。发包人和监理人共同达成如下协议。</w:t>
      </w:r>
    </w:p>
    <w:p>
      <w:pPr>
        <w:pStyle w:val="49"/>
        <w:spacing w:line="360" w:lineRule="auto"/>
        <w:ind w:firstLine="435"/>
        <w:rPr>
          <w:rFonts w:hint="eastAsia" w:ascii="宋体" w:hAnsi="宋体"/>
          <w:color w:val="000000"/>
        </w:rPr>
      </w:pPr>
      <w:r>
        <w:rPr>
          <w:rFonts w:hint="eastAsia" w:ascii="宋体" w:hAnsi="宋体"/>
          <w:color w:val="000000"/>
        </w:rPr>
        <w:t>1、本协议书与下列文件一起构成合同文件：</w:t>
      </w:r>
    </w:p>
    <w:p>
      <w:pPr>
        <w:pStyle w:val="49"/>
        <w:spacing w:line="360" w:lineRule="auto"/>
        <w:ind w:firstLine="435"/>
        <w:rPr>
          <w:rFonts w:hint="eastAsia" w:ascii="宋体" w:hAnsi="宋体"/>
          <w:color w:val="000000"/>
        </w:rPr>
      </w:pPr>
      <w:r>
        <w:rPr>
          <w:rFonts w:hint="eastAsia" w:ascii="宋体" w:hAnsi="宋体"/>
          <w:color w:val="000000"/>
        </w:rPr>
        <w:t>（1）监理合同协议书及附件（含廉政合同、工程质量责任合同、安全监理责任合同、环境保护监理责任合同及评标期间和合同谈判中的澄清文件和补充资料）；</w:t>
      </w:r>
    </w:p>
    <w:p>
      <w:pPr>
        <w:pStyle w:val="49"/>
        <w:spacing w:line="360" w:lineRule="auto"/>
        <w:ind w:firstLine="435"/>
        <w:rPr>
          <w:rFonts w:hint="eastAsia" w:ascii="宋体" w:hAnsi="宋体"/>
          <w:color w:val="000000"/>
        </w:rPr>
      </w:pPr>
      <w:r>
        <w:rPr>
          <w:rFonts w:hint="eastAsia" w:ascii="宋体" w:hAnsi="宋体"/>
          <w:color w:val="000000"/>
        </w:rPr>
        <w:t>（2）中标通知书；</w:t>
      </w:r>
    </w:p>
    <w:p>
      <w:pPr>
        <w:pStyle w:val="49"/>
        <w:spacing w:line="360" w:lineRule="auto"/>
        <w:ind w:firstLine="435"/>
        <w:rPr>
          <w:rFonts w:hint="eastAsia" w:ascii="宋体" w:hAnsi="宋体"/>
          <w:color w:val="000000"/>
        </w:rPr>
      </w:pPr>
      <w:r>
        <w:rPr>
          <w:rFonts w:hint="eastAsia" w:ascii="宋体" w:hAnsi="宋体"/>
          <w:color w:val="000000"/>
        </w:rPr>
        <w:t>（3）投标函、报价函；</w:t>
      </w:r>
    </w:p>
    <w:p>
      <w:pPr>
        <w:pStyle w:val="49"/>
        <w:spacing w:line="360" w:lineRule="auto"/>
        <w:ind w:firstLine="435"/>
        <w:rPr>
          <w:rFonts w:hint="eastAsia" w:ascii="宋体" w:hAnsi="宋体"/>
          <w:color w:val="000000"/>
        </w:rPr>
      </w:pPr>
      <w:r>
        <w:rPr>
          <w:rFonts w:hint="eastAsia" w:ascii="宋体" w:hAnsi="宋体"/>
          <w:color w:val="000000"/>
        </w:rPr>
        <w:t>（4）合同专用条款（含补遗书中与此有关的部分）；</w:t>
      </w:r>
    </w:p>
    <w:p>
      <w:pPr>
        <w:pStyle w:val="49"/>
        <w:spacing w:line="360" w:lineRule="auto"/>
        <w:ind w:firstLine="435"/>
        <w:rPr>
          <w:rFonts w:hint="eastAsia" w:ascii="宋体" w:hAnsi="宋体"/>
          <w:color w:val="000000"/>
        </w:rPr>
      </w:pPr>
      <w:r>
        <w:rPr>
          <w:rFonts w:hint="eastAsia" w:ascii="宋体" w:hAnsi="宋体"/>
          <w:color w:val="000000"/>
        </w:rPr>
        <w:t>（5）合同通用条款；</w:t>
      </w:r>
    </w:p>
    <w:p>
      <w:pPr>
        <w:pStyle w:val="49"/>
        <w:spacing w:line="360" w:lineRule="auto"/>
        <w:ind w:firstLine="435"/>
        <w:rPr>
          <w:rFonts w:hint="eastAsia" w:ascii="宋体" w:hAnsi="宋体"/>
          <w:color w:val="000000"/>
        </w:rPr>
      </w:pPr>
      <w:r>
        <w:rPr>
          <w:rFonts w:hint="eastAsia" w:ascii="宋体" w:hAnsi="宋体"/>
          <w:color w:val="000000"/>
        </w:rPr>
        <w:t>（6）《公路工程施工监理规范》（JTG G10—2016）；</w:t>
      </w:r>
    </w:p>
    <w:p>
      <w:pPr>
        <w:pStyle w:val="49"/>
        <w:spacing w:line="360" w:lineRule="auto"/>
        <w:ind w:firstLine="435"/>
        <w:rPr>
          <w:rFonts w:hint="eastAsia" w:ascii="宋体" w:hAnsi="宋体"/>
          <w:color w:val="000000"/>
        </w:rPr>
      </w:pPr>
      <w:r>
        <w:rPr>
          <w:rFonts w:hint="eastAsia" w:ascii="宋体" w:hAnsi="宋体"/>
          <w:color w:val="000000"/>
        </w:rPr>
        <w:t>（7）施工技术规范（含施工招标文件补遗书中与此有关的部分）；</w:t>
      </w:r>
    </w:p>
    <w:p>
      <w:pPr>
        <w:pStyle w:val="49"/>
        <w:spacing w:line="360" w:lineRule="auto"/>
        <w:ind w:firstLine="435"/>
        <w:rPr>
          <w:rFonts w:hint="eastAsia" w:ascii="宋体" w:hAnsi="宋体"/>
          <w:color w:val="000000"/>
        </w:rPr>
      </w:pPr>
      <w:r>
        <w:rPr>
          <w:rFonts w:hint="eastAsia" w:ascii="宋体" w:hAnsi="宋体"/>
          <w:color w:val="000000"/>
        </w:rPr>
        <w:t>（8）投标文件（投标函、报价函除外）</w:t>
      </w:r>
    </w:p>
    <w:p>
      <w:pPr>
        <w:pStyle w:val="49"/>
        <w:spacing w:line="360" w:lineRule="auto"/>
        <w:ind w:firstLine="435"/>
        <w:rPr>
          <w:rFonts w:hint="eastAsia" w:ascii="宋体" w:hAnsi="宋体"/>
          <w:color w:val="000000"/>
        </w:rPr>
      </w:pPr>
      <w:r>
        <w:rPr>
          <w:rFonts w:hint="eastAsia" w:ascii="宋体" w:hAnsi="宋体"/>
          <w:color w:val="000000"/>
        </w:rPr>
        <w:t>（9）在本合同专用条款中约定的构成本合同组成部分的其他文件。</w:t>
      </w:r>
    </w:p>
    <w:p>
      <w:pPr>
        <w:pStyle w:val="49"/>
        <w:tabs>
          <w:tab w:val="left" w:pos="420"/>
        </w:tabs>
        <w:spacing w:line="360" w:lineRule="auto"/>
        <w:ind w:firstLine="420" w:firstLineChars="200"/>
        <w:rPr>
          <w:rFonts w:hint="eastAsia" w:ascii="宋体" w:hAnsi="宋体"/>
          <w:color w:val="000000"/>
        </w:rPr>
      </w:pPr>
      <w:r>
        <w:rPr>
          <w:rFonts w:hint="eastAsia" w:ascii="宋体" w:hAnsi="宋体"/>
          <w:color w:val="000000"/>
        </w:rPr>
        <w:t>2、上述文件互相补充和解释，如有不明确或不一致之处，以上述文件次序在先者为准。</w:t>
      </w:r>
    </w:p>
    <w:p>
      <w:pPr>
        <w:tabs>
          <w:tab w:val="left" w:pos="420"/>
        </w:tabs>
        <w:spacing w:line="360" w:lineRule="auto"/>
        <w:ind w:firstLine="420" w:firstLineChars="200"/>
        <w:rPr>
          <w:rFonts w:hint="eastAsia" w:ascii="宋体" w:hAnsi="宋体" w:eastAsia="宋体" w:cs="Times New Roman"/>
          <w:color w:val="000000"/>
          <w:kern w:val="2"/>
          <w:sz w:val="21"/>
          <w:szCs w:val="22"/>
          <w:highlight w:val="none"/>
          <w:lang w:val="en-US" w:eastAsia="zh-CN" w:bidi="ar-SA"/>
        </w:rPr>
      </w:pPr>
      <w:r>
        <w:rPr>
          <w:rFonts w:hint="eastAsia" w:ascii="宋体" w:hAnsi="宋体" w:eastAsia="宋体" w:cs="Times New Roman"/>
          <w:color w:val="000000"/>
          <w:kern w:val="2"/>
          <w:sz w:val="21"/>
          <w:szCs w:val="22"/>
          <w:highlight w:val="none"/>
          <w:lang w:val="en-US" w:eastAsia="zh-CN" w:bidi="ar-SA"/>
        </w:rPr>
        <w:t>3、监理服务费：施工项目合同价的</w:t>
      </w:r>
      <w:r>
        <w:rPr>
          <w:rFonts w:hint="eastAsia" w:ascii="宋体" w:hAnsi="宋体" w:eastAsia="宋体" w:cs="Times New Roman"/>
          <w:color w:val="000000"/>
          <w:kern w:val="2"/>
          <w:sz w:val="21"/>
          <w:szCs w:val="22"/>
          <w:highlight w:val="none"/>
          <w:u w:val="single"/>
          <w:lang w:val="en-US" w:eastAsia="zh-CN" w:bidi="ar-SA"/>
        </w:rPr>
        <w:t xml:space="preserve">     </w:t>
      </w:r>
      <w:r>
        <w:rPr>
          <w:rFonts w:hint="eastAsia" w:ascii="宋体" w:hAnsi="宋体" w:eastAsia="宋体" w:cs="Times New Roman"/>
          <w:color w:val="000000"/>
          <w:kern w:val="2"/>
          <w:sz w:val="21"/>
          <w:szCs w:val="22"/>
          <w:highlight w:val="none"/>
          <w:lang w:val="en-US" w:eastAsia="zh-CN" w:bidi="ar-SA"/>
        </w:rPr>
        <w:t>％计取；</w:t>
      </w:r>
    </w:p>
    <w:p>
      <w:pPr>
        <w:pStyle w:val="49"/>
        <w:tabs>
          <w:tab w:val="left" w:pos="420"/>
        </w:tabs>
        <w:spacing w:line="360" w:lineRule="auto"/>
        <w:ind w:firstLine="420" w:firstLineChars="200"/>
        <w:rPr>
          <w:rFonts w:hint="eastAsia" w:ascii="宋体" w:hAnsi="宋体"/>
          <w:color w:val="000000"/>
        </w:rPr>
      </w:pPr>
      <w:r>
        <w:rPr>
          <w:rFonts w:hint="eastAsia" w:ascii="宋体" w:hAnsi="宋体"/>
          <w:color w:val="000000"/>
        </w:rPr>
        <w:t>4、总监理工程师：</w:t>
      </w:r>
      <w:r>
        <w:rPr>
          <w:rFonts w:hint="eastAsia" w:ascii="宋体" w:hAnsi="宋体"/>
          <w:color w:val="000000"/>
          <w:szCs w:val="21"/>
          <w:u w:val="single"/>
        </w:rPr>
        <w:t xml:space="preserve">            </w:t>
      </w:r>
      <w:r>
        <w:rPr>
          <w:rFonts w:hint="eastAsia" w:ascii="宋体" w:hAnsi="宋体"/>
          <w:color w:val="000000"/>
        </w:rPr>
        <w:t>，监理资格证书编号：</w:t>
      </w:r>
      <w:r>
        <w:rPr>
          <w:rFonts w:hint="eastAsia" w:ascii="宋体" w:hAnsi="宋体"/>
          <w:color w:val="000000"/>
          <w:szCs w:val="21"/>
          <w:u w:val="single"/>
        </w:rPr>
        <w:t xml:space="preserve">            </w:t>
      </w:r>
      <w:r>
        <w:rPr>
          <w:rFonts w:hint="eastAsia" w:ascii="宋体" w:hAnsi="宋体"/>
          <w:color w:val="000000"/>
        </w:rPr>
        <w:t>。</w:t>
      </w:r>
    </w:p>
    <w:p>
      <w:pPr>
        <w:pStyle w:val="49"/>
        <w:tabs>
          <w:tab w:val="left" w:pos="420"/>
        </w:tabs>
        <w:spacing w:line="360" w:lineRule="auto"/>
        <w:ind w:firstLine="420" w:firstLineChars="200"/>
        <w:rPr>
          <w:rFonts w:hint="eastAsia" w:ascii="宋体" w:hAnsi="宋体"/>
          <w:color w:val="000000"/>
        </w:rPr>
      </w:pPr>
      <w:r>
        <w:rPr>
          <w:rFonts w:hint="eastAsia" w:ascii="宋体" w:hAnsi="宋体"/>
          <w:color w:val="000000"/>
        </w:rPr>
        <w:t>5、监理人承诺按合同约定提供监理服务。</w:t>
      </w:r>
    </w:p>
    <w:p>
      <w:pPr>
        <w:pStyle w:val="49"/>
        <w:tabs>
          <w:tab w:val="left" w:pos="420"/>
        </w:tabs>
        <w:spacing w:line="360" w:lineRule="auto"/>
        <w:ind w:firstLine="420" w:firstLineChars="200"/>
        <w:rPr>
          <w:rFonts w:hint="eastAsia" w:ascii="宋体" w:hAnsi="宋体"/>
          <w:color w:val="000000"/>
        </w:rPr>
      </w:pPr>
      <w:r>
        <w:rPr>
          <w:rFonts w:hint="eastAsia" w:ascii="宋体" w:hAnsi="宋体"/>
          <w:color w:val="000000"/>
        </w:rPr>
        <w:t>6、发包人承诺按合同约定的时间、条件和方式向监理人支付其应支付的监理费用和提供监理工作条件。</w:t>
      </w:r>
    </w:p>
    <w:p>
      <w:pPr>
        <w:pStyle w:val="49"/>
        <w:tabs>
          <w:tab w:val="left" w:pos="420"/>
          <w:tab w:val="left" w:pos="1560"/>
        </w:tabs>
        <w:spacing w:line="360" w:lineRule="auto"/>
        <w:ind w:firstLine="420" w:firstLineChars="200"/>
        <w:rPr>
          <w:rFonts w:hint="eastAsia" w:ascii="宋体" w:hAnsi="宋体"/>
          <w:color w:val="000000"/>
        </w:rPr>
      </w:pPr>
      <w:r>
        <w:rPr>
          <w:rFonts w:hint="eastAsia" w:ascii="宋体" w:hAnsi="宋体"/>
          <w:color w:val="000000"/>
        </w:rPr>
        <w:t>7、监理服务期：</w:t>
      </w:r>
      <w:r>
        <w:rPr>
          <w:rFonts w:ascii="Arial" w:hAnsi="宋体" w:cs="Arial"/>
          <w:u w:val="single"/>
        </w:rPr>
        <w:t>施工段监理参照各施工段的工期，缺陷责任期阶段监理为</w:t>
      </w:r>
      <w:r>
        <w:rPr>
          <w:rFonts w:hint="eastAsia" w:ascii="Arial" w:hAnsi="Arial" w:cs="Arial"/>
          <w:u w:val="single"/>
          <w:lang w:val="en-US" w:eastAsia="zh-CN"/>
        </w:rPr>
        <w:t>12</w:t>
      </w:r>
      <w:r>
        <w:rPr>
          <w:rFonts w:ascii="Arial" w:hAnsi="宋体" w:cs="Arial"/>
          <w:u w:val="single"/>
        </w:rPr>
        <w:t>个月</w:t>
      </w:r>
      <w:r>
        <w:rPr>
          <w:rFonts w:hint="eastAsia" w:ascii="宋体" w:hAnsi="宋体"/>
          <w:color w:val="000000"/>
        </w:rPr>
        <w:t>。</w:t>
      </w:r>
    </w:p>
    <w:p>
      <w:pPr>
        <w:pStyle w:val="49"/>
        <w:tabs>
          <w:tab w:val="left" w:pos="420"/>
        </w:tabs>
        <w:spacing w:line="360" w:lineRule="auto"/>
        <w:ind w:firstLine="420" w:firstLineChars="200"/>
        <w:rPr>
          <w:rFonts w:hint="eastAsia" w:ascii="宋体" w:hAnsi="宋体"/>
          <w:color w:val="000000"/>
        </w:rPr>
      </w:pPr>
      <w:r>
        <w:rPr>
          <w:rFonts w:hint="eastAsia" w:ascii="宋体" w:hAnsi="宋体"/>
          <w:color w:val="000000"/>
        </w:rPr>
        <w:t>8、本协议书双方签字盖章后，监理人按约定提交履约保证金后生效，至双方按照监理合同的约定履行完各自的义务和责任后自然失效。</w:t>
      </w:r>
    </w:p>
    <w:p>
      <w:pPr>
        <w:pStyle w:val="49"/>
        <w:tabs>
          <w:tab w:val="left" w:pos="420"/>
        </w:tabs>
        <w:spacing w:line="360" w:lineRule="auto"/>
        <w:ind w:firstLine="420" w:firstLineChars="200"/>
        <w:rPr>
          <w:rFonts w:hint="eastAsia" w:ascii="宋体" w:hAnsi="宋体"/>
          <w:color w:val="000000"/>
        </w:rPr>
      </w:pPr>
      <w:r>
        <w:rPr>
          <w:rFonts w:hint="eastAsia" w:ascii="宋体" w:hAnsi="宋体"/>
          <w:color w:val="000000"/>
        </w:rPr>
        <w:t>9、合同未尽事宜，双方另行签订补充协议。补充协议是合同的组成部分。</w:t>
      </w:r>
    </w:p>
    <w:p>
      <w:pPr>
        <w:pStyle w:val="49"/>
        <w:tabs>
          <w:tab w:val="left" w:pos="420"/>
        </w:tabs>
        <w:spacing w:line="360" w:lineRule="auto"/>
        <w:ind w:firstLine="420" w:firstLineChars="200"/>
        <w:rPr>
          <w:rFonts w:hint="eastAsia" w:ascii="宋体" w:hAnsi="宋体"/>
          <w:color w:val="000000"/>
        </w:rPr>
      </w:pPr>
      <w:r>
        <w:rPr>
          <w:rFonts w:hint="eastAsia" w:ascii="宋体" w:hAnsi="宋体"/>
          <w:color w:val="000000"/>
        </w:rPr>
        <w:t>10、本监理合同协议书正本一式两份，双方各执一份，具有同等法律效力。协议书副本</w:t>
      </w:r>
      <w:r>
        <w:rPr>
          <w:rFonts w:hint="eastAsia" w:ascii="宋体" w:hAnsi="宋体"/>
          <w:color w:val="000000"/>
          <w:szCs w:val="21"/>
          <w:u w:val="single"/>
        </w:rPr>
        <w:t xml:space="preserve">     </w:t>
      </w:r>
      <w:r>
        <w:rPr>
          <w:rFonts w:hint="eastAsia" w:ascii="宋体" w:hAnsi="宋体"/>
          <w:color w:val="000000"/>
        </w:rPr>
        <w:t>份，双方各执</w:t>
      </w:r>
      <w:r>
        <w:rPr>
          <w:rFonts w:hint="eastAsia" w:ascii="宋体" w:hAnsi="宋体"/>
          <w:color w:val="000000"/>
          <w:szCs w:val="21"/>
          <w:u w:val="single"/>
        </w:rPr>
        <w:t xml:space="preserve">     </w:t>
      </w:r>
      <w:r>
        <w:rPr>
          <w:rFonts w:hint="eastAsia" w:ascii="宋体" w:hAnsi="宋体"/>
          <w:color w:val="000000"/>
        </w:rPr>
        <w:t>份。</w:t>
      </w:r>
    </w:p>
    <w:p>
      <w:pPr>
        <w:pStyle w:val="52"/>
        <w:tabs>
          <w:tab w:val="left" w:pos="420"/>
        </w:tabs>
        <w:spacing w:line="360" w:lineRule="auto"/>
        <w:ind w:firstLine="420" w:firstLineChars="200"/>
        <w:rPr>
          <w:rFonts w:hint="eastAsia" w:ascii="宋体" w:hAnsi="宋体"/>
          <w:color w:val="000000"/>
        </w:rPr>
      </w:pPr>
    </w:p>
    <w:p>
      <w:pPr>
        <w:pStyle w:val="52"/>
        <w:tabs>
          <w:tab w:val="left" w:pos="420"/>
        </w:tabs>
        <w:spacing w:line="360" w:lineRule="auto"/>
        <w:ind w:firstLine="420" w:firstLineChars="200"/>
        <w:rPr>
          <w:rFonts w:ascii="宋体" w:hAnsi="宋体"/>
          <w:color w:val="000000"/>
        </w:rPr>
      </w:pPr>
    </w:p>
    <w:p>
      <w:pPr>
        <w:pStyle w:val="52"/>
        <w:tabs>
          <w:tab w:val="left" w:pos="420"/>
        </w:tabs>
        <w:spacing w:line="360" w:lineRule="auto"/>
        <w:rPr>
          <w:rFonts w:ascii="宋体" w:hAnsi="宋体"/>
          <w:color w:val="000000"/>
        </w:rPr>
      </w:pPr>
      <w:r>
        <w:rPr>
          <w:rFonts w:hint="eastAsia" w:ascii="宋体" w:hAnsi="宋体"/>
          <w:color w:val="000000"/>
        </w:rPr>
        <w:t>发包人（全称并盖章）：</w:t>
      </w:r>
      <w:r>
        <w:rPr>
          <w:rFonts w:hint="eastAsia" w:ascii="宋体" w:hAnsi="宋体"/>
          <w:color w:val="000000"/>
          <w:szCs w:val="21"/>
          <w:u w:val="single"/>
        </w:rPr>
        <w:t xml:space="preserve">             </w:t>
      </w:r>
      <w:r>
        <w:rPr>
          <w:rFonts w:hint="eastAsia" w:ascii="宋体" w:hAnsi="宋体"/>
          <w:color w:val="000000"/>
        </w:rPr>
        <w:t xml:space="preserve">        监理人（全称并盖章）：</w:t>
      </w:r>
      <w:r>
        <w:rPr>
          <w:rFonts w:hint="eastAsia" w:ascii="宋体" w:hAnsi="宋体"/>
          <w:color w:val="000000"/>
          <w:szCs w:val="21"/>
          <w:u w:val="single"/>
        </w:rPr>
        <w:t xml:space="preserve">             </w:t>
      </w:r>
    </w:p>
    <w:p>
      <w:pPr>
        <w:pStyle w:val="52"/>
        <w:tabs>
          <w:tab w:val="left" w:pos="420"/>
        </w:tabs>
        <w:spacing w:line="360" w:lineRule="auto"/>
        <w:rPr>
          <w:rFonts w:ascii="宋体" w:hAnsi="宋体"/>
          <w:color w:val="000000"/>
        </w:rPr>
      </w:pPr>
      <w:r>
        <w:rPr>
          <w:rFonts w:hint="eastAsia" w:ascii="宋体" w:hAnsi="宋体"/>
          <w:color w:val="000000"/>
        </w:rPr>
        <w:t>法定代表人                                 法定代表人</w:t>
      </w:r>
    </w:p>
    <w:p>
      <w:pPr>
        <w:pStyle w:val="52"/>
        <w:tabs>
          <w:tab w:val="left" w:pos="420"/>
        </w:tabs>
        <w:spacing w:line="360" w:lineRule="auto"/>
        <w:rPr>
          <w:rFonts w:ascii="宋体" w:hAnsi="宋体"/>
          <w:color w:val="000000"/>
        </w:rPr>
      </w:pPr>
      <w:r>
        <w:rPr>
          <w:rFonts w:hint="eastAsia" w:ascii="宋体" w:hAnsi="宋体"/>
          <w:color w:val="000000"/>
        </w:rPr>
        <w:t>或其委托代理人（签字）</w:t>
      </w:r>
      <w:r>
        <w:rPr>
          <w:rFonts w:hint="eastAsia" w:ascii="宋体" w:hAnsi="宋体"/>
          <w:color w:val="000000"/>
          <w:szCs w:val="21"/>
          <w:u w:val="single"/>
        </w:rPr>
        <w:t xml:space="preserve">            </w:t>
      </w:r>
      <w:r>
        <w:rPr>
          <w:rFonts w:hint="eastAsia" w:ascii="宋体" w:hAnsi="宋体"/>
          <w:color w:val="000000"/>
        </w:rPr>
        <w:t xml:space="preserve">         或其委托代理人（签字）</w:t>
      </w:r>
      <w:r>
        <w:rPr>
          <w:rFonts w:hint="eastAsia" w:ascii="宋体" w:hAnsi="宋体"/>
          <w:color w:val="000000"/>
          <w:szCs w:val="21"/>
          <w:u w:val="single"/>
        </w:rPr>
        <w:t xml:space="preserve">            </w:t>
      </w:r>
    </w:p>
    <w:p>
      <w:pPr>
        <w:pStyle w:val="52"/>
        <w:tabs>
          <w:tab w:val="left" w:pos="420"/>
        </w:tabs>
        <w:spacing w:line="360" w:lineRule="auto"/>
        <w:rPr>
          <w:rFonts w:ascii="宋体" w:hAnsi="宋体"/>
          <w:color w:val="000000"/>
        </w:rPr>
      </w:pPr>
      <w:r>
        <w:rPr>
          <w:rFonts w:hint="eastAsia" w:ascii="宋体" w:hAnsi="宋体"/>
          <w:color w:val="000000"/>
        </w:rPr>
        <w:t>日 期：</w:t>
      </w:r>
      <w:r>
        <w:rPr>
          <w:rFonts w:hint="eastAsia" w:ascii="宋体" w:hAnsi="宋体"/>
          <w:color w:val="000000"/>
          <w:szCs w:val="21"/>
          <w:u w:val="single"/>
        </w:rPr>
        <w:t xml:space="preserve">       </w:t>
      </w:r>
      <w:r>
        <w:rPr>
          <w:rFonts w:hint="eastAsia" w:ascii="宋体" w:hAnsi="宋体"/>
          <w:color w:val="000000"/>
        </w:rPr>
        <w:t>年</w:t>
      </w:r>
      <w:r>
        <w:rPr>
          <w:rFonts w:hint="eastAsia" w:ascii="宋体" w:hAnsi="宋体"/>
          <w:color w:val="000000"/>
          <w:szCs w:val="21"/>
          <w:u w:val="single"/>
        </w:rPr>
        <w:t xml:space="preserve">       </w:t>
      </w:r>
      <w:r>
        <w:rPr>
          <w:rFonts w:hint="eastAsia" w:ascii="宋体" w:hAnsi="宋体"/>
          <w:color w:val="000000"/>
        </w:rPr>
        <w:t>月</w:t>
      </w:r>
      <w:r>
        <w:rPr>
          <w:rFonts w:hint="eastAsia" w:ascii="宋体" w:hAnsi="宋体"/>
          <w:color w:val="000000"/>
          <w:szCs w:val="21"/>
          <w:u w:val="single"/>
        </w:rPr>
        <w:t xml:space="preserve">       </w:t>
      </w:r>
      <w:r>
        <w:rPr>
          <w:rFonts w:hint="eastAsia" w:ascii="宋体" w:hAnsi="宋体"/>
          <w:color w:val="000000"/>
        </w:rPr>
        <w:t>日         日 期：</w:t>
      </w:r>
      <w:r>
        <w:rPr>
          <w:rFonts w:hint="eastAsia" w:ascii="宋体" w:hAnsi="宋体"/>
          <w:color w:val="000000"/>
          <w:szCs w:val="21"/>
          <w:u w:val="single"/>
        </w:rPr>
        <w:t xml:space="preserve">       </w:t>
      </w:r>
      <w:r>
        <w:rPr>
          <w:rFonts w:hint="eastAsia" w:ascii="宋体" w:hAnsi="宋体"/>
          <w:color w:val="000000"/>
        </w:rPr>
        <w:t>年</w:t>
      </w:r>
      <w:r>
        <w:rPr>
          <w:rFonts w:hint="eastAsia" w:ascii="宋体" w:hAnsi="宋体"/>
          <w:color w:val="000000"/>
          <w:szCs w:val="21"/>
          <w:u w:val="single"/>
        </w:rPr>
        <w:t xml:space="preserve">       </w:t>
      </w:r>
      <w:r>
        <w:rPr>
          <w:rFonts w:hint="eastAsia" w:ascii="宋体" w:hAnsi="宋体"/>
          <w:color w:val="000000"/>
        </w:rPr>
        <w:t>月</w:t>
      </w:r>
      <w:r>
        <w:rPr>
          <w:rFonts w:hint="eastAsia" w:ascii="宋体" w:hAnsi="宋体"/>
          <w:color w:val="000000"/>
          <w:szCs w:val="21"/>
          <w:u w:val="single"/>
        </w:rPr>
        <w:t xml:space="preserve">       </w:t>
      </w:r>
      <w:r>
        <w:rPr>
          <w:rFonts w:hint="eastAsia" w:ascii="宋体" w:hAnsi="宋体"/>
          <w:color w:val="000000"/>
        </w:rPr>
        <w:t>日</w:t>
      </w:r>
    </w:p>
    <w:p>
      <w:pPr>
        <w:pStyle w:val="52"/>
        <w:tabs>
          <w:tab w:val="left" w:pos="420"/>
        </w:tabs>
        <w:spacing w:line="360" w:lineRule="auto"/>
        <w:rPr>
          <w:rFonts w:ascii="宋体" w:hAnsi="宋体"/>
          <w:color w:val="000000"/>
        </w:rPr>
      </w:pPr>
      <w:r>
        <w:rPr>
          <w:rFonts w:hint="eastAsia" w:ascii="宋体" w:hAnsi="宋体"/>
          <w:color w:val="000000"/>
        </w:rPr>
        <w:t>单位地址：</w:t>
      </w:r>
      <w:r>
        <w:rPr>
          <w:rFonts w:hint="eastAsia" w:ascii="宋体" w:hAnsi="宋体"/>
          <w:color w:val="000000"/>
          <w:szCs w:val="21"/>
          <w:u w:val="single"/>
        </w:rPr>
        <w:t xml:space="preserve">                        </w:t>
      </w:r>
      <w:r>
        <w:rPr>
          <w:rFonts w:hint="eastAsia" w:ascii="宋体" w:hAnsi="宋体"/>
          <w:color w:val="000000"/>
        </w:rPr>
        <w:t xml:space="preserve">         单位地址：</w:t>
      </w:r>
      <w:r>
        <w:rPr>
          <w:rFonts w:hint="eastAsia" w:ascii="宋体" w:hAnsi="宋体"/>
          <w:color w:val="000000"/>
          <w:szCs w:val="21"/>
          <w:u w:val="single"/>
        </w:rPr>
        <w:t xml:space="preserve">                        </w:t>
      </w:r>
    </w:p>
    <w:p>
      <w:pPr>
        <w:pStyle w:val="52"/>
        <w:tabs>
          <w:tab w:val="left" w:pos="420"/>
        </w:tabs>
        <w:spacing w:line="360" w:lineRule="auto"/>
        <w:rPr>
          <w:rFonts w:ascii="宋体" w:hAnsi="宋体"/>
          <w:color w:val="000000"/>
        </w:rPr>
      </w:pPr>
      <w:r>
        <w:rPr>
          <w:rFonts w:hint="eastAsia" w:ascii="宋体" w:hAnsi="宋体"/>
          <w:color w:val="000000"/>
        </w:rPr>
        <w:t>邮    编：</w:t>
      </w:r>
      <w:r>
        <w:rPr>
          <w:rFonts w:hint="eastAsia" w:ascii="宋体" w:hAnsi="宋体"/>
          <w:color w:val="000000"/>
          <w:szCs w:val="21"/>
          <w:u w:val="single"/>
        </w:rPr>
        <w:t xml:space="preserve">                        </w:t>
      </w:r>
      <w:r>
        <w:rPr>
          <w:rFonts w:hint="eastAsia" w:ascii="宋体" w:hAnsi="宋体"/>
          <w:color w:val="000000"/>
        </w:rPr>
        <w:t xml:space="preserve">         邮    编：</w:t>
      </w:r>
      <w:r>
        <w:rPr>
          <w:rFonts w:hint="eastAsia" w:ascii="宋体" w:hAnsi="宋体"/>
          <w:color w:val="000000"/>
          <w:szCs w:val="21"/>
          <w:u w:val="single"/>
        </w:rPr>
        <w:t xml:space="preserve">                        </w:t>
      </w:r>
    </w:p>
    <w:p>
      <w:pPr>
        <w:pStyle w:val="52"/>
        <w:tabs>
          <w:tab w:val="left" w:pos="420"/>
        </w:tabs>
        <w:spacing w:line="360" w:lineRule="auto"/>
        <w:rPr>
          <w:rFonts w:ascii="宋体" w:hAnsi="宋体"/>
          <w:color w:val="000000"/>
        </w:rPr>
      </w:pPr>
      <w:r>
        <w:rPr>
          <w:rFonts w:hint="eastAsia" w:ascii="宋体" w:hAnsi="宋体"/>
          <w:color w:val="000000"/>
        </w:rPr>
        <w:t>电子邮箱：</w:t>
      </w:r>
      <w:r>
        <w:rPr>
          <w:rFonts w:hint="eastAsia" w:ascii="宋体" w:hAnsi="宋体"/>
          <w:color w:val="000000"/>
          <w:szCs w:val="21"/>
          <w:u w:val="single"/>
        </w:rPr>
        <w:t xml:space="preserve">                        </w:t>
      </w:r>
      <w:r>
        <w:rPr>
          <w:rFonts w:hint="eastAsia" w:ascii="宋体" w:hAnsi="宋体"/>
          <w:color w:val="000000"/>
        </w:rPr>
        <w:t xml:space="preserve">         电子邮箱：</w:t>
      </w:r>
      <w:r>
        <w:rPr>
          <w:rFonts w:hint="eastAsia" w:ascii="宋体" w:hAnsi="宋体"/>
          <w:color w:val="000000"/>
          <w:szCs w:val="21"/>
          <w:u w:val="single"/>
        </w:rPr>
        <w:t xml:space="preserve">                        </w:t>
      </w:r>
    </w:p>
    <w:p>
      <w:pPr>
        <w:pStyle w:val="52"/>
        <w:tabs>
          <w:tab w:val="left" w:pos="420"/>
        </w:tabs>
        <w:spacing w:line="360" w:lineRule="auto"/>
        <w:rPr>
          <w:rFonts w:ascii="宋体" w:hAnsi="宋体"/>
          <w:color w:val="000000"/>
        </w:rPr>
      </w:pPr>
      <w:r>
        <w:rPr>
          <w:rFonts w:hint="eastAsia" w:ascii="宋体" w:hAnsi="宋体"/>
          <w:color w:val="000000"/>
        </w:rPr>
        <w:t>电    话：</w:t>
      </w:r>
      <w:r>
        <w:rPr>
          <w:rFonts w:hint="eastAsia" w:ascii="宋体" w:hAnsi="宋体"/>
          <w:color w:val="000000"/>
          <w:szCs w:val="21"/>
          <w:u w:val="single"/>
        </w:rPr>
        <w:t xml:space="preserve">                        </w:t>
      </w:r>
      <w:r>
        <w:rPr>
          <w:rFonts w:hint="eastAsia" w:ascii="宋体" w:hAnsi="宋体"/>
          <w:color w:val="000000"/>
        </w:rPr>
        <w:t xml:space="preserve">         电    话：</w:t>
      </w:r>
      <w:r>
        <w:rPr>
          <w:rFonts w:hint="eastAsia" w:ascii="宋体" w:hAnsi="宋体"/>
          <w:color w:val="000000"/>
          <w:szCs w:val="21"/>
          <w:u w:val="single"/>
        </w:rPr>
        <w:t xml:space="preserve">                        </w:t>
      </w:r>
    </w:p>
    <w:p>
      <w:pPr>
        <w:pStyle w:val="52"/>
        <w:tabs>
          <w:tab w:val="left" w:pos="420"/>
        </w:tabs>
        <w:spacing w:line="360" w:lineRule="auto"/>
        <w:rPr>
          <w:rFonts w:ascii="宋体" w:hAnsi="宋体"/>
          <w:color w:val="000000"/>
        </w:rPr>
      </w:pPr>
      <w:r>
        <w:rPr>
          <w:rFonts w:hint="eastAsia" w:ascii="宋体" w:hAnsi="宋体"/>
          <w:color w:val="000000"/>
        </w:rPr>
        <w:t>传    真：</w:t>
      </w:r>
      <w:r>
        <w:rPr>
          <w:rFonts w:hint="eastAsia" w:ascii="宋体" w:hAnsi="宋体"/>
          <w:color w:val="000000"/>
          <w:szCs w:val="21"/>
          <w:u w:val="single"/>
        </w:rPr>
        <w:t xml:space="preserve">                        </w:t>
      </w:r>
      <w:r>
        <w:rPr>
          <w:rFonts w:hint="eastAsia" w:ascii="宋体" w:hAnsi="宋体"/>
          <w:color w:val="000000"/>
        </w:rPr>
        <w:t xml:space="preserve">         传    真：</w:t>
      </w:r>
      <w:r>
        <w:rPr>
          <w:rFonts w:hint="eastAsia" w:ascii="宋体" w:hAnsi="宋体"/>
          <w:color w:val="000000"/>
          <w:szCs w:val="21"/>
          <w:u w:val="single"/>
        </w:rPr>
        <w:t xml:space="preserve">                        </w:t>
      </w:r>
    </w:p>
    <w:p>
      <w:pPr>
        <w:pStyle w:val="52"/>
        <w:tabs>
          <w:tab w:val="left" w:pos="420"/>
        </w:tabs>
        <w:spacing w:line="360" w:lineRule="auto"/>
        <w:rPr>
          <w:rFonts w:ascii="宋体" w:hAnsi="宋体"/>
          <w:color w:val="000000"/>
        </w:rPr>
      </w:pPr>
      <w:r>
        <w:rPr>
          <w:rFonts w:hint="eastAsia" w:ascii="宋体" w:hAnsi="宋体"/>
          <w:color w:val="000000"/>
        </w:rPr>
        <w:t>开户银行：</w:t>
      </w:r>
      <w:r>
        <w:rPr>
          <w:rFonts w:hint="eastAsia" w:ascii="宋体" w:hAnsi="宋体"/>
          <w:color w:val="000000"/>
          <w:szCs w:val="21"/>
          <w:u w:val="single"/>
        </w:rPr>
        <w:t xml:space="preserve">                        </w:t>
      </w:r>
      <w:r>
        <w:rPr>
          <w:rFonts w:hint="eastAsia" w:ascii="宋体" w:hAnsi="宋体"/>
          <w:color w:val="000000"/>
        </w:rPr>
        <w:t xml:space="preserve">         开户银行：</w:t>
      </w:r>
      <w:r>
        <w:rPr>
          <w:rFonts w:hint="eastAsia" w:ascii="宋体" w:hAnsi="宋体"/>
          <w:color w:val="000000"/>
          <w:szCs w:val="21"/>
          <w:u w:val="single"/>
        </w:rPr>
        <w:t xml:space="preserve">                        </w:t>
      </w:r>
    </w:p>
    <w:p>
      <w:pPr>
        <w:pStyle w:val="52"/>
        <w:tabs>
          <w:tab w:val="left" w:pos="420"/>
        </w:tabs>
        <w:spacing w:line="360" w:lineRule="auto"/>
        <w:rPr>
          <w:rFonts w:ascii="宋体" w:hAnsi="宋体"/>
          <w:color w:val="000000"/>
        </w:rPr>
      </w:pPr>
      <w:r>
        <w:rPr>
          <w:rFonts w:hint="eastAsia" w:ascii="宋体" w:hAnsi="宋体"/>
          <w:color w:val="000000"/>
        </w:rPr>
        <w:t>账    号：</w:t>
      </w:r>
      <w:r>
        <w:rPr>
          <w:rFonts w:hint="eastAsia" w:ascii="宋体" w:hAnsi="宋体"/>
          <w:color w:val="000000"/>
          <w:szCs w:val="21"/>
          <w:u w:val="single"/>
        </w:rPr>
        <w:t xml:space="preserve">                        </w:t>
      </w:r>
      <w:r>
        <w:rPr>
          <w:rFonts w:hint="eastAsia" w:ascii="宋体" w:hAnsi="宋体"/>
          <w:color w:val="000000"/>
        </w:rPr>
        <w:t xml:space="preserve">         账    号：</w:t>
      </w:r>
      <w:r>
        <w:rPr>
          <w:rFonts w:hint="eastAsia" w:ascii="宋体" w:hAnsi="宋体"/>
          <w:color w:val="000000"/>
          <w:szCs w:val="21"/>
          <w:u w:val="single"/>
        </w:rPr>
        <w:t xml:space="preserve">                        </w:t>
      </w:r>
    </w:p>
    <w:p>
      <w:pPr>
        <w:pStyle w:val="52"/>
        <w:spacing w:line="360" w:lineRule="auto"/>
        <w:outlineLvl w:val="2"/>
        <w:rPr>
          <w:rFonts w:ascii="宋体" w:hAnsi="宋体"/>
          <w:color w:val="000000"/>
        </w:rPr>
      </w:pPr>
      <w:r>
        <w:rPr>
          <w:rFonts w:ascii="宋体" w:hAnsi="宋体"/>
          <w:color w:val="000000"/>
        </w:rPr>
        <w:br w:type="page"/>
      </w:r>
      <w:bookmarkStart w:id="172" w:name="_Toc30288"/>
      <w:bookmarkStart w:id="173" w:name="_Toc11076"/>
      <w:r>
        <w:rPr>
          <w:rFonts w:hint="eastAsia" w:ascii="宋体" w:hAnsi="宋体"/>
          <w:color w:val="000000"/>
          <w:sz w:val="24"/>
        </w:rPr>
        <w:t>附件二：履约保证金格式</w:t>
      </w:r>
      <w:bookmarkEnd w:id="172"/>
      <w:bookmarkEnd w:id="173"/>
    </w:p>
    <w:p>
      <w:pPr>
        <w:pStyle w:val="52"/>
        <w:spacing w:before="156" w:beforeLines="50" w:after="156" w:afterLines="50" w:line="360" w:lineRule="auto"/>
        <w:jc w:val="center"/>
        <w:rPr>
          <w:rFonts w:ascii="宋体" w:hAnsi="宋体"/>
          <w:b/>
          <w:color w:val="000000"/>
          <w:sz w:val="30"/>
          <w:szCs w:val="30"/>
        </w:rPr>
      </w:pPr>
      <w:r>
        <w:rPr>
          <w:rFonts w:hint="eastAsia" w:ascii="宋体" w:hAnsi="宋体"/>
          <w:b/>
          <w:color w:val="000000"/>
          <w:sz w:val="30"/>
          <w:szCs w:val="30"/>
        </w:rPr>
        <w:t>履约保证金</w:t>
      </w:r>
    </w:p>
    <w:p>
      <w:pPr>
        <w:pStyle w:val="52"/>
        <w:tabs>
          <w:tab w:val="left" w:pos="4680"/>
        </w:tabs>
        <w:spacing w:before="360" w:after="240" w:line="420" w:lineRule="exact"/>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（发包人全称）</w:t>
      </w:r>
    </w:p>
    <w:p>
      <w:pPr>
        <w:pStyle w:val="49"/>
        <w:spacing w:line="400" w:lineRule="exact"/>
        <w:ind w:firstLine="420" w:firstLineChars="200"/>
        <w:rPr>
          <w:rFonts w:hint="eastAsia" w:ascii="宋体" w:hAnsi="宋体"/>
          <w:color w:val="000000"/>
        </w:rPr>
      </w:pPr>
      <w:r>
        <w:rPr>
          <w:rFonts w:hint="eastAsia" w:ascii="宋体" w:hAnsi="宋体"/>
          <w:color w:val="000000"/>
        </w:rPr>
        <w:t>鉴于</w:t>
      </w:r>
      <w:r>
        <w:rPr>
          <w:rFonts w:hint="eastAsia" w:ascii="宋体" w:hAnsi="宋体"/>
          <w:color w:val="000000"/>
          <w:u w:val="none"/>
        </w:rPr>
        <w:t>______</w:t>
      </w:r>
      <w:r>
        <w:rPr>
          <w:rFonts w:hint="eastAsia" w:ascii="宋体" w:hAnsi="宋体"/>
          <w:color w:val="000000"/>
        </w:rPr>
        <w:t>（发包人名称，以下简称“发包人”）接受</w:t>
      </w:r>
      <w:r>
        <w:rPr>
          <w:rFonts w:hint="eastAsia" w:ascii="宋体" w:hAnsi="宋体"/>
          <w:color w:val="000000"/>
          <w:u w:val="none"/>
        </w:rPr>
        <w:t xml:space="preserve">__________ </w:t>
      </w:r>
      <w:r>
        <w:rPr>
          <w:rFonts w:hint="eastAsia" w:ascii="宋体" w:hAnsi="宋体"/>
          <w:color w:val="000000"/>
        </w:rPr>
        <w:t>（监理人名称）（以下称“监理人”）于</w:t>
      </w:r>
      <w:r>
        <w:rPr>
          <w:rFonts w:hint="eastAsia" w:ascii="宋体" w:hAnsi="宋体"/>
          <w:color w:val="000000"/>
          <w:u w:val="single"/>
        </w:rPr>
        <w:t>______</w:t>
      </w:r>
      <w:r>
        <w:rPr>
          <w:rFonts w:hint="eastAsia" w:ascii="宋体" w:hAnsi="宋体"/>
          <w:color w:val="000000"/>
        </w:rPr>
        <w:t>年</w:t>
      </w:r>
      <w:r>
        <w:rPr>
          <w:rFonts w:hint="eastAsia" w:ascii="宋体" w:hAnsi="宋体"/>
          <w:color w:val="000000"/>
          <w:u w:val="single"/>
        </w:rPr>
        <w:t>____</w:t>
      </w:r>
      <w:r>
        <w:rPr>
          <w:rFonts w:hint="eastAsia" w:ascii="宋体" w:hAnsi="宋体"/>
          <w:color w:val="000000"/>
        </w:rPr>
        <w:t>月</w:t>
      </w:r>
      <w:r>
        <w:rPr>
          <w:rFonts w:hint="eastAsia" w:ascii="宋体" w:hAnsi="宋体"/>
          <w:color w:val="000000"/>
          <w:u w:val="single"/>
        </w:rPr>
        <w:t>____</w:t>
      </w:r>
      <w:r>
        <w:rPr>
          <w:rFonts w:hint="eastAsia" w:ascii="宋体" w:hAnsi="宋体"/>
          <w:color w:val="000000"/>
        </w:rPr>
        <w:t>日参加</w:t>
      </w:r>
      <w:r>
        <w:rPr>
          <w:rFonts w:hint="eastAsia" w:ascii="宋体" w:hAnsi="宋体"/>
          <w:color w:val="000000"/>
          <w:u w:val="single"/>
        </w:rPr>
        <w:t>______</w:t>
      </w:r>
      <w:r>
        <w:rPr>
          <w:rFonts w:hint="eastAsia" w:ascii="宋体" w:hAnsi="宋体"/>
          <w:color w:val="000000"/>
        </w:rPr>
        <w:t>（项目名称）</w:t>
      </w:r>
      <w:r>
        <w:rPr>
          <w:rFonts w:hint="eastAsia" w:ascii="宋体" w:hAnsi="宋体"/>
          <w:color w:val="000000"/>
          <w:u w:val="single"/>
        </w:rPr>
        <w:t>_________</w:t>
      </w:r>
      <w:r>
        <w:rPr>
          <w:rFonts w:hint="eastAsia" w:ascii="宋体" w:hAnsi="宋体"/>
          <w:color w:val="000000"/>
        </w:rPr>
        <w:t>标段监理的投标。我方愿意无条件地、不可撤销地就承包人履行与你方订立的合同，向你方提供担保。</w:t>
      </w:r>
    </w:p>
    <w:p>
      <w:pPr>
        <w:pStyle w:val="49"/>
        <w:spacing w:line="400" w:lineRule="exact"/>
        <w:rPr>
          <w:rFonts w:hint="eastAsia" w:ascii="宋体" w:hAnsi="宋体"/>
          <w:color w:val="000000"/>
        </w:rPr>
      </w:pPr>
      <w:r>
        <w:rPr>
          <w:rFonts w:hint="eastAsia" w:ascii="宋体" w:hAnsi="宋体"/>
          <w:color w:val="000000"/>
        </w:rPr>
        <w:t xml:space="preserve">    1.担保金额人民币（大写）</w:t>
      </w:r>
      <w:r>
        <w:rPr>
          <w:rFonts w:hint="eastAsia" w:ascii="宋体" w:hAnsi="宋体"/>
          <w:color w:val="000000"/>
          <w:u w:val="none"/>
        </w:rPr>
        <w:t>____</w:t>
      </w:r>
      <w:r>
        <w:rPr>
          <w:rFonts w:hint="eastAsia" w:ascii="宋体" w:hAnsi="宋体"/>
          <w:color w:val="000000"/>
        </w:rPr>
        <w:t>元（</w:t>
      </w:r>
      <w:r>
        <w:rPr>
          <w:rFonts w:hint="eastAsia" w:ascii="BatangChe" w:hAnsi="BatangChe" w:eastAsia="BatangChe"/>
          <w:color w:val="000000"/>
        </w:rPr>
        <w:t>￥</w:t>
      </w:r>
      <w:r>
        <w:rPr>
          <w:rFonts w:hint="eastAsia" w:ascii="宋体" w:hAnsi="宋体"/>
          <w:color w:val="000000"/>
          <w:u w:val="none"/>
        </w:rPr>
        <w:t>_____</w:t>
      </w:r>
      <w:r>
        <w:rPr>
          <w:rFonts w:hint="eastAsia" w:ascii="宋体" w:hAnsi="宋体"/>
          <w:color w:val="000000"/>
        </w:rPr>
        <w:t>）。</w:t>
      </w:r>
    </w:p>
    <w:p>
      <w:pPr>
        <w:pStyle w:val="49"/>
        <w:spacing w:line="400" w:lineRule="exact"/>
        <w:rPr>
          <w:rFonts w:hint="eastAsia" w:ascii="宋体" w:hAnsi="宋体"/>
          <w:color w:val="000000"/>
        </w:rPr>
      </w:pPr>
      <w:r>
        <w:rPr>
          <w:rFonts w:hint="eastAsia" w:ascii="宋体" w:hAnsi="宋体"/>
          <w:color w:val="000000"/>
        </w:rPr>
        <w:t xml:space="preserve">    2.担保有效期自发包人与监理人签订的合同生效之日起至发包人签发交工验收证书之日止。</w:t>
      </w:r>
    </w:p>
    <w:p>
      <w:pPr>
        <w:pStyle w:val="49"/>
        <w:spacing w:line="400" w:lineRule="exact"/>
        <w:rPr>
          <w:rFonts w:hint="eastAsia" w:ascii="宋体" w:hAnsi="宋体"/>
          <w:color w:val="000000"/>
        </w:rPr>
      </w:pPr>
      <w:r>
        <w:rPr>
          <w:rFonts w:hint="eastAsia" w:ascii="宋体" w:hAnsi="宋体"/>
          <w:color w:val="000000"/>
        </w:rPr>
        <w:t xml:space="preserve">    3.在本担保有效期内，因监理人违反合同约定的义务给你方造成经济损失时，我方在收到你方以书面形式提出的在担保金额内的赔偿要求后，在7天内无条件支付，无须你方出具证明或陈述理由。</w:t>
      </w:r>
    </w:p>
    <w:p>
      <w:pPr>
        <w:pStyle w:val="49"/>
        <w:spacing w:line="400" w:lineRule="exact"/>
        <w:rPr>
          <w:rFonts w:hint="eastAsia" w:ascii="宋体" w:hAnsi="宋体"/>
          <w:color w:val="000000"/>
        </w:rPr>
      </w:pPr>
      <w:r>
        <w:rPr>
          <w:rFonts w:hint="eastAsia" w:ascii="宋体" w:hAnsi="宋体"/>
          <w:color w:val="000000"/>
        </w:rPr>
        <w:t xml:space="preserve">    4.发包人和监理人按合同条款第5.4款变更合同时，我方承担本担保规定的义务不变。</w:t>
      </w:r>
    </w:p>
    <w:p>
      <w:pPr>
        <w:pStyle w:val="52"/>
        <w:spacing w:line="400" w:lineRule="exact"/>
        <w:rPr>
          <w:rFonts w:ascii="宋体" w:hAnsi="宋体"/>
          <w:color w:val="000000"/>
        </w:rPr>
      </w:pPr>
      <w:r>
        <w:rPr>
          <w:rFonts w:hint="eastAsia" w:ascii="宋体" w:hAnsi="宋体"/>
          <w:color w:val="000000"/>
        </w:rPr>
        <w:t xml:space="preserve">    </w:t>
      </w:r>
    </w:p>
    <w:p>
      <w:pPr>
        <w:pStyle w:val="52"/>
        <w:spacing w:line="400" w:lineRule="exact"/>
        <w:rPr>
          <w:rFonts w:ascii="宋体" w:hAnsi="宋体"/>
          <w:color w:val="000000"/>
        </w:rPr>
      </w:pPr>
    </w:p>
    <w:p>
      <w:pPr>
        <w:pStyle w:val="52"/>
        <w:spacing w:line="400" w:lineRule="exact"/>
        <w:rPr>
          <w:rFonts w:ascii="宋体" w:hAnsi="宋体"/>
          <w:color w:val="000000"/>
        </w:rPr>
      </w:pPr>
    </w:p>
    <w:p>
      <w:pPr>
        <w:pStyle w:val="52"/>
        <w:spacing w:line="400" w:lineRule="exact"/>
        <w:ind w:firstLine="4200" w:firstLineChars="2000"/>
        <w:rPr>
          <w:rFonts w:ascii="宋体" w:hAnsi="宋体"/>
          <w:color w:val="000000"/>
        </w:rPr>
      </w:pPr>
      <w:r>
        <w:rPr>
          <w:rFonts w:hint="eastAsia" w:ascii="宋体" w:hAnsi="宋体"/>
          <w:color w:val="000000"/>
        </w:rPr>
        <w:t>担保人：</w:t>
      </w:r>
      <w:r>
        <w:rPr>
          <w:rFonts w:hint="eastAsia" w:ascii="宋体" w:hAnsi="宋体"/>
          <w:i w:val="0"/>
          <w:iCs w:val="0"/>
          <w:color w:val="000000"/>
          <w:u w:val="single"/>
          <w:lang w:val="en-US" w:eastAsia="zh-CN"/>
        </w:rPr>
        <w:t xml:space="preserve">                 </w:t>
      </w:r>
      <w:r>
        <w:rPr>
          <w:rFonts w:hint="eastAsia" w:ascii="宋体" w:hAnsi="宋体"/>
          <w:color w:val="000000"/>
        </w:rPr>
        <w:t xml:space="preserve"> （盖单位章）</w:t>
      </w:r>
    </w:p>
    <w:p>
      <w:pPr>
        <w:pStyle w:val="52"/>
        <w:spacing w:line="400" w:lineRule="exact"/>
        <w:ind w:firstLine="4200" w:firstLineChars="2000"/>
        <w:rPr>
          <w:rFonts w:ascii="宋体" w:hAnsi="宋体"/>
          <w:color w:val="000000"/>
        </w:rPr>
      </w:pPr>
      <w:r>
        <w:rPr>
          <w:rFonts w:hint="eastAsia" w:ascii="宋体" w:hAnsi="宋体"/>
          <w:color w:val="000000"/>
        </w:rPr>
        <w:t>法定代表人或其委托代理人：</w:t>
      </w:r>
      <w:r>
        <w:rPr>
          <w:rFonts w:hint="eastAsia" w:ascii="宋体" w:hAnsi="宋体"/>
          <w:color w:val="000000"/>
          <w:u w:val="single"/>
          <w:lang w:val="en-US" w:eastAsia="zh-CN"/>
        </w:rPr>
        <w:t xml:space="preserve">     </w:t>
      </w:r>
      <w:r>
        <w:rPr>
          <w:rFonts w:hint="eastAsia" w:ascii="宋体" w:hAnsi="宋体"/>
          <w:color w:val="000000"/>
        </w:rPr>
        <w:t>（签字）</w:t>
      </w:r>
    </w:p>
    <w:p>
      <w:pPr>
        <w:pStyle w:val="52"/>
        <w:spacing w:line="400" w:lineRule="exact"/>
        <w:ind w:firstLine="4200" w:firstLineChars="2000"/>
        <w:rPr>
          <w:rFonts w:hint="default" w:ascii="宋体" w:hAnsi="宋体" w:eastAsia="宋体"/>
          <w:color w:val="000000"/>
          <w:lang w:val="en-US" w:eastAsia="zh-CN"/>
        </w:rPr>
      </w:pPr>
      <w:r>
        <w:rPr>
          <w:rFonts w:hint="eastAsia" w:ascii="宋体" w:hAnsi="宋体"/>
          <w:color w:val="000000"/>
        </w:rPr>
        <w:t>地    址：</w:t>
      </w:r>
      <w:r>
        <w:rPr>
          <w:rFonts w:hint="eastAsia" w:ascii="宋体" w:hAnsi="宋体"/>
          <w:color w:val="000000"/>
          <w:u w:val="single"/>
          <w:lang w:val="en-US" w:eastAsia="zh-CN"/>
        </w:rPr>
        <w:t xml:space="preserve">                        </w:t>
      </w:r>
    </w:p>
    <w:p>
      <w:pPr>
        <w:pStyle w:val="52"/>
        <w:spacing w:line="400" w:lineRule="exact"/>
        <w:ind w:firstLine="4200" w:firstLineChars="2000"/>
        <w:rPr>
          <w:rFonts w:hint="default" w:ascii="宋体" w:hAnsi="宋体" w:eastAsia="宋体"/>
          <w:color w:val="000000"/>
          <w:lang w:val="en-US" w:eastAsia="zh-CN"/>
        </w:rPr>
      </w:pPr>
      <w:r>
        <w:rPr>
          <w:rFonts w:hint="eastAsia" w:ascii="宋体" w:hAnsi="宋体"/>
          <w:color w:val="000000"/>
        </w:rPr>
        <w:t>邮政编码：</w:t>
      </w:r>
      <w:r>
        <w:rPr>
          <w:rFonts w:hint="eastAsia" w:ascii="宋体" w:hAnsi="宋体"/>
          <w:color w:val="000000"/>
          <w:u w:val="single"/>
          <w:lang w:val="en-US" w:eastAsia="zh-CN"/>
        </w:rPr>
        <w:t xml:space="preserve">                          </w:t>
      </w:r>
    </w:p>
    <w:p>
      <w:pPr>
        <w:pStyle w:val="52"/>
        <w:spacing w:line="400" w:lineRule="exact"/>
        <w:ind w:firstLine="4200" w:firstLineChars="2000"/>
        <w:rPr>
          <w:rFonts w:hint="default" w:ascii="宋体" w:hAnsi="宋体" w:eastAsia="宋体"/>
          <w:color w:val="000000"/>
          <w:lang w:val="en-US" w:eastAsia="zh-CN"/>
        </w:rPr>
      </w:pPr>
      <w:r>
        <w:rPr>
          <w:rFonts w:hint="eastAsia" w:ascii="宋体" w:hAnsi="宋体"/>
          <w:color w:val="000000"/>
        </w:rPr>
        <w:t>电    话：</w:t>
      </w:r>
      <w:r>
        <w:rPr>
          <w:rFonts w:hint="eastAsia" w:ascii="宋体" w:hAnsi="宋体"/>
          <w:color w:val="000000"/>
          <w:u w:val="single"/>
          <w:lang w:val="en-US" w:eastAsia="zh-CN"/>
        </w:rPr>
        <w:t xml:space="preserve">                          </w:t>
      </w:r>
    </w:p>
    <w:p>
      <w:pPr>
        <w:pStyle w:val="52"/>
        <w:spacing w:line="400" w:lineRule="exact"/>
        <w:ind w:firstLine="4200" w:firstLineChars="2000"/>
        <w:rPr>
          <w:rFonts w:hint="default" w:ascii="宋体" w:hAnsi="宋体" w:eastAsia="宋体"/>
          <w:color w:val="000000"/>
          <w:lang w:val="en-US" w:eastAsia="zh-CN"/>
        </w:rPr>
      </w:pPr>
      <w:r>
        <w:rPr>
          <w:rFonts w:hint="eastAsia" w:ascii="宋体" w:hAnsi="宋体"/>
          <w:color w:val="000000"/>
        </w:rPr>
        <w:t>传    真：</w:t>
      </w:r>
      <w:r>
        <w:rPr>
          <w:rFonts w:hint="eastAsia" w:ascii="宋体" w:hAnsi="宋体"/>
          <w:color w:val="000000"/>
          <w:u w:val="single"/>
          <w:lang w:val="en-US" w:eastAsia="zh-CN"/>
        </w:rPr>
        <w:t xml:space="preserve">                         </w:t>
      </w:r>
    </w:p>
    <w:p>
      <w:pPr>
        <w:pStyle w:val="52"/>
        <w:spacing w:line="400" w:lineRule="exact"/>
        <w:ind w:right="840" w:firstLine="4678" w:firstLineChars="2228"/>
        <w:rPr>
          <w:rFonts w:ascii="宋体" w:hAnsi="宋体"/>
          <w:color w:val="000000"/>
        </w:rPr>
      </w:pPr>
      <w:r>
        <w:rPr>
          <w:rFonts w:hint="eastAsia" w:ascii="宋体" w:hAnsi="宋体"/>
          <w:color w:val="000000"/>
          <w:u w:val="none"/>
        </w:rPr>
        <w:t>______</w:t>
      </w:r>
      <w:r>
        <w:rPr>
          <w:rFonts w:hint="eastAsia" w:ascii="宋体" w:hAnsi="宋体"/>
          <w:color w:val="000000"/>
        </w:rPr>
        <w:t>年</w:t>
      </w:r>
      <w:r>
        <w:rPr>
          <w:rFonts w:hint="eastAsia" w:ascii="宋体" w:hAnsi="宋体"/>
          <w:color w:val="000000"/>
          <w:u w:val="none"/>
        </w:rPr>
        <w:t xml:space="preserve"> _____</w:t>
      </w:r>
      <w:r>
        <w:rPr>
          <w:rFonts w:hint="eastAsia" w:ascii="宋体" w:hAnsi="宋体"/>
          <w:color w:val="000000"/>
        </w:rPr>
        <w:t>月</w:t>
      </w:r>
      <w:r>
        <w:rPr>
          <w:rFonts w:hint="eastAsia" w:ascii="宋体" w:hAnsi="宋体"/>
          <w:color w:val="000000"/>
          <w:u w:val="none"/>
        </w:rPr>
        <w:t>_____</w:t>
      </w:r>
      <w:r>
        <w:rPr>
          <w:rFonts w:hint="eastAsia" w:ascii="宋体" w:hAnsi="宋体"/>
          <w:color w:val="000000"/>
        </w:rPr>
        <w:t>日</w:t>
      </w:r>
    </w:p>
    <w:p>
      <w:pPr>
        <w:pStyle w:val="52"/>
        <w:tabs>
          <w:tab w:val="left" w:pos="4680"/>
        </w:tabs>
        <w:spacing w:after="156" w:afterLines="50" w:line="360" w:lineRule="exact"/>
        <w:rPr>
          <w:rFonts w:ascii="宋体" w:hAnsi="宋体"/>
          <w:color w:val="000000"/>
          <w:szCs w:val="32"/>
        </w:rPr>
      </w:pPr>
    </w:p>
    <w:p>
      <w:pPr>
        <w:pStyle w:val="52"/>
        <w:tabs>
          <w:tab w:val="left" w:pos="4680"/>
        </w:tabs>
        <w:spacing w:after="156" w:afterLines="50" w:line="360" w:lineRule="exact"/>
        <w:rPr>
          <w:rFonts w:ascii="宋体" w:hAnsi="宋体"/>
          <w:color w:val="000000"/>
          <w:szCs w:val="32"/>
        </w:rPr>
      </w:pPr>
    </w:p>
    <w:p>
      <w:pPr>
        <w:pStyle w:val="52"/>
        <w:tabs>
          <w:tab w:val="left" w:pos="4680"/>
        </w:tabs>
        <w:spacing w:after="156" w:afterLines="50" w:line="360" w:lineRule="exact"/>
        <w:rPr>
          <w:rFonts w:ascii="宋体" w:hAnsi="宋体"/>
          <w:color w:val="000000"/>
          <w:szCs w:val="32"/>
        </w:rPr>
      </w:pPr>
    </w:p>
    <w:p>
      <w:pPr>
        <w:pStyle w:val="49"/>
        <w:tabs>
          <w:tab w:val="left" w:pos="4680"/>
        </w:tabs>
        <w:spacing w:after="156" w:afterLines="50" w:line="360" w:lineRule="exact"/>
        <w:ind w:firstLine="420" w:firstLineChars="200"/>
        <w:rPr>
          <w:rFonts w:hint="eastAsia" w:ascii="宋体" w:hAnsi="宋体"/>
          <w:color w:val="000000"/>
          <w:szCs w:val="32"/>
        </w:rPr>
      </w:pPr>
      <w:r>
        <w:rPr>
          <w:rFonts w:hint="eastAsia" w:ascii="宋体" w:hAnsi="宋体"/>
          <w:color w:val="000000"/>
          <w:szCs w:val="32"/>
        </w:rPr>
        <w:t>注：监理人在获得发包人书面同意后，可采用银行提供的保函格式，其主要内容须与本保函内容原则一致。</w:t>
      </w:r>
    </w:p>
    <w:p>
      <w:pPr>
        <w:pStyle w:val="52"/>
        <w:spacing w:line="360" w:lineRule="auto"/>
        <w:outlineLvl w:val="2"/>
        <w:rPr>
          <w:rFonts w:ascii="宋体" w:hAnsi="宋体"/>
          <w:color w:val="000000"/>
          <w:sz w:val="24"/>
        </w:rPr>
      </w:pPr>
      <w:r>
        <w:rPr>
          <w:rFonts w:ascii="宋体" w:hAnsi="宋体"/>
          <w:color w:val="000000"/>
          <w:sz w:val="24"/>
        </w:rPr>
        <w:br w:type="page"/>
      </w:r>
      <w:bookmarkStart w:id="174" w:name="_Toc9519"/>
      <w:bookmarkStart w:id="175" w:name="_Toc28511"/>
      <w:r>
        <w:rPr>
          <w:rFonts w:hint="eastAsia" w:ascii="宋体" w:hAnsi="宋体"/>
          <w:color w:val="000000"/>
          <w:sz w:val="24"/>
        </w:rPr>
        <w:t>附件三：廉政合同格式</w:t>
      </w:r>
      <w:bookmarkEnd w:id="174"/>
      <w:bookmarkEnd w:id="175"/>
    </w:p>
    <w:p>
      <w:pPr>
        <w:pStyle w:val="52"/>
        <w:spacing w:before="156" w:beforeLines="50" w:after="156" w:afterLines="50" w:line="360" w:lineRule="auto"/>
        <w:jc w:val="center"/>
        <w:rPr>
          <w:rFonts w:ascii="宋体" w:hAnsi="宋体"/>
          <w:b/>
          <w:color w:val="000000"/>
          <w:sz w:val="30"/>
          <w:szCs w:val="30"/>
        </w:rPr>
      </w:pPr>
      <w:r>
        <w:rPr>
          <w:rFonts w:hint="eastAsia" w:ascii="宋体" w:hAnsi="宋体"/>
          <w:b/>
          <w:color w:val="000000"/>
          <w:sz w:val="30"/>
          <w:szCs w:val="30"/>
        </w:rPr>
        <w:t>廉政合同</w:t>
      </w:r>
    </w:p>
    <w:p>
      <w:pPr>
        <w:pStyle w:val="49"/>
        <w:spacing w:line="400" w:lineRule="exact"/>
        <w:ind w:firstLine="450"/>
        <w:rPr>
          <w:rFonts w:hint="eastAsia" w:ascii="宋体" w:hAnsi="宋体"/>
          <w:color w:val="000000"/>
        </w:rPr>
      </w:pPr>
      <w:r>
        <w:rPr>
          <w:rFonts w:hint="eastAsia" w:ascii="宋体" w:hAnsi="宋体"/>
          <w:color w:val="000000"/>
        </w:rPr>
        <w:t>根据交通运输部《关于在交通基础设施建设中加强廉政建设的若干意见》以及有关工程建设、廉政建设的规定，为做好</w:t>
      </w:r>
      <w:r>
        <w:rPr>
          <w:rFonts w:hint="eastAsia" w:ascii="宋体" w:hAnsi="宋体"/>
          <w:color w:val="000000"/>
          <w:u w:val="single"/>
        </w:rPr>
        <w:t xml:space="preserve">                       </w:t>
      </w:r>
      <w:r>
        <w:rPr>
          <w:rFonts w:hint="eastAsia" w:ascii="宋体" w:hAnsi="宋体"/>
          <w:color w:val="000000"/>
        </w:rPr>
        <w:t>项目</w:t>
      </w:r>
      <w:r>
        <w:rPr>
          <w:rFonts w:hint="eastAsia" w:ascii="宋体" w:hAnsi="宋体"/>
          <w:color w:val="000000"/>
          <w:u w:val="single"/>
        </w:rPr>
        <w:t xml:space="preserve">                  </w:t>
      </w:r>
      <w:r>
        <w:rPr>
          <w:rFonts w:hint="eastAsia" w:ascii="宋体" w:hAnsi="宋体"/>
          <w:color w:val="000000"/>
        </w:rPr>
        <w:t>工程建设中的党风廉政建设，保证工程建设高效优质，保证建设资金的安全和有效使用以及投资效益，</w:t>
      </w:r>
      <w:r>
        <w:rPr>
          <w:rFonts w:hint="eastAsia" w:ascii="宋体" w:hAnsi="宋体"/>
          <w:color w:val="000000"/>
          <w:u w:val="single"/>
        </w:rPr>
        <w:t xml:space="preserve">     （发包人全称）    </w:t>
      </w:r>
      <w:r>
        <w:rPr>
          <w:rFonts w:hint="eastAsia" w:ascii="宋体" w:hAnsi="宋体"/>
          <w:color w:val="000000"/>
        </w:rPr>
        <w:t>（以下称甲方）与</w:t>
      </w:r>
      <w:r>
        <w:rPr>
          <w:rFonts w:hint="eastAsia" w:ascii="宋体" w:hAnsi="宋体"/>
          <w:color w:val="000000"/>
          <w:u w:val="single"/>
        </w:rPr>
        <w:t xml:space="preserve">  （监理人全称）    </w:t>
      </w:r>
      <w:r>
        <w:rPr>
          <w:rFonts w:hint="eastAsia" w:ascii="宋体" w:hAnsi="宋体"/>
          <w:color w:val="000000"/>
        </w:rPr>
        <w:t>（以下称乙方），特订立如下合同。</w:t>
      </w:r>
    </w:p>
    <w:p>
      <w:pPr>
        <w:pStyle w:val="49"/>
        <w:spacing w:line="400" w:lineRule="exact"/>
        <w:ind w:firstLine="450"/>
        <w:rPr>
          <w:rFonts w:hint="eastAsia" w:ascii="宋体" w:hAnsi="宋体"/>
          <w:color w:val="000000"/>
        </w:rPr>
      </w:pPr>
      <w:r>
        <w:rPr>
          <w:rFonts w:hint="eastAsia" w:ascii="宋体" w:hAnsi="宋体"/>
          <w:b/>
          <w:color w:val="000000"/>
        </w:rPr>
        <w:t>第一条</w:t>
      </w:r>
      <w:r>
        <w:rPr>
          <w:rFonts w:hint="eastAsia" w:ascii="宋体" w:hAnsi="宋体"/>
          <w:color w:val="000000"/>
        </w:rPr>
        <w:t xml:space="preserve">  甲乙双方的权利和义务</w:t>
      </w:r>
    </w:p>
    <w:p>
      <w:pPr>
        <w:pStyle w:val="49"/>
        <w:spacing w:line="400" w:lineRule="exact"/>
        <w:ind w:firstLine="450"/>
        <w:rPr>
          <w:rFonts w:hint="eastAsia" w:ascii="宋体" w:hAnsi="宋体"/>
          <w:color w:val="000000"/>
        </w:rPr>
      </w:pPr>
      <w:r>
        <w:rPr>
          <w:rFonts w:hint="eastAsia" w:ascii="宋体" w:hAnsi="宋体"/>
          <w:color w:val="000000"/>
        </w:rPr>
        <w:t>（一）严格遵守党和国家有关法律法规及交通运输部、浙江省交通运输厅的有关规定。</w:t>
      </w:r>
    </w:p>
    <w:p>
      <w:pPr>
        <w:pStyle w:val="49"/>
        <w:spacing w:line="400" w:lineRule="exact"/>
        <w:ind w:firstLine="450"/>
        <w:rPr>
          <w:rFonts w:hint="eastAsia" w:ascii="宋体" w:hAnsi="宋体"/>
          <w:color w:val="000000"/>
        </w:rPr>
      </w:pPr>
      <w:r>
        <w:rPr>
          <w:rFonts w:hint="eastAsia" w:ascii="宋体" w:hAnsi="宋体"/>
          <w:color w:val="000000"/>
        </w:rPr>
        <w:t>（二）严格执行本工程监理服务合同协议书，自觉按协议书办事。</w:t>
      </w:r>
    </w:p>
    <w:p>
      <w:pPr>
        <w:pStyle w:val="49"/>
        <w:spacing w:line="400" w:lineRule="exact"/>
        <w:ind w:firstLine="450"/>
        <w:rPr>
          <w:rFonts w:hint="eastAsia" w:ascii="宋体" w:hAnsi="宋体"/>
          <w:color w:val="000000"/>
        </w:rPr>
      </w:pPr>
      <w:r>
        <w:rPr>
          <w:rFonts w:hint="eastAsia" w:ascii="宋体" w:hAnsi="宋体"/>
          <w:color w:val="000000"/>
        </w:rPr>
        <w:t>（三）双方的业务活动坚持公开、公正、诚信、透明的原则（除法律认定的商业秘密和合同文件另有规定之外），不得损害国家和集体利益，违反工程建设管理规章制度。</w:t>
      </w:r>
    </w:p>
    <w:p>
      <w:pPr>
        <w:pStyle w:val="49"/>
        <w:spacing w:line="400" w:lineRule="exact"/>
        <w:ind w:firstLine="450"/>
        <w:rPr>
          <w:rFonts w:hint="eastAsia" w:ascii="宋体" w:hAnsi="宋体"/>
          <w:color w:val="000000"/>
        </w:rPr>
      </w:pPr>
      <w:r>
        <w:rPr>
          <w:rFonts w:hint="eastAsia" w:ascii="宋体" w:hAnsi="宋体"/>
          <w:color w:val="000000"/>
        </w:rPr>
        <w:t>（四）建立健全廉政制度，开展廉政教育，设立廉政告示牌，公布举报电话，监督并认真查处违法违纪行为。</w:t>
      </w:r>
    </w:p>
    <w:p>
      <w:pPr>
        <w:pStyle w:val="49"/>
        <w:spacing w:line="400" w:lineRule="exact"/>
        <w:ind w:firstLine="450"/>
        <w:rPr>
          <w:rFonts w:hint="eastAsia" w:ascii="宋体" w:hAnsi="宋体"/>
          <w:color w:val="000000"/>
        </w:rPr>
      </w:pPr>
      <w:r>
        <w:rPr>
          <w:rFonts w:hint="eastAsia" w:ascii="宋体" w:hAnsi="宋体"/>
          <w:color w:val="000000"/>
        </w:rPr>
        <w:t>（五）发现对方在业务活动中有违反廉政规定的行为，有及时提醒对方纠正的权利和义务。</w:t>
      </w:r>
    </w:p>
    <w:p>
      <w:pPr>
        <w:pStyle w:val="49"/>
        <w:spacing w:line="400" w:lineRule="exact"/>
        <w:ind w:firstLine="450"/>
        <w:rPr>
          <w:rFonts w:hint="eastAsia" w:ascii="宋体" w:hAnsi="宋体"/>
          <w:color w:val="000000"/>
        </w:rPr>
      </w:pPr>
      <w:r>
        <w:rPr>
          <w:rFonts w:hint="eastAsia" w:ascii="宋体" w:hAnsi="宋体"/>
          <w:color w:val="000000"/>
        </w:rPr>
        <w:t>（六）发现对方严重违反本合同义务条款的行为，有向其上级有关部门举报、建议给予处理并要求告知处理结果的权利。</w:t>
      </w:r>
    </w:p>
    <w:p>
      <w:pPr>
        <w:pStyle w:val="49"/>
        <w:spacing w:line="400" w:lineRule="exact"/>
        <w:ind w:firstLine="450"/>
        <w:rPr>
          <w:rFonts w:hint="eastAsia" w:ascii="宋体" w:hAnsi="宋体"/>
          <w:color w:val="000000"/>
        </w:rPr>
      </w:pPr>
      <w:r>
        <w:rPr>
          <w:rFonts w:hint="eastAsia" w:ascii="宋体" w:hAnsi="宋体"/>
          <w:b/>
          <w:color w:val="000000"/>
        </w:rPr>
        <w:t>第二条</w:t>
      </w:r>
      <w:r>
        <w:rPr>
          <w:rFonts w:hint="eastAsia" w:ascii="宋体" w:hAnsi="宋体"/>
          <w:color w:val="000000"/>
        </w:rPr>
        <w:t xml:space="preserve">  甲方的义务</w:t>
      </w:r>
    </w:p>
    <w:p>
      <w:pPr>
        <w:pStyle w:val="49"/>
        <w:spacing w:line="400" w:lineRule="exact"/>
        <w:ind w:firstLine="450"/>
        <w:rPr>
          <w:rFonts w:hint="eastAsia" w:ascii="宋体" w:hAnsi="宋体"/>
          <w:color w:val="000000"/>
        </w:rPr>
      </w:pPr>
      <w:r>
        <w:rPr>
          <w:rFonts w:hint="eastAsia" w:ascii="宋体" w:hAnsi="宋体"/>
          <w:color w:val="000000"/>
        </w:rPr>
        <w:t>（一）甲方及其工作人员不得索要或接受乙方的礼金、有价证券和贵重物品，不得在乙方报销任何应由甲方或个人支付的费用等。</w:t>
      </w:r>
    </w:p>
    <w:p>
      <w:pPr>
        <w:pStyle w:val="49"/>
        <w:spacing w:line="400" w:lineRule="exact"/>
        <w:ind w:firstLine="450"/>
        <w:rPr>
          <w:rFonts w:hint="eastAsia" w:ascii="宋体" w:hAnsi="宋体"/>
          <w:color w:val="000000"/>
        </w:rPr>
      </w:pPr>
      <w:r>
        <w:rPr>
          <w:rFonts w:hint="eastAsia" w:ascii="宋体" w:hAnsi="宋体"/>
          <w:color w:val="000000"/>
        </w:rPr>
        <w:t>（二）甲方工作人员不得参加乙方安排的宴请和娱乐活动；不得接受乙方提供的通讯工具、交通工具和高档办公用品等。</w:t>
      </w:r>
    </w:p>
    <w:p>
      <w:pPr>
        <w:pStyle w:val="49"/>
        <w:spacing w:line="400" w:lineRule="exact"/>
        <w:ind w:firstLine="450"/>
        <w:rPr>
          <w:rFonts w:hint="eastAsia" w:ascii="宋体" w:hAnsi="宋体"/>
          <w:color w:val="000000"/>
        </w:rPr>
      </w:pPr>
      <w:r>
        <w:rPr>
          <w:rFonts w:hint="eastAsia" w:ascii="宋体" w:hAnsi="宋体"/>
          <w:color w:val="000000"/>
        </w:rPr>
        <w:t>（三）甲方及其工作人员不得要求或者接受乙方为其住房装修、婚丧嫁娶活动、配偶子女的工作安排以及出国出境、旅游等提供方便等。</w:t>
      </w:r>
    </w:p>
    <w:p>
      <w:pPr>
        <w:pStyle w:val="49"/>
        <w:spacing w:line="400" w:lineRule="exact"/>
        <w:ind w:firstLine="450"/>
        <w:rPr>
          <w:rFonts w:hint="eastAsia" w:ascii="宋体" w:hAnsi="宋体"/>
          <w:color w:val="000000"/>
        </w:rPr>
      </w:pPr>
      <w:r>
        <w:rPr>
          <w:rFonts w:hint="eastAsia" w:ascii="宋体" w:hAnsi="宋体"/>
          <w:color w:val="000000"/>
        </w:rPr>
        <w:t>（四）甲方工作人员的配偶、子女不得从事与甲方工程有关的监理分包项目。</w:t>
      </w:r>
    </w:p>
    <w:p>
      <w:pPr>
        <w:pStyle w:val="49"/>
        <w:spacing w:line="400" w:lineRule="exact"/>
        <w:ind w:firstLine="450"/>
        <w:rPr>
          <w:rFonts w:hint="eastAsia" w:ascii="宋体" w:hAnsi="宋体"/>
          <w:color w:val="000000"/>
        </w:rPr>
      </w:pPr>
      <w:r>
        <w:rPr>
          <w:rFonts w:hint="eastAsia" w:ascii="宋体" w:hAnsi="宋体"/>
          <w:b/>
          <w:color w:val="000000"/>
        </w:rPr>
        <w:t>第三条</w:t>
      </w:r>
      <w:r>
        <w:rPr>
          <w:rFonts w:hint="eastAsia" w:ascii="宋体" w:hAnsi="宋体"/>
          <w:color w:val="000000"/>
        </w:rPr>
        <w:t xml:space="preserve">  乙方义务</w:t>
      </w:r>
    </w:p>
    <w:p>
      <w:pPr>
        <w:pStyle w:val="49"/>
        <w:spacing w:line="400" w:lineRule="exact"/>
        <w:ind w:firstLine="450"/>
        <w:rPr>
          <w:rFonts w:hint="eastAsia" w:ascii="宋体" w:hAnsi="宋体"/>
          <w:color w:val="000000"/>
        </w:rPr>
      </w:pPr>
      <w:r>
        <w:rPr>
          <w:rFonts w:hint="eastAsia" w:ascii="宋体" w:hAnsi="宋体"/>
          <w:color w:val="000000"/>
        </w:rPr>
        <w:t>（一）乙方不得以任何理由向甲方及其工作人员行贿或馈赠礼金、有价证券、贵重礼品。</w:t>
      </w:r>
    </w:p>
    <w:p>
      <w:pPr>
        <w:pStyle w:val="49"/>
        <w:spacing w:line="400" w:lineRule="exact"/>
        <w:ind w:firstLine="450"/>
        <w:rPr>
          <w:rFonts w:hint="eastAsia" w:ascii="宋体" w:hAnsi="宋体"/>
          <w:color w:val="000000"/>
        </w:rPr>
      </w:pPr>
      <w:r>
        <w:rPr>
          <w:rFonts w:hint="eastAsia" w:ascii="宋体" w:hAnsi="宋体"/>
          <w:color w:val="000000"/>
        </w:rPr>
        <w:t>（二）乙方不得以任何名义为甲方及其工作人员报销应由甲方单位或个人支付的任何费用。</w:t>
      </w:r>
    </w:p>
    <w:p>
      <w:pPr>
        <w:pStyle w:val="49"/>
        <w:spacing w:line="400" w:lineRule="exact"/>
        <w:ind w:firstLine="450"/>
        <w:rPr>
          <w:rFonts w:hint="eastAsia" w:ascii="宋体" w:hAnsi="宋体"/>
          <w:color w:val="000000"/>
        </w:rPr>
      </w:pPr>
      <w:r>
        <w:rPr>
          <w:rFonts w:hint="eastAsia" w:ascii="宋体" w:hAnsi="宋体"/>
          <w:color w:val="000000"/>
        </w:rPr>
        <w:t>（三）乙方不得以任何理由安排甲方工作人员参加宴请及娱乐活动。</w:t>
      </w:r>
    </w:p>
    <w:p>
      <w:pPr>
        <w:pStyle w:val="49"/>
        <w:spacing w:line="400" w:lineRule="exact"/>
        <w:ind w:firstLine="450"/>
        <w:rPr>
          <w:rFonts w:hint="eastAsia" w:ascii="宋体" w:hAnsi="宋体"/>
          <w:color w:val="000000"/>
        </w:rPr>
      </w:pPr>
      <w:r>
        <w:rPr>
          <w:rFonts w:hint="eastAsia" w:ascii="宋体" w:hAnsi="宋体"/>
          <w:color w:val="000000"/>
        </w:rPr>
        <w:t>（四）乙方不得为甲方单位和个人购置或提供通讯工具、交通工具和高档办公用品等。</w:t>
      </w:r>
    </w:p>
    <w:p>
      <w:pPr>
        <w:pStyle w:val="49"/>
        <w:spacing w:line="400" w:lineRule="exact"/>
        <w:ind w:firstLine="450"/>
        <w:rPr>
          <w:rFonts w:hint="eastAsia" w:ascii="宋体" w:hAnsi="宋体"/>
          <w:color w:val="000000"/>
        </w:rPr>
      </w:pPr>
      <w:r>
        <w:rPr>
          <w:rFonts w:hint="eastAsia" w:ascii="宋体" w:hAnsi="宋体"/>
          <w:color w:val="000000"/>
        </w:rPr>
        <w:t>（五）乙方及其工作人员不得索取或接受承包人的礼金、有价证券和贵重物品，不得在承包人报销任何应由乙方或个人支付的费用。</w:t>
      </w:r>
    </w:p>
    <w:p>
      <w:pPr>
        <w:pStyle w:val="49"/>
        <w:spacing w:line="400" w:lineRule="exact"/>
        <w:ind w:firstLine="450"/>
        <w:rPr>
          <w:rFonts w:hint="eastAsia" w:ascii="宋体" w:hAnsi="宋体"/>
          <w:color w:val="000000"/>
        </w:rPr>
      </w:pPr>
      <w:r>
        <w:rPr>
          <w:rFonts w:hint="eastAsia" w:ascii="宋体" w:hAnsi="宋体"/>
          <w:color w:val="000000"/>
        </w:rPr>
        <w:t>（六）乙方及其工作人员必须严格按照监理规程办事，不得与承包人串通，损害甲方利益。</w:t>
      </w:r>
    </w:p>
    <w:p>
      <w:pPr>
        <w:pStyle w:val="49"/>
        <w:spacing w:line="400" w:lineRule="exact"/>
        <w:ind w:firstLine="450"/>
        <w:rPr>
          <w:rFonts w:hint="eastAsia" w:ascii="宋体" w:hAnsi="宋体"/>
          <w:color w:val="000000"/>
        </w:rPr>
      </w:pPr>
      <w:r>
        <w:rPr>
          <w:rFonts w:hint="eastAsia" w:ascii="宋体" w:hAnsi="宋体"/>
          <w:b/>
          <w:color w:val="000000"/>
        </w:rPr>
        <w:t>第四条</w:t>
      </w:r>
      <w:r>
        <w:rPr>
          <w:rFonts w:hint="eastAsia" w:ascii="宋体" w:hAnsi="宋体"/>
          <w:color w:val="000000"/>
        </w:rPr>
        <w:t xml:space="preserve">  违约责任</w:t>
      </w:r>
    </w:p>
    <w:p>
      <w:pPr>
        <w:pStyle w:val="49"/>
        <w:spacing w:line="400" w:lineRule="exact"/>
        <w:ind w:firstLine="450"/>
        <w:rPr>
          <w:rFonts w:hint="eastAsia" w:ascii="宋体" w:hAnsi="宋体"/>
          <w:color w:val="000000"/>
        </w:rPr>
      </w:pPr>
      <w:r>
        <w:rPr>
          <w:rFonts w:hint="eastAsia" w:ascii="宋体" w:hAnsi="宋体"/>
          <w:color w:val="000000"/>
        </w:rPr>
        <w:t>（一）甲方及其工作人员违反本合同第一、二条；按管理权限、依据有关规定，给予党纪、政纪或组织处理；涉嫌犯罪的，移交司法机关追究刑事责任；给乙方单位造成经济损失的，应予以赔偿。</w:t>
      </w:r>
    </w:p>
    <w:p>
      <w:pPr>
        <w:pStyle w:val="49"/>
        <w:spacing w:line="400" w:lineRule="exact"/>
        <w:ind w:firstLine="450"/>
        <w:rPr>
          <w:rFonts w:hint="eastAsia" w:ascii="宋体" w:hAnsi="宋体"/>
          <w:color w:val="000000"/>
        </w:rPr>
      </w:pPr>
      <w:r>
        <w:rPr>
          <w:rFonts w:hint="eastAsia" w:ascii="宋体" w:hAnsi="宋体"/>
          <w:color w:val="000000"/>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pStyle w:val="49"/>
        <w:spacing w:line="400" w:lineRule="exact"/>
        <w:ind w:firstLine="450"/>
        <w:rPr>
          <w:rFonts w:hint="eastAsia" w:ascii="宋体" w:hAnsi="宋体"/>
          <w:color w:val="000000"/>
        </w:rPr>
      </w:pPr>
      <w:r>
        <w:rPr>
          <w:rFonts w:hint="eastAsia" w:ascii="宋体" w:hAnsi="宋体"/>
          <w:b/>
          <w:color w:val="000000"/>
        </w:rPr>
        <w:t>第五条</w:t>
      </w:r>
      <w:r>
        <w:rPr>
          <w:rFonts w:hint="eastAsia" w:ascii="宋体" w:hAnsi="宋体"/>
          <w:color w:val="000000"/>
        </w:rPr>
        <w:t xml:space="preserve">  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pStyle w:val="49"/>
        <w:spacing w:line="400" w:lineRule="exact"/>
        <w:ind w:firstLine="450"/>
        <w:rPr>
          <w:rFonts w:hint="eastAsia" w:ascii="宋体" w:hAnsi="宋体"/>
          <w:color w:val="000000"/>
        </w:rPr>
      </w:pPr>
      <w:r>
        <w:rPr>
          <w:rFonts w:hint="eastAsia" w:ascii="宋体" w:hAnsi="宋体"/>
          <w:b/>
          <w:color w:val="000000"/>
        </w:rPr>
        <w:t>第六条</w:t>
      </w:r>
      <w:r>
        <w:rPr>
          <w:rFonts w:hint="eastAsia" w:ascii="宋体" w:hAnsi="宋体"/>
          <w:color w:val="000000"/>
        </w:rPr>
        <w:t xml:space="preserve">  本合同有效期为甲乙双方签署之日起至该工程项目竣工验收后止。</w:t>
      </w:r>
    </w:p>
    <w:p>
      <w:pPr>
        <w:pStyle w:val="49"/>
        <w:spacing w:line="400" w:lineRule="exact"/>
        <w:ind w:firstLine="450"/>
        <w:rPr>
          <w:rFonts w:hint="eastAsia" w:ascii="宋体" w:hAnsi="宋体"/>
          <w:color w:val="000000"/>
        </w:rPr>
      </w:pPr>
      <w:r>
        <w:rPr>
          <w:rFonts w:hint="eastAsia" w:ascii="宋体" w:hAnsi="宋体"/>
          <w:b/>
          <w:color w:val="000000"/>
        </w:rPr>
        <w:t>第七条</w:t>
      </w:r>
      <w:r>
        <w:rPr>
          <w:rFonts w:hint="eastAsia" w:ascii="宋体" w:hAnsi="宋体"/>
          <w:color w:val="000000"/>
        </w:rPr>
        <w:t xml:space="preserve">  本合同作为本工程监理服务合同协议书的附件，与监理服务合同协议书具有同等的法律效力，经合同双方签署立即生效。</w:t>
      </w:r>
    </w:p>
    <w:p>
      <w:pPr>
        <w:pStyle w:val="49"/>
        <w:spacing w:line="400" w:lineRule="exact"/>
        <w:ind w:firstLine="422" w:firstLineChars="200"/>
        <w:rPr>
          <w:rFonts w:hint="eastAsia" w:ascii="宋体" w:hAnsi="宋体"/>
          <w:color w:val="000000"/>
        </w:rPr>
      </w:pPr>
      <w:r>
        <w:rPr>
          <w:rFonts w:hint="eastAsia" w:ascii="宋体" w:hAnsi="宋体"/>
          <w:b/>
          <w:color w:val="000000"/>
        </w:rPr>
        <w:t>第八条</w:t>
      </w:r>
      <w:r>
        <w:rPr>
          <w:rFonts w:hint="eastAsia" w:ascii="宋体" w:hAnsi="宋体"/>
          <w:color w:val="000000"/>
        </w:rPr>
        <w:t xml:space="preserve">  本合同甲、乙双方各执一份，</w:t>
      </w:r>
      <w:r>
        <w:rPr>
          <w:rFonts w:hint="eastAsia" w:ascii="宋体" w:hAnsi="宋体"/>
          <w:color w:val="000000"/>
          <w:szCs w:val="21"/>
        </w:rPr>
        <w:t>递交</w:t>
      </w:r>
      <w:r>
        <w:rPr>
          <w:rFonts w:hint="eastAsia" w:ascii="宋体" w:hAnsi="宋体"/>
          <w:color w:val="000000"/>
        </w:rPr>
        <w:t>双方监督单位一份。</w:t>
      </w:r>
    </w:p>
    <w:p>
      <w:pPr>
        <w:pStyle w:val="52"/>
        <w:spacing w:line="440" w:lineRule="exact"/>
        <w:rPr>
          <w:rFonts w:ascii="宋体" w:hAnsi="宋体"/>
          <w:color w:val="000000"/>
        </w:rPr>
      </w:pPr>
    </w:p>
    <w:p>
      <w:pPr>
        <w:pStyle w:val="52"/>
        <w:spacing w:line="440" w:lineRule="exact"/>
        <w:rPr>
          <w:rFonts w:ascii="宋体" w:hAnsi="宋体"/>
          <w:color w:val="000000"/>
        </w:rPr>
      </w:pPr>
      <w:r>
        <w:rPr>
          <w:rFonts w:hint="eastAsia" w:ascii="宋体" w:hAnsi="宋体"/>
          <w:color w:val="000000"/>
        </w:rPr>
        <w:t>发包人：</w:t>
      </w:r>
      <w:r>
        <w:rPr>
          <w:rFonts w:hint="eastAsia" w:ascii="宋体" w:hAnsi="宋体"/>
          <w:color w:val="000000"/>
          <w:u w:val="single"/>
        </w:rPr>
        <w:t xml:space="preserve">                     （盖章）</w:t>
      </w:r>
      <w:r>
        <w:rPr>
          <w:rFonts w:hint="eastAsia" w:ascii="宋体" w:hAnsi="宋体"/>
          <w:color w:val="000000"/>
        </w:rPr>
        <w:t xml:space="preserve">     监理人：</w:t>
      </w:r>
      <w:r>
        <w:rPr>
          <w:rFonts w:hint="eastAsia" w:ascii="宋体" w:hAnsi="宋体"/>
          <w:color w:val="000000"/>
          <w:u w:val="single"/>
        </w:rPr>
        <w:t xml:space="preserve">                    （盖章）</w:t>
      </w:r>
    </w:p>
    <w:p>
      <w:pPr>
        <w:pStyle w:val="52"/>
        <w:spacing w:line="440" w:lineRule="exact"/>
        <w:rPr>
          <w:rFonts w:ascii="宋体" w:hAnsi="宋体"/>
          <w:color w:val="000000"/>
        </w:rPr>
      </w:pPr>
      <w:r>
        <w:rPr>
          <w:rFonts w:hint="eastAsia" w:ascii="宋体" w:hAnsi="宋体"/>
          <w:color w:val="000000"/>
        </w:rPr>
        <w:t>法定代表人或                              法定代表人或</w:t>
      </w:r>
    </w:p>
    <w:p>
      <w:pPr>
        <w:pStyle w:val="52"/>
        <w:spacing w:line="440" w:lineRule="exact"/>
        <w:rPr>
          <w:rFonts w:ascii="宋体" w:hAnsi="宋体"/>
          <w:color w:val="000000"/>
        </w:rPr>
      </w:pPr>
      <w:r>
        <w:rPr>
          <w:rFonts w:hint="eastAsia" w:ascii="宋体" w:hAnsi="宋体"/>
          <w:color w:val="000000"/>
        </w:rPr>
        <w:t>其</w:t>
      </w:r>
      <w:r>
        <w:rPr>
          <w:rFonts w:hint="eastAsia" w:ascii="宋体" w:hAnsi="宋体"/>
          <w:color w:val="000000"/>
          <w:szCs w:val="21"/>
        </w:rPr>
        <w:t>授权代理人</w:t>
      </w:r>
      <w:r>
        <w:rPr>
          <w:rFonts w:hint="eastAsia" w:ascii="宋体" w:hAnsi="宋体"/>
          <w:color w:val="000000"/>
        </w:rPr>
        <w:t>：</w:t>
      </w:r>
      <w:r>
        <w:rPr>
          <w:rFonts w:hint="eastAsia" w:ascii="宋体" w:hAnsi="宋体"/>
          <w:color w:val="000000"/>
          <w:u w:val="single"/>
        </w:rPr>
        <w:t xml:space="preserve">               （签名）</w:t>
      </w:r>
      <w:r>
        <w:rPr>
          <w:rFonts w:hint="eastAsia" w:ascii="宋体" w:hAnsi="宋体"/>
          <w:color w:val="000000"/>
        </w:rPr>
        <w:t xml:space="preserve">     其</w:t>
      </w:r>
      <w:r>
        <w:rPr>
          <w:rFonts w:hint="eastAsia" w:ascii="宋体" w:hAnsi="宋体"/>
          <w:color w:val="000000"/>
          <w:szCs w:val="21"/>
        </w:rPr>
        <w:t>授权代理人</w:t>
      </w:r>
      <w:r>
        <w:rPr>
          <w:rFonts w:hint="eastAsia" w:ascii="宋体" w:hAnsi="宋体"/>
          <w:color w:val="000000"/>
        </w:rPr>
        <w:t>：</w:t>
      </w:r>
      <w:r>
        <w:rPr>
          <w:rFonts w:hint="eastAsia" w:ascii="宋体" w:hAnsi="宋体"/>
          <w:color w:val="000000"/>
          <w:u w:val="single"/>
        </w:rPr>
        <w:t xml:space="preserve">              （签名）</w:t>
      </w:r>
    </w:p>
    <w:p>
      <w:pPr>
        <w:pStyle w:val="52"/>
        <w:spacing w:line="440" w:lineRule="exact"/>
        <w:rPr>
          <w:rFonts w:ascii="宋体" w:hAnsi="宋体"/>
          <w:color w:val="000000"/>
        </w:rPr>
      </w:pPr>
      <w:r>
        <w:rPr>
          <w:rFonts w:hint="eastAsia" w:ascii="宋体" w:hAnsi="宋体"/>
          <w:color w:val="000000"/>
        </w:rPr>
        <w:t>地址：</w:t>
      </w:r>
      <w:r>
        <w:rPr>
          <w:rFonts w:hint="eastAsia" w:ascii="宋体" w:hAnsi="宋体"/>
          <w:color w:val="000000"/>
          <w:u w:val="single"/>
        </w:rPr>
        <w:t xml:space="preserve">                               </w:t>
      </w:r>
      <w:r>
        <w:rPr>
          <w:rFonts w:hint="eastAsia" w:ascii="宋体" w:hAnsi="宋体"/>
          <w:color w:val="000000"/>
        </w:rPr>
        <w:t xml:space="preserve">     地址：</w:t>
      </w:r>
      <w:r>
        <w:rPr>
          <w:rFonts w:hint="eastAsia" w:ascii="宋体" w:hAnsi="宋体"/>
          <w:color w:val="000000"/>
          <w:u w:val="single"/>
        </w:rPr>
        <w:t xml:space="preserve">                               </w:t>
      </w:r>
    </w:p>
    <w:p>
      <w:pPr>
        <w:pStyle w:val="52"/>
        <w:spacing w:line="440" w:lineRule="exact"/>
        <w:rPr>
          <w:rFonts w:ascii="宋体" w:hAnsi="宋体"/>
          <w:color w:val="000000"/>
        </w:rPr>
      </w:pPr>
      <w:r>
        <w:rPr>
          <w:rFonts w:hint="eastAsia" w:ascii="宋体" w:hAnsi="宋体"/>
          <w:color w:val="000000"/>
        </w:rPr>
        <w:t>电话：</w:t>
      </w:r>
      <w:r>
        <w:rPr>
          <w:rFonts w:hint="eastAsia" w:ascii="宋体" w:hAnsi="宋体"/>
          <w:color w:val="000000"/>
          <w:u w:val="single"/>
        </w:rPr>
        <w:t xml:space="preserve">                               </w:t>
      </w:r>
      <w:r>
        <w:rPr>
          <w:rFonts w:hint="eastAsia" w:ascii="宋体" w:hAnsi="宋体"/>
          <w:color w:val="000000"/>
        </w:rPr>
        <w:t xml:space="preserve">     电话：</w:t>
      </w:r>
      <w:r>
        <w:rPr>
          <w:rFonts w:hint="eastAsia" w:ascii="宋体" w:hAnsi="宋体"/>
          <w:color w:val="000000"/>
          <w:u w:val="single"/>
        </w:rPr>
        <w:t xml:space="preserve">                               </w:t>
      </w:r>
    </w:p>
    <w:p>
      <w:pPr>
        <w:pStyle w:val="52"/>
        <w:spacing w:line="440" w:lineRule="exact"/>
        <w:ind w:firstLine="1134" w:firstLineChars="540"/>
        <w:rPr>
          <w:rFonts w:ascii="宋体" w:hAnsi="宋体"/>
          <w:color w:val="000000"/>
        </w:rPr>
      </w:pPr>
      <w:r>
        <w:rPr>
          <w:rFonts w:hint="eastAsia" w:ascii="宋体" w:hAnsi="宋体"/>
          <w:color w:val="000000"/>
        </w:rPr>
        <w:t>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              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pStyle w:val="52"/>
        <w:spacing w:line="360" w:lineRule="auto"/>
        <w:outlineLvl w:val="2"/>
        <w:rPr>
          <w:rFonts w:ascii="宋体" w:hAnsi="宋体"/>
          <w:color w:val="000000"/>
          <w:sz w:val="24"/>
        </w:rPr>
      </w:pPr>
      <w:r>
        <w:rPr>
          <w:rFonts w:hint="eastAsia" w:ascii="宋体" w:hAnsi="宋体"/>
          <w:color w:val="000000"/>
        </w:rPr>
        <w:br w:type="page"/>
      </w:r>
      <w:bookmarkStart w:id="176" w:name="_Toc36196792"/>
      <w:bookmarkStart w:id="177" w:name="_Toc5445"/>
      <w:bookmarkStart w:id="178" w:name="_Toc31263"/>
      <w:r>
        <w:rPr>
          <w:rFonts w:hint="eastAsia" w:ascii="宋体" w:hAnsi="宋体"/>
          <w:color w:val="000000"/>
          <w:sz w:val="24"/>
        </w:rPr>
        <w:t>附件四：工程质量责任合同格式</w:t>
      </w:r>
      <w:bookmarkEnd w:id="176"/>
      <w:bookmarkEnd w:id="177"/>
      <w:bookmarkEnd w:id="178"/>
    </w:p>
    <w:p>
      <w:pPr>
        <w:pStyle w:val="52"/>
        <w:spacing w:before="156" w:beforeLines="50" w:after="156" w:afterLines="50" w:line="360" w:lineRule="auto"/>
        <w:jc w:val="center"/>
        <w:rPr>
          <w:rFonts w:ascii="宋体" w:hAnsi="宋体"/>
          <w:b/>
          <w:color w:val="000000"/>
          <w:sz w:val="30"/>
          <w:szCs w:val="30"/>
        </w:rPr>
      </w:pPr>
      <w:r>
        <w:rPr>
          <w:rFonts w:hint="eastAsia" w:ascii="宋体" w:hAnsi="宋体"/>
          <w:b/>
          <w:color w:val="000000"/>
          <w:sz w:val="30"/>
          <w:szCs w:val="30"/>
        </w:rPr>
        <w:t>工程质量责任合同</w:t>
      </w:r>
    </w:p>
    <w:p>
      <w:pPr>
        <w:pStyle w:val="49"/>
        <w:spacing w:line="440" w:lineRule="exact"/>
        <w:ind w:firstLine="450"/>
        <w:rPr>
          <w:rFonts w:hint="eastAsia" w:ascii="宋体" w:hAnsi="宋体"/>
          <w:color w:val="000000"/>
        </w:rPr>
      </w:pPr>
      <w:r>
        <w:rPr>
          <w:rFonts w:hint="eastAsia" w:ascii="宋体" w:hAnsi="宋体"/>
          <w:color w:val="000000"/>
        </w:rPr>
        <w:t>根据国务院《建设工程质量管理条例》，为保证在设计使用年限内建设工程质量，</w:t>
      </w:r>
      <w:r>
        <w:rPr>
          <w:rFonts w:hint="eastAsia" w:ascii="宋体" w:hAnsi="宋体"/>
          <w:color w:val="000000"/>
          <w:u w:val="single"/>
        </w:rPr>
        <w:t xml:space="preserve">            </w:t>
      </w:r>
      <w:r>
        <w:rPr>
          <w:rFonts w:hint="eastAsia" w:ascii="宋体" w:hAnsi="宋体"/>
          <w:color w:val="000000"/>
        </w:rPr>
        <w:t>项目</w:t>
      </w:r>
      <w:r>
        <w:rPr>
          <w:rFonts w:hint="eastAsia" w:ascii="宋体" w:hAnsi="宋体"/>
          <w:color w:val="000000"/>
          <w:u w:val="single"/>
        </w:rPr>
        <w:t xml:space="preserve">        </w:t>
      </w:r>
      <w:r>
        <w:rPr>
          <w:rFonts w:hint="eastAsia" w:ascii="宋体" w:hAnsi="宋体"/>
          <w:color w:val="000000"/>
        </w:rPr>
        <w:t>工程</w:t>
      </w:r>
      <w:r>
        <w:rPr>
          <w:rFonts w:hint="eastAsia" w:ascii="宋体" w:hAnsi="宋体"/>
          <w:color w:val="000000"/>
          <w:spacing w:val="2"/>
        </w:rPr>
        <w:t>的发包人</w:t>
      </w:r>
      <w:r>
        <w:rPr>
          <w:rFonts w:hint="eastAsia" w:ascii="宋体" w:hAnsi="宋体"/>
          <w:color w:val="000000"/>
          <w:spacing w:val="2"/>
          <w:u w:val="single"/>
        </w:rPr>
        <w:t xml:space="preserve">                 </w:t>
      </w:r>
      <w:r>
        <w:rPr>
          <w:rFonts w:hint="eastAsia" w:ascii="宋体" w:hAnsi="宋体"/>
          <w:color w:val="000000"/>
          <w:spacing w:val="2"/>
        </w:rPr>
        <w:t>（以下称甲方）与监理人</w:t>
      </w:r>
      <w:r>
        <w:rPr>
          <w:rFonts w:hint="eastAsia" w:ascii="宋体" w:hAnsi="宋体"/>
          <w:color w:val="000000"/>
          <w:u w:val="single"/>
        </w:rPr>
        <w:t xml:space="preserve">            </w:t>
      </w:r>
      <w:r>
        <w:rPr>
          <w:rFonts w:hint="eastAsia" w:ascii="宋体" w:hAnsi="宋体"/>
          <w:color w:val="000000"/>
        </w:rPr>
        <w:t>（以下称乙方），特订立如下质量责任合同。</w:t>
      </w:r>
    </w:p>
    <w:p>
      <w:pPr>
        <w:pStyle w:val="49"/>
        <w:spacing w:line="440" w:lineRule="exact"/>
        <w:ind w:firstLine="435"/>
        <w:rPr>
          <w:rFonts w:hint="eastAsia" w:ascii="宋体" w:hAnsi="宋体"/>
          <w:color w:val="000000"/>
        </w:rPr>
      </w:pPr>
      <w:r>
        <w:rPr>
          <w:rFonts w:hint="eastAsia" w:ascii="宋体" w:hAnsi="宋体"/>
          <w:b/>
          <w:bCs/>
          <w:color w:val="000000"/>
        </w:rPr>
        <w:t>第一条</w:t>
      </w:r>
      <w:r>
        <w:rPr>
          <w:rFonts w:hint="eastAsia" w:ascii="宋体" w:hAnsi="宋体"/>
          <w:color w:val="000000"/>
        </w:rPr>
        <w:t xml:space="preserve">  本建设项目的工程质量目标为</w:t>
      </w:r>
      <w:r>
        <w:rPr>
          <w:rFonts w:hint="eastAsia" w:ascii="宋体" w:hAnsi="宋体"/>
          <w:color w:val="000000"/>
          <w:u w:val="single"/>
        </w:rPr>
        <w:t xml:space="preserve">         </w:t>
      </w:r>
      <w:r>
        <w:rPr>
          <w:rFonts w:hint="eastAsia" w:ascii="宋体" w:hAnsi="宋体"/>
          <w:color w:val="000000"/>
        </w:rPr>
        <w:t>，监理人对本建设工程的监理质量在设计使用年限内依法终身负责。监理责任人</w:t>
      </w:r>
      <w:r>
        <w:rPr>
          <w:rFonts w:hint="eastAsia" w:ascii="宋体" w:hAnsi="宋体"/>
          <w:color w:val="000000"/>
          <w:u w:val="single"/>
        </w:rPr>
        <w:t xml:space="preserve">          </w:t>
      </w:r>
      <w:r>
        <w:rPr>
          <w:rFonts w:hint="eastAsia" w:ascii="宋体" w:hAnsi="宋体"/>
          <w:color w:val="000000"/>
        </w:rPr>
        <w:t>。</w:t>
      </w:r>
    </w:p>
    <w:p>
      <w:pPr>
        <w:pStyle w:val="49"/>
        <w:spacing w:line="440" w:lineRule="exact"/>
        <w:ind w:firstLine="435"/>
        <w:rPr>
          <w:rFonts w:hint="eastAsia" w:ascii="宋体" w:hAnsi="宋体"/>
          <w:color w:val="000000"/>
        </w:rPr>
      </w:pPr>
      <w:r>
        <w:rPr>
          <w:rFonts w:hint="eastAsia" w:ascii="宋体" w:hAnsi="宋体"/>
          <w:b/>
          <w:bCs/>
          <w:color w:val="000000"/>
        </w:rPr>
        <w:t>第二条</w:t>
      </w:r>
      <w:r>
        <w:rPr>
          <w:rFonts w:hint="eastAsia" w:ascii="宋体" w:hAnsi="宋体"/>
          <w:color w:val="000000"/>
        </w:rPr>
        <w:t xml:space="preserve">  甲乙双方的权利和义务</w:t>
      </w:r>
    </w:p>
    <w:p>
      <w:pPr>
        <w:pStyle w:val="49"/>
        <w:spacing w:line="440" w:lineRule="exact"/>
        <w:ind w:firstLine="435"/>
        <w:rPr>
          <w:rFonts w:hint="eastAsia" w:ascii="宋体" w:hAnsi="宋体"/>
          <w:color w:val="000000"/>
        </w:rPr>
      </w:pPr>
      <w:r>
        <w:rPr>
          <w:rFonts w:hint="eastAsia" w:ascii="宋体" w:hAnsi="宋体"/>
          <w:color w:val="000000"/>
        </w:rPr>
        <w:t>（一）严格遵守国家有关法律法规及交通运输部、浙江省交通运输厅的有关规定。</w:t>
      </w:r>
    </w:p>
    <w:p>
      <w:pPr>
        <w:pStyle w:val="49"/>
        <w:spacing w:line="440" w:lineRule="exact"/>
        <w:ind w:firstLine="435"/>
        <w:rPr>
          <w:rFonts w:hint="eastAsia" w:ascii="宋体" w:hAnsi="宋体"/>
          <w:color w:val="000000"/>
        </w:rPr>
      </w:pPr>
      <w:r>
        <w:rPr>
          <w:rFonts w:hint="eastAsia" w:ascii="宋体" w:hAnsi="宋体"/>
          <w:color w:val="000000"/>
        </w:rPr>
        <w:t>（二）严格执行本工程监理服务合同协议书，自觉按协议书办事。</w:t>
      </w:r>
    </w:p>
    <w:p>
      <w:pPr>
        <w:pStyle w:val="49"/>
        <w:spacing w:line="440" w:lineRule="exact"/>
        <w:ind w:firstLine="435"/>
        <w:rPr>
          <w:rFonts w:hint="eastAsia" w:ascii="宋体" w:hAnsi="宋体"/>
          <w:color w:val="000000"/>
        </w:rPr>
      </w:pPr>
      <w:r>
        <w:rPr>
          <w:rFonts w:hint="eastAsia" w:ascii="宋体" w:hAnsi="宋体"/>
          <w:color w:val="000000"/>
        </w:rPr>
        <w:t>（三）双方的施工监理业务活动坚持科学、公正、诚信、平等的原则，不得损害国家、集体的利益，不得违反工程建设管理规章制度。</w:t>
      </w:r>
    </w:p>
    <w:p>
      <w:pPr>
        <w:pStyle w:val="49"/>
        <w:spacing w:line="440" w:lineRule="exact"/>
        <w:ind w:firstLine="435"/>
        <w:rPr>
          <w:rFonts w:hint="eastAsia" w:ascii="宋体" w:hAnsi="宋体"/>
          <w:color w:val="000000"/>
        </w:rPr>
      </w:pPr>
      <w:r>
        <w:rPr>
          <w:rFonts w:hint="eastAsia" w:ascii="宋体" w:hAnsi="宋体"/>
          <w:color w:val="000000"/>
        </w:rPr>
        <w:t>（四）发现对方在施工监理业务活动中，有违反有关规定的行为，有及时提醒对方纠正的权利和义务。</w:t>
      </w:r>
    </w:p>
    <w:p>
      <w:pPr>
        <w:pStyle w:val="49"/>
        <w:spacing w:line="440" w:lineRule="exact"/>
        <w:ind w:firstLine="435"/>
        <w:rPr>
          <w:rFonts w:hint="eastAsia" w:ascii="宋体" w:hAnsi="宋体"/>
          <w:color w:val="000000"/>
        </w:rPr>
      </w:pPr>
      <w:r>
        <w:rPr>
          <w:rFonts w:hint="eastAsia" w:ascii="宋体" w:hAnsi="宋体"/>
          <w:color w:val="000000"/>
        </w:rPr>
        <w:t>（五）发现对方严重违反监理合同文件的行为，有向其上级有关部门举报，建议给予处理并要求告知处理结果的权利。</w:t>
      </w:r>
    </w:p>
    <w:p>
      <w:pPr>
        <w:pStyle w:val="49"/>
        <w:spacing w:line="440" w:lineRule="exact"/>
        <w:ind w:firstLine="435"/>
        <w:rPr>
          <w:rFonts w:hint="eastAsia" w:ascii="宋体" w:hAnsi="宋体"/>
          <w:color w:val="000000"/>
        </w:rPr>
      </w:pPr>
      <w:r>
        <w:rPr>
          <w:rFonts w:hint="eastAsia" w:ascii="宋体" w:hAnsi="宋体"/>
          <w:b/>
          <w:bCs/>
          <w:color w:val="000000"/>
        </w:rPr>
        <w:t>第三条</w:t>
      </w:r>
      <w:r>
        <w:rPr>
          <w:rFonts w:hint="eastAsia" w:ascii="宋体" w:hAnsi="宋体"/>
          <w:color w:val="000000"/>
        </w:rPr>
        <w:t xml:space="preserve">  甲方的义务</w:t>
      </w:r>
    </w:p>
    <w:p>
      <w:pPr>
        <w:pStyle w:val="49"/>
        <w:spacing w:line="440" w:lineRule="exact"/>
        <w:ind w:firstLine="435"/>
        <w:rPr>
          <w:rFonts w:hint="eastAsia" w:ascii="宋体" w:hAnsi="宋体"/>
          <w:color w:val="000000"/>
        </w:rPr>
      </w:pPr>
      <w:r>
        <w:rPr>
          <w:rFonts w:hint="eastAsia" w:ascii="宋体" w:hAnsi="宋体"/>
          <w:color w:val="000000"/>
        </w:rPr>
        <w:t>（一）甲方向乙方及时提供与承包人签订的施工合同文件及有关资料（包括技术规范、工程量清单、施工图等）。</w:t>
      </w:r>
    </w:p>
    <w:p>
      <w:pPr>
        <w:pStyle w:val="49"/>
        <w:spacing w:line="440" w:lineRule="exact"/>
        <w:ind w:firstLine="435"/>
        <w:rPr>
          <w:rFonts w:hint="eastAsia" w:ascii="宋体" w:hAnsi="宋体"/>
          <w:color w:val="000000"/>
        </w:rPr>
      </w:pPr>
      <w:r>
        <w:rPr>
          <w:rFonts w:hint="eastAsia" w:ascii="宋体" w:hAnsi="宋体"/>
          <w:color w:val="000000"/>
        </w:rPr>
        <w:t>（二）甲方不得指使乙方不按法律、法规、工程建设强制性标准和监理规范进行现场监理。</w:t>
      </w:r>
    </w:p>
    <w:p>
      <w:pPr>
        <w:pStyle w:val="49"/>
        <w:spacing w:line="440" w:lineRule="exact"/>
        <w:ind w:firstLine="435"/>
        <w:rPr>
          <w:rFonts w:hint="eastAsia" w:ascii="宋体" w:hAnsi="宋体"/>
          <w:color w:val="000000"/>
        </w:rPr>
      </w:pPr>
      <w:r>
        <w:rPr>
          <w:rFonts w:hint="eastAsia" w:ascii="宋体" w:hAnsi="宋体"/>
          <w:color w:val="000000"/>
        </w:rPr>
        <w:t>（三）甲方应按施工监理合同的约定支付监理费，除施工监理合同的约定外，甲方不得以任何借口克扣监理费或拖延监理费的支付。</w:t>
      </w:r>
    </w:p>
    <w:p>
      <w:pPr>
        <w:pStyle w:val="49"/>
        <w:spacing w:line="440" w:lineRule="exact"/>
        <w:ind w:firstLine="435"/>
        <w:rPr>
          <w:rFonts w:hint="eastAsia" w:ascii="宋体" w:hAnsi="宋体"/>
          <w:color w:val="000000"/>
        </w:rPr>
      </w:pPr>
      <w:r>
        <w:rPr>
          <w:rFonts w:hint="eastAsia" w:ascii="宋体" w:hAnsi="宋体"/>
          <w:color w:val="000000"/>
        </w:rPr>
        <w:t>（四）甲方不得明示或暗示向乙方推荐单位或个人承包或分包本工程的施工监理任务。</w:t>
      </w:r>
    </w:p>
    <w:p>
      <w:pPr>
        <w:pStyle w:val="49"/>
        <w:spacing w:line="440" w:lineRule="exact"/>
        <w:ind w:firstLine="435"/>
        <w:rPr>
          <w:rFonts w:hint="eastAsia" w:ascii="宋体" w:hAnsi="宋体"/>
          <w:color w:val="000000"/>
        </w:rPr>
      </w:pPr>
      <w:r>
        <w:rPr>
          <w:rFonts w:hint="eastAsia" w:ascii="宋体" w:hAnsi="宋体"/>
          <w:color w:val="000000"/>
        </w:rPr>
        <w:t>（五）甲方不得以任何理由索取回扣或其它好处。</w:t>
      </w:r>
    </w:p>
    <w:p>
      <w:pPr>
        <w:pStyle w:val="49"/>
        <w:spacing w:line="440" w:lineRule="exact"/>
        <w:ind w:firstLine="435"/>
        <w:rPr>
          <w:rFonts w:hint="eastAsia" w:ascii="宋体" w:hAnsi="宋体"/>
          <w:color w:val="000000"/>
        </w:rPr>
      </w:pPr>
      <w:r>
        <w:rPr>
          <w:rFonts w:hint="eastAsia" w:ascii="宋体" w:hAnsi="宋体"/>
          <w:b/>
          <w:bCs/>
          <w:color w:val="000000"/>
        </w:rPr>
        <w:t>第四条</w:t>
      </w:r>
      <w:r>
        <w:rPr>
          <w:rFonts w:hint="eastAsia" w:ascii="宋体" w:hAnsi="宋体"/>
          <w:color w:val="000000"/>
        </w:rPr>
        <w:t xml:space="preserve">  乙方的义务</w:t>
      </w:r>
    </w:p>
    <w:p>
      <w:pPr>
        <w:pStyle w:val="49"/>
        <w:spacing w:line="440" w:lineRule="exact"/>
        <w:ind w:firstLine="435"/>
        <w:rPr>
          <w:rFonts w:hint="eastAsia" w:ascii="宋体" w:hAnsi="宋体"/>
          <w:color w:val="000000"/>
        </w:rPr>
      </w:pPr>
      <w:r>
        <w:rPr>
          <w:rFonts w:hint="eastAsia" w:ascii="宋体" w:hAnsi="宋体"/>
          <w:color w:val="000000"/>
        </w:rPr>
        <w:t>（一）乙方应具备与本工程相应等级的监理资质证书。</w:t>
      </w:r>
    </w:p>
    <w:p>
      <w:pPr>
        <w:pStyle w:val="49"/>
        <w:spacing w:line="440" w:lineRule="exact"/>
        <w:ind w:firstLine="435"/>
        <w:rPr>
          <w:rFonts w:hint="eastAsia" w:ascii="宋体" w:hAnsi="宋体"/>
          <w:color w:val="000000"/>
        </w:rPr>
      </w:pPr>
      <w:r>
        <w:rPr>
          <w:rFonts w:hint="eastAsia" w:ascii="宋体" w:hAnsi="宋体"/>
          <w:color w:val="000000"/>
        </w:rPr>
        <w:t>（二）乙方不得允许其它单位或个人以乙方的名义承揽本工程的施工监理任务，不得转包或违法分包所承揽的本工程的施工监理任务。</w:t>
      </w:r>
    </w:p>
    <w:p>
      <w:pPr>
        <w:pStyle w:val="49"/>
        <w:spacing w:line="440" w:lineRule="exact"/>
        <w:ind w:firstLine="435"/>
        <w:rPr>
          <w:rFonts w:hint="eastAsia" w:ascii="宋体" w:hAnsi="宋体"/>
          <w:color w:val="000000"/>
        </w:rPr>
      </w:pPr>
      <w:r>
        <w:rPr>
          <w:rFonts w:hint="eastAsia" w:ascii="宋体" w:hAnsi="宋体"/>
          <w:color w:val="000000"/>
        </w:rPr>
        <w:t>（三）乙方必须严格履行施工监理合同，按投标承诺的监理人员及时到位。监理人员不能擅自调换，如有特殊原因确需调换的，须经发包人书面同意方能换人。</w:t>
      </w:r>
    </w:p>
    <w:p>
      <w:pPr>
        <w:pStyle w:val="49"/>
        <w:spacing w:line="440" w:lineRule="exact"/>
        <w:ind w:firstLine="435"/>
        <w:rPr>
          <w:rFonts w:hint="eastAsia" w:ascii="宋体" w:hAnsi="宋体"/>
          <w:color w:val="000000"/>
        </w:rPr>
      </w:pPr>
      <w:r>
        <w:rPr>
          <w:rFonts w:hint="eastAsia" w:ascii="宋体" w:hAnsi="宋体"/>
          <w:color w:val="000000"/>
        </w:rPr>
        <w:t>（四）乙方如建立工地临时试验室，按要求配备相应的试验检测人员和设备，并取得《工地试验室管理手册》。乙方如委托具有相应资质和试验检测能力的试验检测单位进行的，则该委托试验检测单位须经交通质量监督部门和发包人批准同意。按有关规定做好各类试验，试验资料应真实、完整，统一归档。</w:t>
      </w:r>
    </w:p>
    <w:p>
      <w:pPr>
        <w:pStyle w:val="49"/>
        <w:spacing w:line="440" w:lineRule="exact"/>
        <w:ind w:firstLine="435"/>
        <w:rPr>
          <w:rFonts w:hint="eastAsia" w:ascii="宋体" w:hAnsi="宋体"/>
          <w:color w:val="000000"/>
        </w:rPr>
      </w:pPr>
      <w:r>
        <w:rPr>
          <w:rFonts w:hint="eastAsia" w:ascii="宋体" w:hAnsi="宋体"/>
          <w:color w:val="000000"/>
        </w:rPr>
        <w:t>（五）乙方必须按照“严格监理、优质服务、公正科学、廉洁自律”的原则，认真贯彻执行有关施工监理的各项方针政策、法规，制定详细监理工作计划，明确监理岗位职责，严格监理检查制度。对工程的重要环节和关键部位，必须实施全过程的现场监理旁站，并有完整的监理旁站记录；严格计量支付；合理有效地控制进度。</w:t>
      </w:r>
    </w:p>
    <w:p>
      <w:pPr>
        <w:pStyle w:val="49"/>
        <w:spacing w:line="440" w:lineRule="exact"/>
        <w:ind w:firstLine="435"/>
        <w:rPr>
          <w:rFonts w:hint="eastAsia" w:ascii="宋体" w:hAnsi="宋体"/>
          <w:color w:val="000000"/>
        </w:rPr>
      </w:pPr>
      <w:r>
        <w:rPr>
          <w:rFonts w:hint="eastAsia" w:ascii="宋体" w:hAnsi="宋体"/>
          <w:color w:val="000000"/>
        </w:rPr>
        <w:t>（六）乙方与甲方、承包人或指定分包人之间有关工程质量、进度和费用的一切往来函件、报表均应分类编号归档保存；监理资料应真实、完整。</w:t>
      </w:r>
    </w:p>
    <w:p>
      <w:pPr>
        <w:pStyle w:val="49"/>
        <w:spacing w:line="440" w:lineRule="exact"/>
        <w:ind w:firstLine="435"/>
        <w:rPr>
          <w:rFonts w:hint="eastAsia" w:ascii="宋体" w:hAnsi="宋体"/>
          <w:color w:val="000000"/>
        </w:rPr>
      </w:pPr>
      <w:r>
        <w:rPr>
          <w:rFonts w:hint="eastAsia" w:ascii="宋体" w:hAnsi="宋体"/>
          <w:b/>
          <w:bCs/>
          <w:color w:val="000000"/>
        </w:rPr>
        <w:t>第五条</w:t>
      </w:r>
      <w:r>
        <w:rPr>
          <w:rFonts w:hint="eastAsia" w:ascii="宋体" w:hAnsi="宋体"/>
          <w:color w:val="000000"/>
        </w:rPr>
        <w:t xml:space="preserve">  违约责任</w:t>
      </w:r>
    </w:p>
    <w:p>
      <w:pPr>
        <w:pStyle w:val="49"/>
        <w:spacing w:line="440" w:lineRule="exact"/>
        <w:ind w:firstLine="435"/>
        <w:rPr>
          <w:rFonts w:hint="eastAsia" w:ascii="宋体" w:hAnsi="宋体"/>
          <w:color w:val="000000"/>
        </w:rPr>
      </w:pPr>
      <w:r>
        <w:rPr>
          <w:rFonts w:hint="eastAsia" w:ascii="宋体" w:hAnsi="宋体"/>
          <w:color w:val="000000"/>
        </w:rPr>
        <w:t>（一）甲方及其工作人员违反本合同第二、三条，按管理权限，依据国务院《建设工程质量管理条例》有关规定给予相应的处罚；涉嫌犯罪的，依法追究刑事责任；给乙方单位造成经济损失的，应予以赔偿。</w:t>
      </w:r>
    </w:p>
    <w:p>
      <w:pPr>
        <w:pStyle w:val="49"/>
        <w:spacing w:line="440" w:lineRule="exact"/>
        <w:ind w:firstLine="435"/>
        <w:rPr>
          <w:rFonts w:hint="eastAsia" w:ascii="宋体" w:hAnsi="宋体"/>
          <w:color w:val="000000"/>
        </w:rPr>
      </w:pPr>
      <w:r>
        <w:rPr>
          <w:rFonts w:hint="eastAsia" w:ascii="宋体" w:hAnsi="宋体"/>
          <w:color w:val="000000"/>
        </w:rPr>
        <w:t>（二）乙方及其工作人员违反本合同第二、四条，按管理权限，依国务院《建设工程质量管理条例》有关规定给予相应的处罚；涉嫌犯罪的，依法追究刑事责任；给甲方单位造成经济损失的，应予以赔偿。</w:t>
      </w:r>
    </w:p>
    <w:p>
      <w:pPr>
        <w:pStyle w:val="49"/>
        <w:spacing w:line="440" w:lineRule="exact"/>
        <w:ind w:firstLine="435"/>
        <w:rPr>
          <w:rFonts w:hint="eastAsia" w:ascii="宋体" w:hAnsi="宋体"/>
          <w:color w:val="000000"/>
        </w:rPr>
      </w:pPr>
      <w:r>
        <w:rPr>
          <w:rFonts w:hint="eastAsia" w:ascii="宋体" w:hAnsi="宋体"/>
          <w:b/>
          <w:bCs/>
          <w:color w:val="000000"/>
        </w:rPr>
        <w:t>第六条</w:t>
      </w:r>
      <w:r>
        <w:rPr>
          <w:rFonts w:hint="eastAsia" w:ascii="宋体" w:hAnsi="宋体"/>
          <w:color w:val="000000"/>
        </w:rPr>
        <w:t xml:space="preserve">  本合同有效期 为甲乙双方自签署之日起至该工程项目设计使用年限之日止。</w:t>
      </w:r>
    </w:p>
    <w:p>
      <w:pPr>
        <w:pStyle w:val="49"/>
        <w:spacing w:line="440" w:lineRule="exact"/>
        <w:ind w:firstLine="435"/>
        <w:rPr>
          <w:rFonts w:hint="eastAsia" w:ascii="宋体" w:hAnsi="宋体"/>
          <w:color w:val="000000"/>
        </w:rPr>
      </w:pPr>
      <w:r>
        <w:rPr>
          <w:rFonts w:hint="eastAsia" w:ascii="宋体" w:hAnsi="宋体"/>
          <w:b/>
          <w:bCs/>
          <w:color w:val="000000"/>
        </w:rPr>
        <w:t xml:space="preserve">第七条  </w:t>
      </w:r>
      <w:r>
        <w:rPr>
          <w:rFonts w:hint="eastAsia" w:ascii="宋体" w:hAnsi="宋体"/>
          <w:color w:val="000000"/>
        </w:rPr>
        <w:t>本合同作为本工程监理服务合同协议书的附件。</w:t>
      </w:r>
    </w:p>
    <w:p>
      <w:pPr>
        <w:pStyle w:val="49"/>
        <w:numPr>
          <w:ilvl w:val="0"/>
          <w:numId w:val="6"/>
        </w:numPr>
        <w:spacing w:line="440" w:lineRule="exact"/>
        <w:rPr>
          <w:rFonts w:hint="eastAsia" w:ascii="宋体" w:hAnsi="宋体"/>
          <w:color w:val="000000"/>
        </w:rPr>
      </w:pPr>
      <w:r>
        <w:rPr>
          <w:rFonts w:hint="eastAsia" w:ascii="宋体" w:hAnsi="宋体"/>
          <w:color w:val="000000"/>
        </w:rPr>
        <w:t>本合同甲、乙双方各执一份，</w:t>
      </w:r>
      <w:r>
        <w:rPr>
          <w:rFonts w:hint="eastAsia" w:ascii="宋体" w:hAnsi="宋体"/>
          <w:color w:val="000000"/>
          <w:szCs w:val="21"/>
        </w:rPr>
        <w:t>递交</w:t>
      </w:r>
      <w:r>
        <w:rPr>
          <w:rFonts w:hint="eastAsia" w:ascii="宋体" w:hAnsi="宋体"/>
          <w:color w:val="000000"/>
        </w:rPr>
        <w:t>双方监督单位一份。</w:t>
      </w:r>
    </w:p>
    <w:p>
      <w:pPr>
        <w:pStyle w:val="52"/>
        <w:spacing w:line="440" w:lineRule="exact"/>
        <w:rPr>
          <w:rFonts w:ascii="宋体" w:hAnsi="宋体"/>
          <w:color w:val="000000"/>
        </w:rPr>
      </w:pPr>
    </w:p>
    <w:p>
      <w:pPr>
        <w:pStyle w:val="52"/>
        <w:spacing w:line="460" w:lineRule="exact"/>
        <w:rPr>
          <w:rFonts w:ascii="宋体" w:hAnsi="宋体"/>
          <w:color w:val="000000"/>
        </w:rPr>
      </w:pPr>
    </w:p>
    <w:p>
      <w:pPr>
        <w:pStyle w:val="52"/>
        <w:spacing w:line="420" w:lineRule="exact"/>
        <w:rPr>
          <w:rFonts w:ascii="宋体" w:hAnsi="宋体"/>
          <w:color w:val="000000"/>
        </w:rPr>
      </w:pPr>
      <w:r>
        <w:rPr>
          <w:rFonts w:hint="eastAsia" w:ascii="宋体" w:hAnsi="宋体"/>
          <w:color w:val="000000"/>
        </w:rPr>
        <w:t>发包人：</w:t>
      </w:r>
      <w:r>
        <w:rPr>
          <w:rFonts w:hint="eastAsia" w:ascii="宋体" w:hAnsi="宋体"/>
          <w:color w:val="000000"/>
          <w:u w:val="single"/>
        </w:rPr>
        <w:t xml:space="preserve">                     （盖章）</w:t>
      </w:r>
      <w:r>
        <w:rPr>
          <w:rFonts w:hint="eastAsia" w:ascii="宋体" w:hAnsi="宋体"/>
          <w:color w:val="000000"/>
        </w:rPr>
        <w:t xml:space="preserve">     监理人：</w:t>
      </w:r>
      <w:r>
        <w:rPr>
          <w:rFonts w:hint="eastAsia" w:ascii="宋体" w:hAnsi="宋体"/>
          <w:color w:val="000000"/>
          <w:u w:val="single"/>
        </w:rPr>
        <w:t xml:space="preserve">                     （盖章）</w:t>
      </w:r>
    </w:p>
    <w:p>
      <w:pPr>
        <w:pStyle w:val="52"/>
        <w:spacing w:line="420" w:lineRule="exact"/>
        <w:rPr>
          <w:rFonts w:ascii="宋体" w:hAnsi="宋体"/>
          <w:color w:val="000000"/>
        </w:rPr>
      </w:pPr>
      <w:r>
        <w:rPr>
          <w:rFonts w:hint="eastAsia" w:ascii="宋体" w:hAnsi="宋体"/>
          <w:color w:val="000000"/>
        </w:rPr>
        <w:t>法定代表人或                              法定代表人或</w:t>
      </w:r>
    </w:p>
    <w:p>
      <w:pPr>
        <w:pStyle w:val="52"/>
        <w:spacing w:line="420" w:lineRule="exact"/>
        <w:rPr>
          <w:rFonts w:ascii="宋体" w:hAnsi="宋体"/>
          <w:color w:val="000000"/>
        </w:rPr>
      </w:pPr>
      <w:r>
        <w:rPr>
          <w:rFonts w:hint="eastAsia" w:ascii="宋体" w:hAnsi="宋体"/>
          <w:color w:val="000000"/>
        </w:rPr>
        <w:t>其</w:t>
      </w:r>
      <w:r>
        <w:rPr>
          <w:rFonts w:hint="eastAsia" w:ascii="宋体" w:hAnsi="宋体"/>
          <w:color w:val="000000"/>
          <w:szCs w:val="21"/>
        </w:rPr>
        <w:t>授权代理人</w:t>
      </w:r>
      <w:r>
        <w:rPr>
          <w:rFonts w:hint="eastAsia" w:ascii="宋体" w:hAnsi="宋体"/>
          <w:color w:val="000000"/>
        </w:rPr>
        <w:t>：</w:t>
      </w:r>
      <w:r>
        <w:rPr>
          <w:rFonts w:hint="eastAsia" w:ascii="宋体" w:hAnsi="宋体"/>
          <w:color w:val="000000"/>
          <w:u w:val="single"/>
        </w:rPr>
        <w:t xml:space="preserve">               （签名）</w:t>
      </w:r>
      <w:r>
        <w:rPr>
          <w:rFonts w:hint="eastAsia" w:ascii="宋体" w:hAnsi="宋体"/>
          <w:color w:val="000000"/>
        </w:rPr>
        <w:t xml:space="preserve">     其</w:t>
      </w:r>
      <w:r>
        <w:rPr>
          <w:rFonts w:hint="eastAsia" w:ascii="宋体" w:hAnsi="宋体"/>
          <w:color w:val="000000"/>
          <w:szCs w:val="21"/>
        </w:rPr>
        <w:t>授权代理人</w:t>
      </w:r>
      <w:r>
        <w:rPr>
          <w:rFonts w:hint="eastAsia" w:ascii="宋体" w:hAnsi="宋体"/>
          <w:color w:val="000000"/>
        </w:rPr>
        <w:t>：</w:t>
      </w:r>
      <w:r>
        <w:rPr>
          <w:rFonts w:hint="eastAsia" w:ascii="宋体" w:hAnsi="宋体"/>
          <w:color w:val="000000"/>
          <w:u w:val="single"/>
        </w:rPr>
        <w:t xml:space="preserve">               （签名）</w:t>
      </w:r>
    </w:p>
    <w:p>
      <w:pPr>
        <w:pStyle w:val="52"/>
        <w:spacing w:line="420" w:lineRule="exact"/>
        <w:rPr>
          <w:rFonts w:ascii="宋体" w:hAnsi="宋体"/>
          <w:color w:val="000000"/>
        </w:rPr>
      </w:pPr>
      <w:r>
        <w:rPr>
          <w:rFonts w:hint="eastAsia" w:ascii="宋体" w:hAnsi="宋体"/>
          <w:color w:val="000000"/>
        </w:rPr>
        <w:t>地址：</w:t>
      </w:r>
      <w:r>
        <w:rPr>
          <w:rFonts w:hint="eastAsia" w:ascii="宋体" w:hAnsi="宋体"/>
          <w:color w:val="000000"/>
          <w:u w:val="single"/>
        </w:rPr>
        <w:t xml:space="preserve">                               </w:t>
      </w:r>
      <w:r>
        <w:rPr>
          <w:rFonts w:hint="eastAsia" w:ascii="宋体" w:hAnsi="宋体"/>
          <w:color w:val="000000"/>
        </w:rPr>
        <w:t xml:space="preserve">     地址：</w:t>
      </w:r>
      <w:r>
        <w:rPr>
          <w:rFonts w:hint="eastAsia" w:ascii="宋体" w:hAnsi="宋体"/>
          <w:color w:val="000000"/>
          <w:u w:val="single"/>
        </w:rPr>
        <w:t xml:space="preserve">                               </w:t>
      </w:r>
    </w:p>
    <w:p>
      <w:pPr>
        <w:pStyle w:val="52"/>
        <w:spacing w:line="420" w:lineRule="exact"/>
        <w:rPr>
          <w:rFonts w:ascii="宋体" w:hAnsi="宋体"/>
          <w:color w:val="000000"/>
        </w:rPr>
      </w:pPr>
      <w:r>
        <w:rPr>
          <w:rFonts w:hint="eastAsia" w:ascii="宋体" w:hAnsi="宋体"/>
          <w:color w:val="000000"/>
        </w:rPr>
        <w:t>电话：</w:t>
      </w:r>
      <w:r>
        <w:rPr>
          <w:rFonts w:hint="eastAsia" w:ascii="宋体" w:hAnsi="宋体"/>
          <w:color w:val="000000"/>
          <w:u w:val="single"/>
        </w:rPr>
        <w:t xml:space="preserve">                               </w:t>
      </w:r>
      <w:r>
        <w:rPr>
          <w:rFonts w:hint="eastAsia" w:ascii="宋体" w:hAnsi="宋体"/>
          <w:color w:val="000000"/>
        </w:rPr>
        <w:t xml:space="preserve">     电话：</w:t>
      </w:r>
      <w:r>
        <w:rPr>
          <w:rFonts w:hint="eastAsia" w:ascii="宋体" w:hAnsi="宋体"/>
          <w:color w:val="000000"/>
          <w:u w:val="single"/>
        </w:rPr>
        <w:t xml:space="preserve">                               </w:t>
      </w:r>
    </w:p>
    <w:p>
      <w:pPr>
        <w:pStyle w:val="52"/>
        <w:spacing w:line="420" w:lineRule="exact"/>
        <w:ind w:left="720" w:leftChars="200" w:firstLine="735" w:firstLineChars="350"/>
        <w:rPr>
          <w:rFonts w:ascii="宋体" w:hAnsi="宋体"/>
          <w:color w:val="000000"/>
        </w:rPr>
      </w:pPr>
      <w:r>
        <w:rPr>
          <w:rFonts w:hint="eastAsia" w:ascii="宋体" w:hAnsi="宋体"/>
          <w:color w:val="000000"/>
        </w:rPr>
        <w:t>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               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pStyle w:val="52"/>
        <w:spacing w:line="360" w:lineRule="auto"/>
        <w:outlineLvl w:val="2"/>
        <w:rPr>
          <w:rFonts w:ascii="宋体" w:hAnsi="宋体"/>
          <w:color w:val="000000"/>
          <w:sz w:val="24"/>
        </w:rPr>
      </w:pPr>
      <w:r>
        <w:rPr>
          <w:rFonts w:hint="eastAsia" w:ascii="宋体" w:hAnsi="宋体"/>
          <w:color w:val="000000"/>
        </w:rPr>
        <w:br w:type="page"/>
      </w:r>
      <w:bookmarkStart w:id="179" w:name="_Toc25026"/>
      <w:bookmarkStart w:id="180" w:name="_Toc10928"/>
      <w:r>
        <w:rPr>
          <w:rFonts w:hint="eastAsia" w:ascii="宋体" w:hAnsi="宋体"/>
          <w:color w:val="000000"/>
          <w:sz w:val="24"/>
        </w:rPr>
        <w:t>附件五：安全监理责任合同格式</w:t>
      </w:r>
      <w:bookmarkEnd w:id="179"/>
      <w:bookmarkEnd w:id="180"/>
    </w:p>
    <w:p>
      <w:pPr>
        <w:pStyle w:val="52"/>
        <w:spacing w:before="156" w:beforeLines="50" w:after="156" w:afterLines="50" w:line="360" w:lineRule="auto"/>
        <w:jc w:val="center"/>
        <w:rPr>
          <w:rFonts w:ascii="宋体" w:hAnsi="宋体"/>
          <w:b/>
          <w:color w:val="000000"/>
          <w:sz w:val="30"/>
          <w:szCs w:val="30"/>
        </w:rPr>
      </w:pPr>
      <w:r>
        <w:rPr>
          <w:rFonts w:hint="eastAsia" w:ascii="宋体" w:hAnsi="宋体"/>
          <w:b/>
          <w:color w:val="000000"/>
          <w:sz w:val="30"/>
          <w:szCs w:val="30"/>
        </w:rPr>
        <w:t>安全监理责任合同</w:t>
      </w:r>
    </w:p>
    <w:p>
      <w:pPr>
        <w:pStyle w:val="49"/>
        <w:spacing w:line="440" w:lineRule="exact"/>
        <w:ind w:firstLine="420" w:firstLineChars="200"/>
        <w:rPr>
          <w:rFonts w:hint="eastAsia" w:ascii="宋体" w:hAnsi="宋体"/>
          <w:color w:val="000000"/>
        </w:rPr>
      </w:pPr>
      <w:r>
        <w:rPr>
          <w:rFonts w:hint="eastAsia" w:ascii="宋体" w:hAnsi="宋体"/>
          <w:color w:val="000000"/>
        </w:rPr>
        <w:t>根据国务院《建设工程安全生产管理条例》，交通运输部《公路水运工程安全生产监督管理办法》，为在</w:t>
      </w:r>
      <w:r>
        <w:rPr>
          <w:rFonts w:hint="eastAsia" w:ascii="宋体" w:hAnsi="宋体"/>
          <w:color w:val="000000"/>
          <w:u w:val="single"/>
        </w:rPr>
        <w:t xml:space="preserve">              </w:t>
      </w:r>
      <w:r>
        <w:rPr>
          <w:rFonts w:hint="eastAsia" w:ascii="宋体" w:hAnsi="宋体"/>
          <w:color w:val="000000"/>
        </w:rPr>
        <w:t>项目</w:t>
      </w:r>
      <w:r>
        <w:rPr>
          <w:rFonts w:hint="eastAsia" w:ascii="宋体" w:hAnsi="宋体"/>
          <w:color w:val="000000"/>
          <w:u w:val="single"/>
        </w:rPr>
        <w:t xml:space="preserve">            </w:t>
      </w:r>
      <w:r>
        <w:rPr>
          <w:rFonts w:hint="eastAsia" w:ascii="宋体" w:hAnsi="宋体"/>
          <w:color w:val="000000"/>
        </w:rPr>
        <w:t>工程监理服务合同的实施过程中切实搞好本工程的安全生产管理工作，发包人</w:t>
      </w:r>
      <w:r>
        <w:rPr>
          <w:rFonts w:hint="eastAsia" w:ascii="宋体" w:hAnsi="宋体"/>
          <w:color w:val="000000"/>
          <w:u w:val="single"/>
        </w:rPr>
        <w:t xml:space="preserve">                              </w:t>
      </w:r>
      <w:r>
        <w:rPr>
          <w:rFonts w:hint="eastAsia" w:ascii="宋体" w:hAnsi="宋体"/>
          <w:color w:val="000000"/>
        </w:rPr>
        <w:t>（以下简称“甲方”）与监理人</w:t>
      </w:r>
      <w:r>
        <w:rPr>
          <w:rFonts w:hint="eastAsia" w:ascii="宋体" w:hAnsi="宋体"/>
          <w:color w:val="000000"/>
          <w:u w:val="single"/>
        </w:rPr>
        <w:t xml:space="preserve">                    </w:t>
      </w:r>
      <w:r>
        <w:rPr>
          <w:rFonts w:hint="eastAsia" w:ascii="宋体" w:hAnsi="宋体"/>
          <w:color w:val="000000"/>
        </w:rPr>
        <w:t>（以下简称“乙方”）签订如下安全监理责任合同：</w:t>
      </w:r>
    </w:p>
    <w:p>
      <w:pPr>
        <w:pStyle w:val="49"/>
        <w:spacing w:line="440" w:lineRule="exact"/>
        <w:ind w:firstLine="422" w:firstLineChars="200"/>
        <w:rPr>
          <w:rFonts w:hint="eastAsia" w:ascii="宋体" w:hAnsi="宋体"/>
          <w:b/>
          <w:bCs/>
          <w:color w:val="000000"/>
        </w:rPr>
      </w:pPr>
      <w:r>
        <w:rPr>
          <w:rFonts w:hint="eastAsia" w:ascii="宋体" w:hAnsi="宋体"/>
          <w:b/>
          <w:bCs/>
          <w:color w:val="000000"/>
        </w:rPr>
        <w:t>一、甲方职责</w:t>
      </w:r>
    </w:p>
    <w:p>
      <w:pPr>
        <w:pStyle w:val="49"/>
        <w:spacing w:line="440" w:lineRule="exact"/>
        <w:ind w:firstLine="420" w:firstLineChars="200"/>
        <w:rPr>
          <w:rFonts w:hint="eastAsia" w:ascii="宋体" w:hAnsi="宋体"/>
          <w:color w:val="000000"/>
        </w:rPr>
      </w:pPr>
      <w:r>
        <w:rPr>
          <w:rFonts w:hint="eastAsia" w:ascii="宋体" w:hAnsi="宋体"/>
          <w:color w:val="000000"/>
        </w:rPr>
        <w:t>1．严格遵守国家有关安全生产的法律法规，支持乙方按条例要求对规定的施工安全实施监理。</w:t>
      </w:r>
    </w:p>
    <w:p>
      <w:pPr>
        <w:pStyle w:val="49"/>
        <w:spacing w:line="440" w:lineRule="exact"/>
        <w:ind w:firstLine="420" w:firstLineChars="200"/>
        <w:rPr>
          <w:rFonts w:hint="eastAsia" w:ascii="宋体" w:hAnsi="宋体"/>
          <w:color w:val="000000"/>
        </w:rPr>
      </w:pPr>
      <w:r>
        <w:rPr>
          <w:rFonts w:hint="eastAsia" w:ascii="宋体" w:hAnsi="宋体"/>
          <w:color w:val="000000"/>
        </w:rPr>
        <w:t>2．按照“安全第一、预防为主、综合治理”、坚持“管生产必须管安全”和“党政同责、一岗双责、齐抓共管”的原则进行安全生产管理，做到生产与安全工作同时计划、布置、检查、总结和评比。</w:t>
      </w:r>
    </w:p>
    <w:p>
      <w:pPr>
        <w:pStyle w:val="49"/>
        <w:spacing w:line="440" w:lineRule="exact"/>
        <w:ind w:firstLine="420" w:firstLineChars="200"/>
        <w:rPr>
          <w:rFonts w:hint="eastAsia" w:ascii="宋体" w:hAnsi="宋体"/>
          <w:color w:val="000000"/>
        </w:rPr>
      </w:pPr>
      <w:r>
        <w:rPr>
          <w:rFonts w:hint="eastAsia" w:ascii="宋体" w:hAnsi="宋体"/>
          <w:color w:val="000000"/>
        </w:rPr>
        <w:t>3．重要的安全设施必须坚持与主体工程“三同时”的原则，即：同时设计、审批，同时施工，同时验收，投入使用。</w:t>
      </w:r>
    </w:p>
    <w:p>
      <w:pPr>
        <w:pStyle w:val="49"/>
        <w:spacing w:line="440" w:lineRule="exact"/>
        <w:ind w:firstLine="420" w:firstLineChars="200"/>
        <w:rPr>
          <w:rFonts w:hint="eastAsia" w:ascii="宋体" w:hAnsi="宋体"/>
          <w:color w:val="000000"/>
        </w:rPr>
      </w:pPr>
      <w:r>
        <w:rPr>
          <w:rFonts w:hint="eastAsia" w:ascii="宋体" w:hAnsi="宋体"/>
          <w:color w:val="000000"/>
        </w:rPr>
        <w:t>4．定期召开安全生产调度会，及时传达中央及地方有关安全生产的精神。</w:t>
      </w:r>
    </w:p>
    <w:p>
      <w:pPr>
        <w:pStyle w:val="49"/>
        <w:spacing w:line="440" w:lineRule="exact"/>
        <w:ind w:firstLine="420" w:firstLineChars="200"/>
        <w:rPr>
          <w:rFonts w:hint="eastAsia" w:ascii="宋体" w:hAnsi="宋体"/>
          <w:color w:val="000000"/>
        </w:rPr>
      </w:pPr>
      <w:r>
        <w:rPr>
          <w:rFonts w:hint="eastAsia" w:ascii="宋体" w:hAnsi="宋体"/>
          <w:color w:val="000000"/>
        </w:rPr>
        <w:t>5．组织对施工现场的安全生产检查，监督承包人及时处理发现的各项安全隐患。</w:t>
      </w:r>
    </w:p>
    <w:p>
      <w:pPr>
        <w:pStyle w:val="49"/>
        <w:spacing w:line="440" w:lineRule="exact"/>
        <w:ind w:firstLine="422" w:firstLineChars="200"/>
        <w:rPr>
          <w:rFonts w:hint="eastAsia" w:ascii="宋体" w:hAnsi="宋体"/>
          <w:b/>
          <w:bCs/>
          <w:color w:val="000000"/>
        </w:rPr>
      </w:pPr>
      <w:r>
        <w:rPr>
          <w:rFonts w:hint="eastAsia" w:ascii="宋体" w:hAnsi="宋体"/>
          <w:b/>
          <w:bCs/>
          <w:color w:val="000000"/>
        </w:rPr>
        <w:t>二、乙方职责</w:t>
      </w:r>
    </w:p>
    <w:p>
      <w:pPr>
        <w:pStyle w:val="49"/>
        <w:spacing w:line="440" w:lineRule="exact"/>
        <w:ind w:firstLine="420" w:firstLineChars="200"/>
        <w:rPr>
          <w:rFonts w:hint="eastAsia" w:ascii="宋体" w:hAnsi="宋体"/>
          <w:color w:val="000000"/>
        </w:rPr>
      </w:pPr>
      <w:r>
        <w:rPr>
          <w:rFonts w:hint="eastAsia" w:ascii="宋体" w:hAnsi="宋体"/>
          <w:color w:val="000000"/>
        </w:rPr>
        <w:t>1．督促承包人严格遵守国家有关安全生产的法律法规、交通运输部《公路水运工程安全生产监督管理办法》、《公路工程施工安全技术规程》（JTG F90—2015）和《公路筑养路机械操作规程》有关安全生产的规定，认真执行工程承包合同中的有关安全要求。</w:t>
      </w:r>
    </w:p>
    <w:p>
      <w:pPr>
        <w:pStyle w:val="49"/>
        <w:spacing w:line="440" w:lineRule="exact"/>
        <w:ind w:firstLine="420" w:firstLineChars="200"/>
        <w:rPr>
          <w:rFonts w:hint="eastAsia" w:ascii="宋体" w:hAnsi="宋体"/>
          <w:color w:val="000000"/>
        </w:rPr>
      </w:pPr>
      <w:r>
        <w:rPr>
          <w:rFonts w:hint="eastAsia" w:ascii="宋体" w:hAnsi="宋体"/>
          <w:color w:val="000000"/>
        </w:rPr>
        <w:t>2．坚持“安全第一、预防为主、综合治理”、“管生产必须管安全”和“党政同责、一岗双责、齐抓共管”的原则，督促承包人加强安全生产宣传教育，增强全员安全生产意识，建立健全各项安全生产的管理机构和安全生产管理制度，配备专职及兼职安全检查人员，有组织有领导地开展安全生产活动。</w:t>
      </w:r>
    </w:p>
    <w:p>
      <w:pPr>
        <w:pStyle w:val="49"/>
        <w:spacing w:line="440" w:lineRule="exact"/>
        <w:ind w:firstLine="420" w:firstLineChars="200"/>
        <w:rPr>
          <w:rFonts w:hint="eastAsia" w:ascii="宋体" w:hAnsi="宋体"/>
          <w:color w:val="000000"/>
        </w:rPr>
      </w:pPr>
      <w:r>
        <w:rPr>
          <w:rFonts w:hint="eastAsia" w:ascii="宋体" w:hAnsi="宋体"/>
          <w:color w:val="000000"/>
        </w:rPr>
        <w:t>3. 建立健全安全监理制度，加强安全知识教育培训，明确各岗位监理人员的安全监理职责，增强安全意识。</w:t>
      </w:r>
    </w:p>
    <w:p>
      <w:pPr>
        <w:pStyle w:val="49"/>
        <w:spacing w:line="440" w:lineRule="exact"/>
        <w:ind w:firstLine="420" w:firstLineChars="200"/>
        <w:rPr>
          <w:rFonts w:hint="eastAsia" w:ascii="宋体" w:hAnsi="宋体"/>
          <w:color w:val="000000"/>
        </w:rPr>
      </w:pPr>
      <w:r>
        <w:rPr>
          <w:rFonts w:hint="eastAsia" w:ascii="宋体" w:hAnsi="宋体"/>
          <w:color w:val="000000"/>
        </w:rPr>
        <w:t>4．在审查施工组织设计的同时，要同步审查施工组织设计中的安全技术措施，审查专项施工方案是否符合工程建设强制性标准。</w:t>
      </w:r>
    </w:p>
    <w:p>
      <w:pPr>
        <w:pStyle w:val="49"/>
        <w:spacing w:line="440" w:lineRule="exact"/>
        <w:ind w:firstLine="420" w:firstLineChars="200"/>
        <w:rPr>
          <w:rFonts w:hint="eastAsia" w:ascii="宋体" w:hAnsi="宋体"/>
          <w:color w:val="000000"/>
        </w:rPr>
      </w:pPr>
      <w:r>
        <w:rPr>
          <w:rFonts w:hint="eastAsia" w:ascii="宋体" w:hAnsi="宋体"/>
          <w:color w:val="000000"/>
        </w:rPr>
        <w:t>5．在实施监理过程中，发现存在安全事故隐患的，应立即要求承包人整改；情况严重的，应立即要求承包人停止施工，并及时报告发包人。承包人拒不整改或不停止施工的，乙方应及时向有关主管部门报告。</w:t>
      </w:r>
    </w:p>
    <w:p>
      <w:pPr>
        <w:pStyle w:val="49"/>
        <w:spacing w:line="440" w:lineRule="exact"/>
        <w:ind w:firstLine="420" w:firstLineChars="200"/>
        <w:rPr>
          <w:rFonts w:hint="eastAsia" w:ascii="宋体" w:hAnsi="宋体"/>
          <w:color w:val="000000"/>
        </w:rPr>
      </w:pPr>
      <w:r>
        <w:rPr>
          <w:rFonts w:hint="eastAsia" w:ascii="宋体" w:hAnsi="宋体"/>
          <w:color w:val="000000"/>
        </w:rPr>
        <w:t>6．乙方及其监理工程师应当按照法律、法规和工程建设强制性标准实施监理，并对建设工程安全生产承担监理责任。</w:t>
      </w:r>
    </w:p>
    <w:p>
      <w:pPr>
        <w:pStyle w:val="49"/>
        <w:spacing w:line="440" w:lineRule="exact"/>
        <w:ind w:firstLine="420" w:firstLineChars="200"/>
        <w:rPr>
          <w:rFonts w:hint="eastAsia" w:ascii="宋体" w:hAnsi="宋体"/>
          <w:color w:val="000000"/>
        </w:rPr>
      </w:pPr>
      <w:r>
        <w:rPr>
          <w:rFonts w:hint="eastAsia" w:ascii="宋体" w:hAnsi="宋体"/>
          <w:color w:val="000000"/>
        </w:rPr>
        <w:t>7．乙方应督促承包人按照本工程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49"/>
        <w:spacing w:line="440" w:lineRule="exact"/>
        <w:ind w:firstLine="422" w:firstLineChars="200"/>
        <w:rPr>
          <w:rFonts w:hint="eastAsia" w:ascii="宋体" w:hAnsi="宋体"/>
          <w:b/>
          <w:bCs/>
          <w:color w:val="000000"/>
        </w:rPr>
      </w:pPr>
      <w:r>
        <w:rPr>
          <w:rFonts w:hint="eastAsia" w:ascii="宋体" w:hAnsi="宋体"/>
          <w:b/>
          <w:bCs/>
          <w:color w:val="000000"/>
        </w:rPr>
        <w:t>三、违约责任</w:t>
      </w:r>
    </w:p>
    <w:p>
      <w:pPr>
        <w:pStyle w:val="49"/>
        <w:spacing w:line="440" w:lineRule="exact"/>
        <w:ind w:firstLine="420" w:firstLineChars="200"/>
        <w:rPr>
          <w:rFonts w:hint="eastAsia" w:ascii="宋体" w:hAnsi="宋体"/>
          <w:color w:val="000000"/>
        </w:rPr>
      </w:pPr>
      <w:r>
        <w:rPr>
          <w:rFonts w:hint="eastAsia" w:ascii="宋体" w:hAnsi="宋体"/>
          <w:color w:val="000000"/>
        </w:rPr>
        <w:t>如因甲方或乙方违约造成安全事故，根据国务院《建设工程安全生产管理条例》，交通运输部《公路水运工程安全生产监督管理办法》，将依法追究责任。</w:t>
      </w:r>
    </w:p>
    <w:p>
      <w:pPr>
        <w:pStyle w:val="49"/>
        <w:spacing w:line="440" w:lineRule="exact"/>
        <w:ind w:firstLine="420" w:firstLineChars="200"/>
        <w:rPr>
          <w:rFonts w:hint="eastAsia" w:ascii="宋体" w:hAnsi="宋体"/>
          <w:color w:val="000000"/>
        </w:rPr>
      </w:pPr>
      <w:r>
        <w:rPr>
          <w:rFonts w:hint="eastAsia" w:ascii="宋体" w:hAnsi="宋体"/>
          <w:color w:val="000000"/>
        </w:rPr>
        <w:t>本合同正本一式二份，副本八份，合同双方各执正本一份，副本四份。由双方法定代表人或其</w:t>
      </w:r>
      <w:r>
        <w:rPr>
          <w:rFonts w:hint="eastAsia" w:ascii="宋体" w:hAnsi="宋体"/>
          <w:color w:val="000000"/>
          <w:szCs w:val="21"/>
        </w:rPr>
        <w:t>授权代理人</w:t>
      </w:r>
      <w:r>
        <w:rPr>
          <w:rFonts w:hint="eastAsia" w:ascii="宋体" w:hAnsi="宋体"/>
          <w:color w:val="000000"/>
        </w:rPr>
        <w:t>签署并加盖公章后生效，全部工程竣工验收后失效。</w:t>
      </w:r>
    </w:p>
    <w:p>
      <w:pPr>
        <w:pStyle w:val="52"/>
        <w:spacing w:line="440" w:lineRule="exact"/>
        <w:rPr>
          <w:rFonts w:ascii="宋体" w:hAnsi="宋体"/>
          <w:color w:val="000000"/>
        </w:rPr>
      </w:pPr>
    </w:p>
    <w:p>
      <w:pPr>
        <w:pStyle w:val="52"/>
        <w:spacing w:line="440" w:lineRule="exact"/>
        <w:rPr>
          <w:rFonts w:ascii="宋体" w:hAnsi="宋体"/>
          <w:color w:val="000000"/>
        </w:rPr>
      </w:pPr>
    </w:p>
    <w:p>
      <w:pPr>
        <w:pStyle w:val="52"/>
        <w:spacing w:line="420" w:lineRule="exact"/>
        <w:rPr>
          <w:rFonts w:ascii="宋体" w:hAnsi="宋体"/>
          <w:color w:val="000000"/>
        </w:rPr>
      </w:pPr>
      <w:r>
        <w:rPr>
          <w:rFonts w:hint="eastAsia" w:ascii="宋体" w:hAnsi="宋体"/>
          <w:color w:val="000000"/>
        </w:rPr>
        <w:t>发包人：</w:t>
      </w:r>
      <w:r>
        <w:rPr>
          <w:rFonts w:hint="eastAsia" w:ascii="宋体" w:hAnsi="宋体"/>
          <w:color w:val="000000"/>
          <w:u w:val="single"/>
        </w:rPr>
        <w:t xml:space="preserve">                     （盖章）</w:t>
      </w:r>
      <w:r>
        <w:rPr>
          <w:rFonts w:hint="eastAsia" w:ascii="宋体" w:hAnsi="宋体"/>
          <w:color w:val="000000"/>
        </w:rPr>
        <w:t xml:space="preserve">     监理人：</w:t>
      </w:r>
      <w:r>
        <w:rPr>
          <w:rFonts w:hint="eastAsia" w:ascii="宋体" w:hAnsi="宋体"/>
          <w:color w:val="000000"/>
          <w:u w:val="single"/>
        </w:rPr>
        <w:t xml:space="preserve">                     （盖章）</w:t>
      </w:r>
    </w:p>
    <w:p>
      <w:pPr>
        <w:pStyle w:val="52"/>
        <w:spacing w:line="420" w:lineRule="exact"/>
        <w:rPr>
          <w:rFonts w:ascii="宋体" w:hAnsi="宋体"/>
          <w:color w:val="000000"/>
        </w:rPr>
      </w:pPr>
      <w:r>
        <w:rPr>
          <w:rFonts w:hint="eastAsia" w:ascii="宋体" w:hAnsi="宋体"/>
          <w:color w:val="000000"/>
        </w:rPr>
        <w:t>法定代表人或                              法定代表人或</w:t>
      </w:r>
    </w:p>
    <w:p>
      <w:pPr>
        <w:pStyle w:val="52"/>
        <w:spacing w:line="420" w:lineRule="exact"/>
        <w:rPr>
          <w:rFonts w:ascii="宋体" w:hAnsi="宋体"/>
          <w:color w:val="000000"/>
        </w:rPr>
      </w:pPr>
      <w:r>
        <w:rPr>
          <w:rFonts w:hint="eastAsia" w:ascii="宋体" w:hAnsi="宋体"/>
          <w:color w:val="000000"/>
        </w:rPr>
        <w:t>其</w:t>
      </w:r>
      <w:r>
        <w:rPr>
          <w:rFonts w:hint="eastAsia" w:ascii="宋体" w:hAnsi="宋体"/>
          <w:color w:val="000000"/>
          <w:szCs w:val="21"/>
        </w:rPr>
        <w:t>授权代理人</w:t>
      </w:r>
      <w:r>
        <w:rPr>
          <w:rFonts w:hint="eastAsia" w:ascii="宋体" w:hAnsi="宋体"/>
          <w:color w:val="000000"/>
        </w:rPr>
        <w:t>：</w:t>
      </w:r>
      <w:r>
        <w:rPr>
          <w:rFonts w:hint="eastAsia" w:ascii="宋体" w:hAnsi="宋体"/>
          <w:color w:val="000000"/>
          <w:u w:val="single"/>
        </w:rPr>
        <w:t xml:space="preserve">               （签名）</w:t>
      </w:r>
      <w:r>
        <w:rPr>
          <w:rFonts w:hint="eastAsia" w:ascii="宋体" w:hAnsi="宋体"/>
          <w:color w:val="000000"/>
        </w:rPr>
        <w:t xml:space="preserve">     其</w:t>
      </w:r>
      <w:r>
        <w:rPr>
          <w:rFonts w:hint="eastAsia" w:ascii="宋体" w:hAnsi="宋体"/>
          <w:color w:val="000000"/>
          <w:szCs w:val="21"/>
        </w:rPr>
        <w:t>授权代理人</w:t>
      </w:r>
      <w:r>
        <w:rPr>
          <w:rFonts w:hint="eastAsia" w:ascii="宋体" w:hAnsi="宋体"/>
          <w:color w:val="000000"/>
        </w:rPr>
        <w:t>：</w:t>
      </w:r>
      <w:r>
        <w:rPr>
          <w:rFonts w:hint="eastAsia" w:ascii="宋体" w:hAnsi="宋体"/>
          <w:color w:val="000000"/>
          <w:u w:val="single"/>
        </w:rPr>
        <w:t xml:space="preserve">               （签名）</w:t>
      </w:r>
    </w:p>
    <w:p>
      <w:pPr>
        <w:pStyle w:val="52"/>
        <w:spacing w:line="420" w:lineRule="exact"/>
        <w:rPr>
          <w:rFonts w:ascii="宋体" w:hAnsi="宋体"/>
          <w:color w:val="000000"/>
        </w:rPr>
      </w:pPr>
      <w:r>
        <w:rPr>
          <w:rFonts w:hint="eastAsia" w:ascii="宋体" w:hAnsi="宋体"/>
          <w:color w:val="000000"/>
        </w:rPr>
        <w:t>地址：</w:t>
      </w:r>
      <w:r>
        <w:rPr>
          <w:rFonts w:hint="eastAsia" w:ascii="宋体" w:hAnsi="宋体"/>
          <w:color w:val="000000"/>
          <w:u w:val="single"/>
        </w:rPr>
        <w:t xml:space="preserve">                               </w:t>
      </w:r>
      <w:r>
        <w:rPr>
          <w:rFonts w:hint="eastAsia" w:ascii="宋体" w:hAnsi="宋体"/>
          <w:color w:val="000000"/>
        </w:rPr>
        <w:t xml:space="preserve">     地址：</w:t>
      </w:r>
      <w:r>
        <w:rPr>
          <w:rFonts w:hint="eastAsia" w:ascii="宋体" w:hAnsi="宋体"/>
          <w:color w:val="000000"/>
          <w:u w:val="single"/>
        </w:rPr>
        <w:t xml:space="preserve">                               </w:t>
      </w:r>
    </w:p>
    <w:p>
      <w:pPr>
        <w:pStyle w:val="52"/>
        <w:spacing w:line="420" w:lineRule="exact"/>
        <w:rPr>
          <w:rFonts w:ascii="宋体" w:hAnsi="宋体"/>
          <w:color w:val="000000"/>
        </w:rPr>
      </w:pPr>
      <w:r>
        <w:rPr>
          <w:rFonts w:hint="eastAsia" w:ascii="宋体" w:hAnsi="宋体"/>
          <w:color w:val="000000"/>
        </w:rPr>
        <w:t>电话：</w:t>
      </w:r>
      <w:r>
        <w:rPr>
          <w:rFonts w:hint="eastAsia" w:ascii="宋体" w:hAnsi="宋体"/>
          <w:color w:val="000000"/>
          <w:u w:val="single"/>
        </w:rPr>
        <w:t xml:space="preserve">                               </w:t>
      </w:r>
      <w:r>
        <w:rPr>
          <w:rFonts w:hint="eastAsia" w:ascii="宋体" w:hAnsi="宋体"/>
          <w:color w:val="000000"/>
        </w:rPr>
        <w:t xml:space="preserve">     电话：</w:t>
      </w:r>
      <w:r>
        <w:rPr>
          <w:rFonts w:hint="eastAsia" w:ascii="宋体" w:hAnsi="宋体"/>
          <w:color w:val="000000"/>
          <w:u w:val="single"/>
        </w:rPr>
        <w:t xml:space="preserve">                               </w:t>
      </w:r>
    </w:p>
    <w:p>
      <w:pPr>
        <w:pStyle w:val="52"/>
        <w:spacing w:line="420" w:lineRule="exact"/>
        <w:ind w:left="720" w:leftChars="200" w:firstLine="630" w:firstLineChars="300"/>
        <w:rPr>
          <w:rFonts w:ascii="宋体" w:hAnsi="宋体"/>
          <w:color w:val="000000"/>
        </w:rPr>
      </w:pPr>
      <w:r>
        <w:rPr>
          <w:rFonts w:hint="eastAsia" w:ascii="宋体" w:hAnsi="宋体"/>
          <w:color w:val="000000"/>
        </w:rPr>
        <w:t>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               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pStyle w:val="52"/>
        <w:spacing w:line="360" w:lineRule="auto"/>
        <w:outlineLvl w:val="2"/>
        <w:rPr>
          <w:rFonts w:ascii="宋体" w:hAnsi="宋体"/>
          <w:color w:val="000000"/>
          <w:sz w:val="24"/>
        </w:rPr>
      </w:pPr>
      <w:r>
        <w:rPr>
          <w:rFonts w:hint="eastAsia" w:ascii="宋体" w:hAnsi="宋体"/>
          <w:color w:val="000000"/>
        </w:rPr>
        <w:br w:type="page"/>
      </w:r>
      <w:bookmarkStart w:id="181" w:name="_Toc5661"/>
      <w:bookmarkStart w:id="182" w:name="_Toc31703"/>
      <w:r>
        <w:rPr>
          <w:rFonts w:hint="eastAsia" w:ascii="宋体" w:hAnsi="宋体"/>
          <w:color w:val="000000"/>
          <w:sz w:val="24"/>
        </w:rPr>
        <w:t>附件六：环境保护监理责任合同格式</w:t>
      </w:r>
      <w:bookmarkEnd w:id="181"/>
      <w:bookmarkEnd w:id="182"/>
    </w:p>
    <w:p>
      <w:pPr>
        <w:pStyle w:val="52"/>
        <w:spacing w:before="156" w:beforeLines="50" w:after="156" w:afterLines="50" w:line="360" w:lineRule="auto"/>
        <w:jc w:val="center"/>
        <w:rPr>
          <w:rFonts w:ascii="宋体" w:hAnsi="宋体"/>
          <w:b/>
          <w:color w:val="000000"/>
          <w:sz w:val="30"/>
          <w:szCs w:val="30"/>
        </w:rPr>
      </w:pPr>
      <w:r>
        <w:rPr>
          <w:rFonts w:hint="eastAsia" w:ascii="宋体" w:hAnsi="宋体"/>
          <w:b/>
          <w:color w:val="000000"/>
          <w:sz w:val="30"/>
          <w:szCs w:val="30"/>
        </w:rPr>
        <w:t>环境保护监理责任合同</w:t>
      </w:r>
    </w:p>
    <w:p>
      <w:pPr>
        <w:pStyle w:val="49"/>
        <w:spacing w:line="440" w:lineRule="exact"/>
        <w:ind w:firstLine="420" w:firstLineChars="200"/>
        <w:rPr>
          <w:rFonts w:hint="eastAsia" w:ascii="宋体" w:hAnsi="宋体"/>
          <w:color w:val="000000"/>
        </w:rPr>
      </w:pPr>
      <w:r>
        <w:rPr>
          <w:rFonts w:hint="eastAsia" w:ascii="宋体" w:hAnsi="宋体"/>
          <w:color w:val="000000"/>
        </w:rPr>
        <w:t>根据交通运输部《关于开展交通工程环境监理工作的通知》（交环发[2004]314号）和有关规范要求，为在</w:t>
      </w:r>
      <w:r>
        <w:rPr>
          <w:rFonts w:hint="eastAsia" w:ascii="宋体" w:hAnsi="宋体"/>
          <w:color w:val="000000"/>
          <w:u w:val="single"/>
        </w:rPr>
        <w:t xml:space="preserve">           </w:t>
      </w:r>
      <w:r>
        <w:rPr>
          <w:rFonts w:hint="eastAsia" w:ascii="宋体" w:hAnsi="宋体"/>
          <w:color w:val="000000"/>
        </w:rPr>
        <w:t>项目</w:t>
      </w:r>
      <w:r>
        <w:rPr>
          <w:rFonts w:hint="eastAsia" w:ascii="宋体" w:hAnsi="宋体"/>
          <w:color w:val="000000"/>
          <w:u w:val="single"/>
        </w:rPr>
        <w:t xml:space="preserve">         </w:t>
      </w:r>
      <w:r>
        <w:rPr>
          <w:rFonts w:hint="eastAsia" w:ascii="宋体" w:hAnsi="宋体"/>
          <w:color w:val="000000"/>
        </w:rPr>
        <w:t>工程施工监理服务过程中切实做好环境保护监理工作，发包人</w:t>
      </w:r>
      <w:r>
        <w:rPr>
          <w:rFonts w:hint="eastAsia" w:ascii="宋体" w:hAnsi="宋体"/>
          <w:color w:val="000000"/>
          <w:u w:val="single"/>
        </w:rPr>
        <w:t xml:space="preserve">               </w:t>
      </w:r>
      <w:r>
        <w:rPr>
          <w:rFonts w:hint="eastAsia" w:ascii="宋体" w:hAnsi="宋体"/>
          <w:color w:val="000000"/>
        </w:rPr>
        <w:t>（以下简称“甲方”）与监理人</w:t>
      </w:r>
      <w:r>
        <w:rPr>
          <w:rFonts w:hint="eastAsia" w:ascii="宋体" w:hAnsi="宋体"/>
          <w:color w:val="000000"/>
          <w:u w:val="single"/>
        </w:rPr>
        <w:t xml:space="preserve">             </w:t>
      </w:r>
      <w:r>
        <w:rPr>
          <w:rFonts w:hint="eastAsia" w:ascii="宋体" w:hAnsi="宋体"/>
          <w:color w:val="000000"/>
        </w:rPr>
        <w:t>（以下简称“乙方”）签订如下环境保护监理责任合同：</w:t>
      </w:r>
    </w:p>
    <w:p>
      <w:pPr>
        <w:pStyle w:val="49"/>
        <w:spacing w:line="440" w:lineRule="exact"/>
        <w:ind w:firstLine="422" w:firstLineChars="200"/>
        <w:rPr>
          <w:rFonts w:hint="eastAsia" w:ascii="宋体" w:hAnsi="宋体"/>
          <w:b/>
          <w:bCs/>
          <w:color w:val="000000"/>
        </w:rPr>
      </w:pPr>
      <w:r>
        <w:rPr>
          <w:rFonts w:hint="eastAsia" w:ascii="宋体" w:hAnsi="宋体"/>
          <w:b/>
          <w:bCs/>
          <w:color w:val="000000"/>
        </w:rPr>
        <w:t>一、甲方职责</w:t>
      </w:r>
    </w:p>
    <w:p>
      <w:pPr>
        <w:pStyle w:val="49"/>
        <w:spacing w:line="440" w:lineRule="exact"/>
        <w:ind w:firstLine="420" w:firstLineChars="200"/>
        <w:rPr>
          <w:rFonts w:hint="eastAsia" w:ascii="宋体" w:hAnsi="宋体"/>
          <w:color w:val="000000"/>
        </w:rPr>
      </w:pPr>
      <w:r>
        <w:rPr>
          <w:rFonts w:hint="eastAsia" w:ascii="宋体" w:hAnsi="宋体"/>
          <w:color w:val="000000"/>
        </w:rPr>
        <w:t>1．严格遵守国家有关环境保护的法律法规，贯彻执行交通主管部门和环保主管部门有关施工环境保护的规章和规定，结合本工程实际，提出本工程环境保护管理实施意见和具体要求。</w:t>
      </w:r>
    </w:p>
    <w:p>
      <w:pPr>
        <w:pStyle w:val="49"/>
        <w:widowControl/>
        <w:spacing w:line="440" w:lineRule="exact"/>
        <w:ind w:firstLine="420" w:firstLineChars="200"/>
        <w:jc w:val="left"/>
        <w:rPr>
          <w:rFonts w:hint="eastAsia" w:ascii="宋体" w:hAnsi="宋体"/>
          <w:color w:val="000000"/>
        </w:rPr>
      </w:pPr>
      <w:r>
        <w:rPr>
          <w:rFonts w:hint="eastAsia" w:ascii="宋体" w:hAnsi="宋体"/>
          <w:color w:val="000000"/>
        </w:rPr>
        <w:t>2．以</w:t>
      </w:r>
      <w:r>
        <w:rPr>
          <w:rFonts w:hint="eastAsia" w:ascii="宋体" w:hAnsi="宋体" w:cs="Arial"/>
          <w:color w:val="000000"/>
        </w:rPr>
        <w:t>“</w:t>
      </w:r>
      <w:r>
        <w:rPr>
          <w:rFonts w:hint="eastAsia" w:ascii="宋体" w:hAnsi="宋体"/>
          <w:color w:val="000000"/>
        </w:rPr>
        <w:t>不破坏就是最好的保护，在设计上最大限度地保护生态环境，在施工中最小程度地破坏和最大限度地恢复生态环境</w:t>
      </w:r>
      <w:r>
        <w:rPr>
          <w:rFonts w:hint="eastAsia" w:ascii="宋体" w:hAnsi="宋体" w:cs="Arial"/>
          <w:color w:val="000000"/>
        </w:rPr>
        <w:t>”</w:t>
      </w:r>
      <w:r>
        <w:rPr>
          <w:rFonts w:hint="eastAsia" w:ascii="宋体" w:hAnsi="宋体"/>
          <w:color w:val="000000"/>
        </w:rPr>
        <w:t>为行动准则，协助乙方做好施工环境调查，负责与当地有关部门的协调工作，做到交通建设与环境保护协调发展。</w:t>
      </w:r>
    </w:p>
    <w:p>
      <w:pPr>
        <w:pStyle w:val="49"/>
        <w:widowControl/>
        <w:spacing w:line="440" w:lineRule="exact"/>
        <w:ind w:firstLine="420" w:firstLineChars="200"/>
        <w:jc w:val="left"/>
        <w:rPr>
          <w:rFonts w:hint="eastAsia" w:ascii="宋体" w:hAnsi="宋体"/>
          <w:color w:val="000000"/>
        </w:rPr>
      </w:pPr>
      <w:r>
        <w:rPr>
          <w:rFonts w:hint="eastAsia" w:ascii="宋体" w:hAnsi="宋体"/>
          <w:color w:val="000000"/>
        </w:rPr>
        <w:t>3．坚持</w:t>
      </w:r>
      <w:r>
        <w:rPr>
          <w:rFonts w:hint="eastAsia" w:ascii="宋体" w:hAnsi="宋体" w:cs="Arial"/>
          <w:color w:val="000000"/>
        </w:rPr>
        <w:t>“</w:t>
      </w:r>
      <w:r>
        <w:rPr>
          <w:rFonts w:hint="eastAsia" w:ascii="宋体" w:hAnsi="宋体"/>
          <w:color w:val="000000"/>
        </w:rPr>
        <w:t>预防为主，防治结合”，“谁污染谁治理，谁开发谁保护</w:t>
      </w:r>
      <w:r>
        <w:rPr>
          <w:rFonts w:hint="eastAsia" w:ascii="宋体" w:hAnsi="宋体" w:cs="Arial"/>
          <w:color w:val="000000"/>
        </w:rPr>
        <w:t>”的原则，</w:t>
      </w:r>
      <w:r>
        <w:rPr>
          <w:rFonts w:hint="eastAsia" w:ascii="宋体" w:hAnsi="宋体"/>
          <w:color w:val="000000"/>
        </w:rPr>
        <w:t>支持乙方按法律、法规、规章和合同要求对本工程施工环境保护实施监理。</w:t>
      </w:r>
    </w:p>
    <w:p>
      <w:pPr>
        <w:pStyle w:val="49"/>
        <w:widowControl/>
        <w:spacing w:line="440" w:lineRule="exact"/>
        <w:ind w:firstLine="480" w:firstLineChars="200"/>
        <w:jc w:val="left"/>
        <w:rPr>
          <w:rFonts w:hint="eastAsia" w:ascii="宋体" w:hAnsi="宋体"/>
          <w:vanish/>
          <w:color w:val="000000"/>
          <w:kern w:val="0"/>
          <w:sz w:val="24"/>
        </w:rPr>
      </w:pPr>
      <w:r>
        <w:rPr>
          <w:rFonts w:hint="eastAsia" w:ascii="宋体" w:hAnsi="宋体"/>
          <w:vanish/>
          <w:color w:val="000000"/>
          <w:kern w:val="0"/>
          <w:sz w:val="24"/>
        </w:rPr>
        <w:t xml:space="preserve"> </w:t>
      </w:r>
    </w:p>
    <w:p>
      <w:pPr>
        <w:pStyle w:val="49"/>
        <w:spacing w:line="440" w:lineRule="exact"/>
        <w:ind w:firstLine="420" w:firstLineChars="200"/>
        <w:rPr>
          <w:rFonts w:hint="eastAsia" w:ascii="宋体" w:hAnsi="宋体"/>
          <w:color w:val="000000"/>
        </w:rPr>
      </w:pPr>
      <w:r>
        <w:rPr>
          <w:rFonts w:hint="eastAsia" w:ascii="宋体" w:hAnsi="宋体"/>
          <w:color w:val="000000"/>
        </w:rPr>
        <w:t>4．根据</w:t>
      </w:r>
      <w:r>
        <w:rPr>
          <w:rFonts w:hint="eastAsia" w:ascii="宋体" w:hAnsi="宋体" w:cs="Arial"/>
          <w:color w:val="000000"/>
        </w:rPr>
        <w:t>“</w:t>
      </w:r>
      <w:r>
        <w:rPr>
          <w:rFonts w:hint="eastAsia" w:ascii="宋体" w:hAnsi="宋体"/>
          <w:color w:val="000000"/>
        </w:rPr>
        <w:t>三同时制度</w:t>
      </w:r>
      <w:r>
        <w:rPr>
          <w:rFonts w:hint="eastAsia" w:ascii="宋体" w:hAnsi="宋体" w:cs="Arial"/>
          <w:color w:val="000000"/>
        </w:rPr>
        <w:t>”</w:t>
      </w:r>
      <w:r>
        <w:rPr>
          <w:rFonts w:hint="eastAsia" w:ascii="宋体" w:hAnsi="宋体"/>
          <w:color w:val="000000"/>
        </w:rPr>
        <w:t xml:space="preserve"> 即环境保护设施与主体工程同时设计、同时施工、同时投入使用的要求，负责督促设计单位全面落实项目环境影响评价文件提出的环保设施设计和取土场、弃土场的设置及边坡防护等设计要求。</w:t>
      </w:r>
    </w:p>
    <w:p>
      <w:pPr>
        <w:pStyle w:val="49"/>
        <w:spacing w:line="440" w:lineRule="exact"/>
        <w:ind w:firstLine="420" w:firstLineChars="200"/>
        <w:rPr>
          <w:rFonts w:hint="eastAsia" w:ascii="宋体" w:hAnsi="宋体"/>
          <w:color w:val="000000"/>
        </w:rPr>
      </w:pPr>
      <w:r>
        <w:rPr>
          <w:rFonts w:hint="eastAsia" w:ascii="宋体" w:hAnsi="宋体"/>
          <w:color w:val="000000"/>
        </w:rPr>
        <w:t>5．委托当地环境监测部门进行必要的环境监测，组织对施工现场的环境保护检查，监督承包人做好各项环境保护工作。</w:t>
      </w:r>
    </w:p>
    <w:p>
      <w:pPr>
        <w:pStyle w:val="49"/>
        <w:spacing w:line="440" w:lineRule="exact"/>
        <w:ind w:firstLine="422" w:firstLineChars="200"/>
        <w:rPr>
          <w:rFonts w:hint="eastAsia" w:ascii="宋体" w:hAnsi="宋体"/>
          <w:b/>
          <w:bCs/>
          <w:color w:val="000000"/>
        </w:rPr>
      </w:pPr>
      <w:r>
        <w:rPr>
          <w:rFonts w:hint="eastAsia" w:ascii="宋体" w:hAnsi="宋体"/>
          <w:b/>
          <w:bCs/>
          <w:color w:val="000000"/>
        </w:rPr>
        <w:t>二、乙方职责</w:t>
      </w:r>
    </w:p>
    <w:p>
      <w:pPr>
        <w:pStyle w:val="49"/>
        <w:spacing w:line="440" w:lineRule="exact"/>
        <w:ind w:firstLine="420" w:firstLineChars="200"/>
        <w:rPr>
          <w:rFonts w:hint="eastAsia" w:ascii="宋体" w:hAnsi="宋体"/>
          <w:color w:val="000000"/>
        </w:rPr>
      </w:pPr>
      <w:r>
        <w:rPr>
          <w:rFonts w:hint="eastAsia" w:ascii="宋体" w:hAnsi="宋体"/>
          <w:color w:val="000000"/>
        </w:rPr>
        <w:t>1．严格遵守国家有关环境保护的法律法规，贯彻执行交通运输主管部门和环保主管部门有关施工环境保护的规章和规定，依据行业主管部门颁发的监理规范，全面履行工程施工环境保护监理职责。</w:t>
      </w:r>
    </w:p>
    <w:p>
      <w:pPr>
        <w:pStyle w:val="49"/>
        <w:spacing w:line="440" w:lineRule="exact"/>
        <w:ind w:firstLine="420" w:firstLineChars="200"/>
        <w:rPr>
          <w:rFonts w:hint="eastAsia" w:ascii="宋体" w:hAnsi="宋体"/>
          <w:color w:val="000000"/>
        </w:rPr>
      </w:pPr>
      <w:r>
        <w:rPr>
          <w:rFonts w:hint="eastAsia" w:ascii="宋体" w:hAnsi="宋体"/>
          <w:color w:val="000000"/>
        </w:rPr>
        <w:t>2．依据本项目环境影响评价文件和设计文件，负责对本项目规定范围内的环境现状进行全面踏勘，核对设计文件中有关环境保护设施设计的合理性，并对项目环境影响评价文件之外出现的新污染源等情况及时报告甲方。</w:t>
      </w:r>
    </w:p>
    <w:p>
      <w:pPr>
        <w:pStyle w:val="49"/>
        <w:spacing w:line="440" w:lineRule="exact"/>
        <w:ind w:firstLine="420" w:firstLineChars="200"/>
        <w:rPr>
          <w:rFonts w:hint="eastAsia" w:ascii="宋体" w:hAnsi="宋体"/>
          <w:color w:val="000000"/>
        </w:rPr>
      </w:pPr>
      <w:r>
        <w:rPr>
          <w:rFonts w:hint="eastAsia" w:ascii="宋体" w:hAnsi="宋体"/>
          <w:color w:val="000000"/>
        </w:rPr>
        <w:t>3．</w:t>
      </w:r>
      <w:r>
        <w:rPr>
          <w:rFonts w:hint="eastAsia" w:ascii="宋体" w:hAnsi="宋体"/>
          <w:color w:val="000000"/>
          <w:szCs w:val="21"/>
        </w:rPr>
        <w:t>审查施工组织设计、施工方案是否按设计文件和环境影响评价报告的有关要求制订了施工环境保护措施，</w:t>
      </w:r>
      <w:r>
        <w:rPr>
          <w:rFonts w:hint="eastAsia" w:ascii="宋体" w:hAnsi="宋体"/>
          <w:color w:val="000000"/>
        </w:rPr>
        <w:t>督促承包人加强建立健全环境保护管理机构和管理制度，通过巡视、旁站等方式，检查各项环境保护措施的落实情况。</w:t>
      </w:r>
    </w:p>
    <w:p>
      <w:pPr>
        <w:pStyle w:val="49"/>
        <w:spacing w:line="440" w:lineRule="exact"/>
        <w:ind w:firstLine="420" w:firstLineChars="200"/>
        <w:rPr>
          <w:rFonts w:hint="eastAsia" w:ascii="宋体" w:hAnsi="宋体"/>
          <w:color w:val="000000"/>
        </w:rPr>
      </w:pPr>
      <w:r>
        <w:rPr>
          <w:rFonts w:hint="eastAsia" w:ascii="宋体" w:hAnsi="宋体"/>
          <w:color w:val="000000"/>
        </w:rPr>
        <w:t>4．负责处理</w:t>
      </w:r>
      <w:r>
        <w:rPr>
          <w:rFonts w:hint="eastAsia" w:ascii="宋体" w:hAnsi="宋体"/>
          <w:color w:val="000000"/>
          <w:szCs w:val="21"/>
        </w:rPr>
        <w:t>承包人违反有关环境保护规定、未按合同要求落实环保措施的不良行为；情况严重的，应及时报告建设单位，并签发《工程暂停令》要求承包人暂时停工。</w:t>
      </w:r>
    </w:p>
    <w:p>
      <w:pPr>
        <w:pStyle w:val="49"/>
        <w:spacing w:line="440" w:lineRule="exact"/>
        <w:ind w:firstLine="420" w:firstLineChars="200"/>
        <w:rPr>
          <w:rFonts w:hint="eastAsia" w:ascii="宋体" w:hAnsi="宋体"/>
          <w:color w:val="000000"/>
        </w:rPr>
      </w:pPr>
      <w:r>
        <w:rPr>
          <w:rFonts w:hint="eastAsia" w:ascii="宋体" w:hAnsi="宋体"/>
          <w:color w:val="000000"/>
        </w:rPr>
        <w:t>5．乙方应加强自身建设，按照合同约定配备环境保护监理人员，并持证上岗；制订环境保护监理管理制度，明确岗位职责和责任分工。</w:t>
      </w:r>
    </w:p>
    <w:p>
      <w:pPr>
        <w:pStyle w:val="49"/>
        <w:spacing w:line="440" w:lineRule="exact"/>
        <w:ind w:firstLine="420" w:firstLineChars="200"/>
        <w:rPr>
          <w:rFonts w:hint="eastAsia" w:ascii="宋体" w:hAnsi="宋体"/>
          <w:color w:val="000000"/>
        </w:rPr>
      </w:pPr>
      <w:r>
        <w:rPr>
          <w:rFonts w:hint="eastAsia" w:ascii="宋体" w:hAnsi="宋体"/>
          <w:color w:val="000000"/>
        </w:rPr>
        <w:t>6．配合当地环保主管部门的有关工作。</w:t>
      </w:r>
    </w:p>
    <w:p>
      <w:pPr>
        <w:pStyle w:val="49"/>
        <w:spacing w:line="440" w:lineRule="exact"/>
        <w:ind w:firstLine="422" w:firstLineChars="200"/>
        <w:rPr>
          <w:rFonts w:hint="eastAsia" w:ascii="宋体" w:hAnsi="宋体"/>
          <w:b/>
          <w:bCs/>
          <w:color w:val="000000"/>
        </w:rPr>
      </w:pPr>
      <w:r>
        <w:rPr>
          <w:rFonts w:hint="eastAsia" w:ascii="宋体" w:hAnsi="宋体"/>
          <w:b/>
          <w:bCs/>
          <w:color w:val="000000"/>
        </w:rPr>
        <w:t>三、违约责任</w:t>
      </w:r>
    </w:p>
    <w:p>
      <w:pPr>
        <w:pStyle w:val="49"/>
        <w:spacing w:line="440" w:lineRule="exact"/>
        <w:ind w:firstLine="420" w:firstLineChars="200"/>
        <w:rPr>
          <w:rFonts w:hint="eastAsia" w:ascii="宋体" w:hAnsi="宋体"/>
          <w:color w:val="000000"/>
        </w:rPr>
      </w:pPr>
      <w:r>
        <w:rPr>
          <w:rFonts w:hint="eastAsia" w:ascii="宋体" w:hAnsi="宋体"/>
          <w:color w:val="000000"/>
        </w:rPr>
        <w:t>如因甲方或乙方违约造成环境污染事故、环境破坏事件，将依法追究责任。</w:t>
      </w:r>
    </w:p>
    <w:p>
      <w:pPr>
        <w:pStyle w:val="49"/>
        <w:spacing w:line="440" w:lineRule="exact"/>
        <w:ind w:firstLine="420" w:firstLineChars="200"/>
        <w:rPr>
          <w:rFonts w:hint="eastAsia" w:ascii="宋体" w:hAnsi="宋体"/>
          <w:color w:val="000000"/>
        </w:rPr>
      </w:pPr>
      <w:r>
        <w:rPr>
          <w:rFonts w:hint="eastAsia" w:ascii="宋体" w:hAnsi="宋体"/>
          <w:color w:val="000000"/>
        </w:rPr>
        <w:t>本合同正本一式二份，副本八份，合同双方各执正本一份，副本四份。由双方法定代表人或其授权的代理人签署并加盖公章后生效，全部工程竣工验收后失效。</w:t>
      </w:r>
    </w:p>
    <w:p>
      <w:pPr>
        <w:pStyle w:val="52"/>
        <w:spacing w:line="440" w:lineRule="exact"/>
        <w:rPr>
          <w:rFonts w:ascii="宋体" w:hAnsi="宋体"/>
          <w:color w:val="000000"/>
        </w:rPr>
      </w:pPr>
    </w:p>
    <w:p>
      <w:pPr>
        <w:pStyle w:val="52"/>
        <w:spacing w:line="440" w:lineRule="exact"/>
        <w:rPr>
          <w:rFonts w:ascii="宋体" w:hAnsi="宋体"/>
          <w:color w:val="000000"/>
        </w:rPr>
      </w:pPr>
    </w:p>
    <w:p>
      <w:pPr>
        <w:pStyle w:val="52"/>
        <w:spacing w:line="420" w:lineRule="exact"/>
        <w:rPr>
          <w:rFonts w:ascii="宋体" w:hAnsi="宋体"/>
          <w:color w:val="000000"/>
        </w:rPr>
      </w:pPr>
      <w:r>
        <w:rPr>
          <w:rFonts w:hint="eastAsia" w:ascii="宋体" w:hAnsi="宋体"/>
          <w:color w:val="000000"/>
        </w:rPr>
        <w:t>甲方单位：</w:t>
      </w:r>
      <w:r>
        <w:rPr>
          <w:rFonts w:hint="eastAsia" w:ascii="宋体" w:hAnsi="宋体"/>
          <w:color w:val="000000"/>
          <w:u w:val="single"/>
        </w:rPr>
        <w:t xml:space="preserve">                   （盖章）</w:t>
      </w:r>
      <w:r>
        <w:rPr>
          <w:rFonts w:hint="eastAsia" w:ascii="宋体" w:hAnsi="宋体"/>
          <w:color w:val="000000"/>
        </w:rPr>
        <w:t xml:space="preserve">     乙方单位：</w:t>
      </w:r>
      <w:r>
        <w:rPr>
          <w:rFonts w:hint="eastAsia" w:ascii="宋体" w:hAnsi="宋体"/>
          <w:color w:val="000000"/>
          <w:u w:val="single"/>
        </w:rPr>
        <w:t xml:space="preserve">                   （盖章）</w:t>
      </w:r>
    </w:p>
    <w:p>
      <w:pPr>
        <w:pStyle w:val="52"/>
        <w:spacing w:line="420" w:lineRule="exact"/>
        <w:rPr>
          <w:rFonts w:ascii="宋体" w:hAnsi="宋体"/>
          <w:color w:val="000000"/>
        </w:rPr>
      </w:pPr>
      <w:r>
        <w:rPr>
          <w:rFonts w:hint="eastAsia" w:ascii="宋体" w:hAnsi="宋体"/>
          <w:color w:val="000000"/>
        </w:rPr>
        <w:t>法定代表人或                              法定代表人或</w:t>
      </w:r>
    </w:p>
    <w:p>
      <w:pPr>
        <w:pStyle w:val="52"/>
        <w:spacing w:line="420" w:lineRule="exact"/>
        <w:rPr>
          <w:rFonts w:ascii="宋体" w:hAnsi="宋体"/>
          <w:color w:val="000000"/>
        </w:rPr>
      </w:pPr>
      <w:r>
        <w:rPr>
          <w:rFonts w:hint="eastAsia" w:ascii="宋体" w:hAnsi="宋体"/>
          <w:color w:val="000000"/>
        </w:rPr>
        <w:t>其授权的代理人：</w:t>
      </w:r>
      <w:r>
        <w:rPr>
          <w:rFonts w:hint="eastAsia" w:ascii="宋体" w:hAnsi="宋体"/>
          <w:color w:val="000000"/>
          <w:u w:val="single"/>
        </w:rPr>
        <w:t xml:space="preserve">             （签名）</w:t>
      </w:r>
      <w:r>
        <w:rPr>
          <w:rFonts w:hint="eastAsia" w:ascii="宋体" w:hAnsi="宋体"/>
          <w:color w:val="000000"/>
        </w:rPr>
        <w:t xml:space="preserve">     其授权的代理人：</w:t>
      </w:r>
      <w:r>
        <w:rPr>
          <w:rFonts w:hint="eastAsia" w:ascii="宋体" w:hAnsi="宋体"/>
          <w:color w:val="000000"/>
          <w:u w:val="single"/>
        </w:rPr>
        <w:t xml:space="preserve">             （签名）</w:t>
      </w:r>
    </w:p>
    <w:p>
      <w:pPr>
        <w:pStyle w:val="52"/>
        <w:spacing w:line="420" w:lineRule="exact"/>
        <w:rPr>
          <w:rFonts w:ascii="宋体" w:hAnsi="宋体"/>
          <w:color w:val="000000"/>
        </w:rPr>
      </w:pPr>
      <w:r>
        <w:rPr>
          <w:rFonts w:hint="eastAsia" w:ascii="宋体" w:hAnsi="宋体"/>
          <w:color w:val="000000"/>
        </w:rPr>
        <w:t>地址：</w:t>
      </w:r>
      <w:r>
        <w:rPr>
          <w:rFonts w:hint="eastAsia" w:ascii="宋体" w:hAnsi="宋体"/>
          <w:color w:val="000000"/>
          <w:u w:val="single"/>
        </w:rPr>
        <w:t xml:space="preserve">                               </w:t>
      </w:r>
      <w:r>
        <w:rPr>
          <w:rFonts w:hint="eastAsia" w:ascii="宋体" w:hAnsi="宋体"/>
          <w:color w:val="000000"/>
        </w:rPr>
        <w:t xml:space="preserve">     地址：</w:t>
      </w:r>
      <w:r>
        <w:rPr>
          <w:rFonts w:hint="eastAsia" w:ascii="宋体" w:hAnsi="宋体"/>
          <w:color w:val="000000"/>
          <w:u w:val="single"/>
        </w:rPr>
        <w:t xml:space="preserve">                               </w:t>
      </w:r>
    </w:p>
    <w:p>
      <w:pPr>
        <w:pStyle w:val="52"/>
        <w:spacing w:line="420" w:lineRule="exact"/>
        <w:rPr>
          <w:rFonts w:ascii="宋体" w:hAnsi="宋体"/>
          <w:color w:val="000000"/>
        </w:rPr>
      </w:pPr>
      <w:r>
        <w:rPr>
          <w:rFonts w:hint="eastAsia" w:ascii="宋体" w:hAnsi="宋体"/>
          <w:color w:val="000000"/>
        </w:rPr>
        <w:t>电话：</w:t>
      </w:r>
      <w:r>
        <w:rPr>
          <w:rFonts w:hint="eastAsia" w:ascii="宋体" w:hAnsi="宋体"/>
          <w:color w:val="000000"/>
          <w:u w:val="single"/>
        </w:rPr>
        <w:t xml:space="preserve">                               </w:t>
      </w:r>
      <w:r>
        <w:rPr>
          <w:rFonts w:hint="eastAsia" w:ascii="宋体" w:hAnsi="宋体"/>
          <w:color w:val="000000"/>
        </w:rPr>
        <w:t xml:space="preserve">     电话：</w:t>
      </w:r>
      <w:r>
        <w:rPr>
          <w:rFonts w:hint="eastAsia" w:ascii="宋体" w:hAnsi="宋体"/>
          <w:color w:val="000000"/>
          <w:u w:val="single"/>
        </w:rPr>
        <w:t xml:space="preserve">                               </w:t>
      </w:r>
    </w:p>
    <w:p>
      <w:pPr>
        <w:pStyle w:val="52"/>
        <w:spacing w:line="420" w:lineRule="exact"/>
        <w:ind w:left="720" w:leftChars="200" w:firstLine="714" w:firstLineChars="340"/>
        <w:rPr>
          <w:rFonts w:ascii="宋体" w:hAnsi="宋体"/>
          <w:color w:val="000000"/>
        </w:rPr>
      </w:pPr>
      <w:r>
        <w:rPr>
          <w:rFonts w:hint="eastAsia" w:ascii="宋体" w:hAnsi="宋体"/>
          <w:color w:val="000000"/>
        </w:rPr>
        <w:t>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              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pStyle w:val="52"/>
        <w:spacing w:line="360" w:lineRule="auto"/>
        <w:outlineLvl w:val="2"/>
        <w:rPr>
          <w:rFonts w:hint="eastAsia" w:ascii="宋体" w:hAnsi="宋体"/>
          <w:color w:val="000000"/>
          <w:sz w:val="24"/>
        </w:rPr>
      </w:pPr>
      <w:r>
        <w:rPr>
          <w:rFonts w:hint="eastAsia" w:ascii="宋体" w:hAnsi="宋体"/>
          <w:color w:val="000000"/>
        </w:rPr>
        <w:br w:type="page"/>
      </w:r>
      <w:bookmarkStart w:id="183" w:name="_Toc485240833"/>
      <w:bookmarkStart w:id="184" w:name="_Toc497484177"/>
      <w:bookmarkStart w:id="185" w:name="_Toc28272"/>
      <w:bookmarkStart w:id="186" w:name="_Toc19678"/>
      <w:r>
        <w:rPr>
          <w:rFonts w:hint="eastAsia" w:ascii="宋体" w:hAnsi="宋体"/>
          <w:color w:val="000000"/>
          <w:sz w:val="24"/>
        </w:rPr>
        <w:t>附件七：项目图纸资料保密承诺书格式</w:t>
      </w:r>
      <w:bookmarkEnd w:id="183"/>
      <w:bookmarkEnd w:id="184"/>
      <w:bookmarkEnd w:id="185"/>
      <w:bookmarkEnd w:id="186"/>
    </w:p>
    <w:p>
      <w:pPr>
        <w:pStyle w:val="52"/>
        <w:spacing w:before="156" w:beforeLines="50" w:after="156" w:afterLines="50" w:line="360" w:lineRule="auto"/>
        <w:jc w:val="center"/>
        <w:rPr>
          <w:rFonts w:hint="eastAsia" w:ascii="宋体" w:hAnsi="宋体"/>
          <w:b/>
          <w:color w:val="000000"/>
          <w:sz w:val="30"/>
          <w:szCs w:val="30"/>
        </w:rPr>
      </w:pPr>
      <w:r>
        <w:rPr>
          <w:rFonts w:hint="eastAsia" w:ascii="宋体" w:hAnsi="宋体"/>
          <w:b/>
          <w:color w:val="000000"/>
          <w:sz w:val="30"/>
          <w:szCs w:val="30"/>
        </w:rPr>
        <w:t>项目图纸资料保密承诺书</w:t>
      </w:r>
    </w:p>
    <w:p>
      <w:pPr>
        <w:pStyle w:val="49"/>
        <w:spacing w:line="440" w:lineRule="exact"/>
        <w:ind w:firstLine="420" w:firstLineChars="200"/>
        <w:rPr>
          <w:rFonts w:hint="eastAsia" w:ascii="宋体" w:hAnsi="宋体"/>
          <w:color w:val="000000"/>
        </w:rPr>
      </w:pPr>
      <w:r>
        <w:rPr>
          <w:rFonts w:hint="eastAsia" w:ascii="宋体" w:hAnsi="宋体"/>
          <w:color w:val="000000"/>
          <w:u w:val="single"/>
        </w:rPr>
        <w:t xml:space="preserve">                              </w:t>
      </w:r>
      <w:r>
        <w:rPr>
          <w:rFonts w:hint="eastAsia" w:ascii="宋体" w:hAnsi="宋体"/>
          <w:color w:val="000000"/>
        </w:rPr>
        <w:t>（监理人名称）将完善</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工程图纸资料制作、移交、归档等管理制度，严格落实图纸资料管理要求。在本工程实施期间及验收完成后，所有图纸资料均按照内部资料管理，不通过互联网与任何单位和个人进行与本项目有关图纸资料交换传递，不通过任何途径向本项目无关方泄露和传播本项目有关图纸资料。</w:t>
      </w:r>
    </w:p>
    <w:p>
      <w:pPr>
        <w:pStyle w:val="49"/>
        <w:spacing w:line="440" w:lineRule="exact"/>
        <w:ind w:firstLine="420" w:firstLineChars="200"/>
        <w:rPr>
          <w:rFonts w:hint="eastAsia" w:ascii="宋体" w:hAnsi="宋体"/>
          <w:color w:val="000000"/>
        </w:rPr>
      </w:pPr>
      <w:r>
        <w:rPr>
          <w:rFonts w:hint="eastAsia" w:ascii="宋体" w:hAnsi="宋体"/>
          <w:color w:val="000000"/>
        </w:rPr>
        <w:t>我方同时承诺，不通过互联网与任何单位和个人进行与本项目有关图纸资料交换传递，不通过任何途径向本项目无关方泄露和传播本项目有关图纸资料。</w:t>
      </w:r>
    </w:p>
    <w:p>
      <w:pPr>
        <w:pStyle w:val="49"/>
        <w:spacing w:line="440" w:lineRule="exact"/>
        <w:rPr>
          <w:rFonts w:hint="eastAsia" w:ascii="宋体" w:hAnsi="宋体"/>
          <w:color w:val="000000"/>
        </w:rPr>
      </w:pPr>
    </w:p>
    <w:p>
      <w:pPr>
        <w:pStyle w:val="49"/>
        <w:spacing w:line="440" w:lineRule="exact"/>
        <w:rPr>
          <w:rFonts w:hint="eastAsia" w:ascii="宋体" w:hAnsi="宋体"/>
          <w:color w:val="000000"/>
        </w:rPr>
      </w:pPr>
    </w:p>
    <w:p>
      <w:pPr>
        <w:pStyle w:val="49"/>
        <w:spacing w:line="440" w:lineRule="exact"/>
        <w:rPr>
          <w:rFonts w:hint="eastAsia" w:ascii="宋体" w:hAnsi="宋体"/>
          <w:color w:val="000000"/>
        </w:rPr>
      </w:pPr>
    </w:p>
    <w:p>
      <w:pPr>
        <w:pStyle w:val="49"/>
        <w:spacing w:line="420" w:lineRule="exact"/>
        <w:ind w:firstLine="3118" w:firstLineChars="1485"/>
        <w:rPr>
          <w:rFonts w:hint="eastAsia" w:ascii="宋体" w:hAnsi="宋体"/>
          <w:color w:val="000000"/>
        </w:rPr>
      </w:pPr>
      <w:r>
        <w:rPr>
          <w:rFonts w:hint="eastAsia" w:ascii="宋体" w:hAnsi="宋体"/>
          <w:color w:val="000000"/>
        </w:rPr>
        <w:t>承诺人</w:t>
      </w:r>
      <w:r>
        <w:rPr>
          <w:rFonts w:hint="eastAsia" w:ascii="宋体" w:hAnsi="宋体"/>
          <w:color w:val="000000"/>
          <w:u w:val="single"/>
        </w:rPr>
        <w:t xml:space="preserve">                        </w:t>
      </w:r>
      <w:r>
        <w:rPr>
          <w:rFonts w:hint="eastAsia" w:ascii="宋体" w:hAnsi="宋体"/>
          <w:color w:val="000000"/>
        </w:rPr>
        <w:t>（盖监理人单位章）</w:t>
      </w:r>
    </w:p>
    <w:p>
      <w:pPr>
        <w:pStyle w:val="49"/>
        <w:spacing w:line="420" w:lineRule="exact"/>
        <w:ind w:firstLine="3118" w:firstLineChars="1485"/>
        <w:rPr>
          <w:rFonts w:hint="eastAsia" w:ascii="宋体" w:hAnsi="宋体"/>
          <w:color w:val="000000"/>
        </w:rPr>
      </w:pPr>
      <w:r>
        <w:rPr>
          <w:rFonts w:hint="eastAsia" w:ascii="宋体" w:hAnsi="宋体"/>
          <w:color w:val="000000"/>
        </w:rPr>
        <w:t>法定代表人或其授权的代理人：</w:t>
      </w:r>
      <w:r>
        <w:rPr>
          <w:rFonts w:hint="eastAsia" w:ascii="宋体" w:hAnsi="宋体"/>
          <w:color w:val="000000"/>
          <w:u w:val="single"/>
        </w:rPr>
        <w:t xml:space="preserve">         </w:t>
      </w:r>
      <w:r>
        <w:rPr>
          <w:rFonts w:hint="eastAsia" w:ascii="宋体" w:hAnsi="宋体"/>
          <w:color w:val="000000"/>
        </w:rPr>
        <w:t>（签字）</w:t>
      </w:r>
    </w:p>
    <w:p>
      <w:pPr>
        <w:pStyle w:val="23"/>
        <w:ind w:firstLine="4200" w:firstLineChars="2000"/>
        <w:rPr>
          <w:rFonts w:hint="eastAsia" w:ascii="宋体" w:hAnsi="宋体"/>
          <w:sz w:val="24"/>
        </w:rPr>
      </w:pP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pStyle w:val="17"/>
        <w:rPr>
          <w:rFonts w:hint="eastAsia"/>
        </w:rPr>
      </w:pPr>
    </w:p>
    <w:p>
      <w:pPr>
        <w:spacing w:line="400" w:lineRule="exact"/>
        <w:ind w:firstLine="2711" w:firstLineChars="900"/>
        <w:jc w:val="both"/>
        <w:rPr>
          <w:rFonts w:hint="eastAsia" w:ascii="宋体" w:hAnsi="宋体" w:eastAsia="宋体" w:cs="宋体"/>
          <w:b/>
          <w:bCs/>
          <w:color w:val="auto"/>
          <w:sz w:val="30"/>
          <w:szCs w:val="30"/>
        </w:rPr>
      </w:pPr>
    </w:p>
    <w:p>
      <w:pPr>
        <w:spacing w:line="400" w:lineRule="exact"/>
        <w:ind w:firstLine="2711" w:firstLineChars="900"/>
        <w:jc w:val="both"/>
        <w:rPr>
          <w:rFonts w:hint="eastAsia" w:ascii="宋体" w:hAnsi="宋体" w:eastAsia="宋体" w:cs="宋体"/>
          <w:b/>
          <w:bCs/>
          <w:color w:val="auto"/>
          <w:sz w:val="30"/>
          <w:szCs w:val="30"/>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400" w:lineRule="exact"/>
        <w:ind w:firstLine="2711" w:firstLineChars="900"/>
        <w:jc w:val="both"/>
        <w:rPr>
          <w:rFonts w:hint="eastAsia" w:ascii="宋体" w:hAnsi="宋体" w:eastAsia="宋体" w:cs="宋体"/>
          <w:b/>
          <w:bCs/>
          <w:color w:val="auto"/>
          <w:sz w:val="30"/>
          <w:szCs w:val="30"/>
        </w:rPr>
      </w:pPr>
    </w:p>
    <w:p>
      <w:pPr>
        <w:spacing w:line="400" w:lineRule="exact"/>
        <w:ind w:firstLine="2711" w:firstLineChars="900"/>
        <w:jc w:val="both"/>
        <w:rPr>
          <w:rFonts w:hint="eastAsia" w:ascii="宋体" w:hAnsi="宋体" w:eastAsia="宋体" w:cs="宋体"/>
          <w:b/>
          <w:bCs/>
          <w:color w:val="auto"/>
          <w:sz w:val="30"/>
          <w:szCs w:val="30"/>
        </w:rPr>
      </w:pPr>
    </w:p>
    <w:p>
      <w:pPr>
        <w:spacing w:line="400" w:lineRule="exact"/>
        <w:ind w:firstLine="2711" w:firstLineChars="900"/>
        <w:jc w:val="both"/>
        <w:rPr>
          <w:rFonts w:hint="eastAsia" w:ascii="宋体" w:hAnsi="宋体" w:eastAsia="宋体" w:cs="宋体"/>
          <w:b/>
          <w:bCs/>
          <w:color w:val="auto"/>
          <w:sz w:val="30"/>
          <w:szCs w:val="30"/>
        </w:rPr>
      </w:pPr>
    </w:p>
    <w:p>
      <w:pPr>
        <w:spacing w:line="400" w:lineRule="exact"/>
        <w:ind w:firstLine="2711" w:firstLineChars="900"/>
        <w:jc w:val="both"/>
        <w:rPr>
          <w:rFonts w:hint="eastAsia" w:ascii="宋体" w:hAnsi="宋体" w:eastAsia="宋体" w:cs="宋体"/>
          <w:b/>
          <w:bCs/>
          <w:color w:val="auto"/>
          <w:sz w:val="30"/>
          <w:szCs w:val="30"/>
        </w:rPr>
      </w:pPr>
    </w:p>
    <w:p>
      <w:pPr>
        <w:spacing w:line="400" w:lineRule="exact"/>
        <w:ind w:firstLine="2711" w:firstLineChars="900"/>
        <w:jc w:val="both"/>
        <w:rPr>
          <w:rFonts w:hint="eastAsia" w:ascii="宋体" w:hAnsi="宋体" w:eastAsia="宋体" w:cs="宋体"/>
          <w:b/>
          <w:bCs/>
          <w:color w:val="auto"/>
          <w:sz w:val="30"/>
          <w:szCs w:val="30"/>
        </w:rPr>
      </w:pPr>
    </w:p>
    <w:p>
      <w:pPr>
        <w:spacing w:line="400" w:lineRule="exact"/>
        <w:ind w:firstLine="2711" w:firstLineChars="900"/>
        <w:jc w:val="both"/>
        <w:rPr>
          <w:rFonts w:hint="eastAsia" w:ascii="宋体" w:hAnsi="宋体" w:eastAsia="宋体" w:cs="宋体"/>
          <w:b/>
          <w:bCs/>
          <w:color w:val="auto"/>
          <w:sz w:val="30"/>
          <w:szCs w:val="30"/>
        </w:rPr>
      </w:pPr>
    </w:p>
    <w:p>
      <w:pPr>
        <w:spacing w:line="400" w:lineRule="exact"/>
        <w:ind w:firstLine="2711" w:firstLineChars="900"/>
        <w:jc w:val="both"/>
        <w:outlineLvl w:val="0"/>
        <w:rPr>
          <w:rFonts w:hint="eastAsia" w:ascii="宋体" w:hAnsi="宋体" w:eastAsia="宋体" w:cs="宋体"/>
          <w:b/>
          <w:bCs/>
          <w:color w:val="auto"/>
          <w:sz w:val="30"/>
          <w:szCs w:val="30"/>
        </w:rPr>
      </w:pPr>
      <w:bookmarkStart w:id="187" w:name="_Toc8124"/>
      <w:bookmarkStart w:id="188" w:name="_Toc24736"/>
      <w:r>
        <w:rPr>
          <w:rFonts w:hint="eastAsia" w:ascii="宋体" w:hAnsi="宋体" w:eastAsia="宋体" w:cs="宋体"/>
          <w:b/>
          <w:bCs/>
          <w:color w:val="auto"/>
          <w:sz w:val="30"/>
          <w:szCs w:val="30"/>
        </w:rPr>
        <w:t>第六</w:t>
      </w:r>
      <w:r>
        <w:rPr>
          <w:rFonts w:hint="eastAsia" w:ascii="宋体" w:hAnsi="宋体" w:eastAsia="宋体" w:cs="宋体"/>
          <w:b/>
          <w:bCs/>
          <w:color w:val="auto"/>
          <w:sz w:val="30"/>
          <w:szCs w:val="30"/>
          <w:lang w:eastAsia="zh-CN"/>
        </w:rPr>
        <w:t>部分</w:t>
      </w:r>
      <w:r>
        <w:rPr>
          <w:rFonts w:hint="eastAsia" w:ascii="宋体" w:hAnsi="宋体" w:eastAsia="宋体" w:cs="宋体"/>
          <w:b/>
          <w:bCs/>
          <w:color w:val="auto"/>
          <w:sz w:val="30"/>
          <w:szCs w:val="30"/>
        </w:rPr>
        <w:t>　磋商响应文件格式</w:t>
      </w:r>
      <w:bookmarkEnd w:id="187"/>
      <w:bookmarkEnd w:id="188"/>
    </w:p>
    <w:p>
      <w:pPr>
        <w:pStyle w:val="12"/>
        <w:adjustRightInd w:val="0"/>
        <w:snapToGrid w:val="0"/>
        <w:spacing w:before="120" w:after="120"/>
        <w:rPr>
          <w:rFonts w:hint="eastAsia" w:ascii="宋体" w:hAnsi="宋体" w:eastAsia="宋体" w:cs="宋体"/>
          <w:b/>
          <w:bCs/>
          <w:color w:val="auto"/>
          <w:sz w:val="24"/>
          <w:szCs w:val="24"/>
        </w:rPr>
      </w:pPr>
      <w:bookmarkStart w:id="189" w:name="_Toc205087903"/>
      <w:bookmarkStart w:id="190" w:name="_Toc199314553"/>
      <w:bookmarkStart w:id="191" w:name="_Toc205087913"/>
      <w:bookmarkStart w:id="192" w:name="_Toc199314545"/>
      <w:bookmarkStart w:id="193" w:name="_Toc240724400"/>
      <w:bookmarkStart w:id="194" w:name="_Toc295986635"/>
      <w:bookmarkStart w:id="195" w:name="_Toc194223719"/>
    </w:p>
    <w:p>
      <w:pPr>
        <w:pStyle w:val="12"/>
        <w:adjustRightInd w:val="0"/>
        <w:snapToGrid w:val="0"/>
        <w:spacing w:before="120" w:after="120"/>
        <w:rPr>
          <w:rFonts w:hint="eastAsia" w:ascii="宋体" w:hAnsi="宋体" w:eastAsia="宋体" w:cs="宋体"/>
          <w:b/>
          <w:bCs/>
          <w:color w:val="auto"/>
          <w:sz w:val="24"/>
          <w:szCs w:val="24"/>
        </w:rPr>
      </w:pPr>
    </w:p>
    <w:p>
      <w:pPr>
        <w:pStyle w:val="12"/>
        <w:adjustRightInd w:val="0"/>
        <w:snapToGrid w:val="0"/>
        <w:spacing w:before="120" w:after="120"/>
        <w:rPr>
          <w:rFonts w:hint="eastAsia" w:ascii="宋体" w:hAnsi="宋体" w:eastAsia="宋体" w:cs="宋体"/>
          <w:b/>
          <w:bCs/>
          <w:color w:val="auto"/>
          <w:sz w:val="24"/>
          <w:szCs w:val="24"/>
        </w:rPr>
      </w:pPr>
    </w:p>
    <w:p>
      <w:pPr>
        <w:pStyle w:val="6"/>
        <w:pageBreakBefore w:val="0"/>
        <w:widowControl w:val="0"/>
        <w:kinsoku/>
        <w:wordWrap/>
        <w:overflowPunct/>
        <w:topLinePunct w:val="0"/>
        <w:autoSpaceDE/>
        <w:autoSpaceDN/>
        <w:bidi w:val="0"/>
        <w:adjustRightInd/>
        <w:snapToGrid/>
        <w:spacing w:before="312" w:beforeLines="100" w:after="0" w:line="360" w:lineRule="auto"/>
        <w:jc w:val="center"/>
        <w:textAlignment w:val="auto"/>
        <w:rPr>
          <w:rFonts w:ascii="宋体" w:hAnsi="宋体" w:eastAsia="宋体"/>
          <w:bCs w:val="0"/>
          <w:color w:val="auto"/>
          <w:lang w:val="zh-CN"/>
        </w:rPr>
      </w:pPr>
      <w:bookmarkStart w:id="196" w:name="_Toc528927455"/>
      <w:bookmarkStart w:id="197" w:name="_Toc528578413"/>
      <w:bookmarkStart w:id="198" w:name="_Toc19901"/>
      <w:r>
        <w:rPr>
          <w:rFonts w:hint="eastAsia" w:ascii="宋体" w:hAnsi="宋体" w:eastAsia="宋体"/>
          <w:bCs w:val="0"/>
          <w:color w:val="auto"/>
          <w:lang w:val="zh-CN"/>
        </w:rPr>
        <w:t>1、资格证明文件格式</w:t>
      </w:r>
      <w:bookmarkEnd w:id="196"/>
      <w:bookmarkEnd w:id="197"/>
      <w:bookmarkEnd w:id="198"/>
    </w:p>
    <w:p>
      <w:pPr>
        <w:pageBreakBefore w:val="0"/>
        <w:widowControl w:val="0"/>
        <w:kinsoku/>
        <w:wordWrap/>
        <w:overflowPunct/>
        <w:topLinePunct w:val="0"/>
        <w:autoSpaceDE/>
        <w:autoSpaceDN/>
        <w:bidi w:val="0"/>
        <w:adjustRightInd/>
        <w:snapToGrid/>
        <w:spacing w:before="100" w:beforeAutospacing="1" w:line="360" w:lineRule="auto"/>
        <w:jc w:val="center"/>
        <w:textAlignment w:val="auto"/>
        <w:rPr>
          <w:rFonts w:ascii="宋体" w:hAnsi="宋体"/>
          <w:b/>
          <w:bCs/>
          <w:color w:val="auto"/>
          <w:sz w:val="32"/>
          <w:szCs w:val="32"/>
        </w:rPr>
      </w:pPr>
      <w:r>
        <w:rPr>
          <w:rFonts w:hint="eastAsia" w:ascii="宋体" w:hAnsi="宋体"/>
          <w:b/>
          <w:bCs/>
          <w:color w:val="auto"/>
          <w:sz w:val="32"/>
          <w:szCs w:val="32"/>
        </w:rPr>
        <w:t>目  录</w:t>
      </w:r>
    </w:p>
    <w:p>
      <w:pPr>
        <w:pStyle w:val="12"/>
        <w:adjustRightInd w:val="0"/>
        <w:snapToGrid w:val="0"/>
        <w:spacing w:before="120" w:after="120"/>
        <w:ind w:firstLine="1200" w:firstLineChars="500"/>
        <w:rPr>
          <w:rFonts w:hint="eastAsia" w:ascii="宋体" w:hAnsi="宋体" w:eastAsia="宋体" w:cs="宋体"/>
          <w:b/>
          <w:bCs/>
          <w:color w:val="auto"/>
          <w:sz w:val="24"/>
          <w:szCs w:val="24"/>
        </w:rPr>
      </w:pPr>
      <w:r>
        <w:rPr>
          <w:rFonts w:hint="eastAsia" w:ascii="宋体" w:hAnsi="宋体"/>
          <w:color w:val="auto"/>
          <w:sz w:val="24"/>
        </w:rPr>
        <w:t>（按照“第三</w:t>
      </w:r>
      <w:r>
        <w:rPr>
          <w:rFonts w:hint="eastAsia" w:ascii="宋体" w:hAnsi="宋体"/>
          <w:color w:val="auto"/>
          <w:sz w:val="24"/>
          <w:lang w:eastAsia="zh-CN"/>
        </w:rPr>
        <w:t>部分</w:t>
      </w:r>
      <w:r>
        <w:rPr>
          <w:rFonts w:hint="eastAsia" w:ascii="宋体" w:hAnsi="宋体"/>
          <w:color w:val="auto"/>
          <w:sz w:val="24"/>
        </w:rPr>
        <w:t xml:space="preserve"> 磋商须知”有关资格证明文件组成要求编排）</w:t>
      </w:r>
    </w:p>
    <w:p>
      <w:pPr>
        <w:pStyle w:val="12"/>
        <w:adjustRightInd w:val="0"/>
        <w:snapToGrid w:val="0"/>
        <w:spacing w:before="120" w:after="120"/>
        <w:rPr>
          <w:rFonts w:hint="eastAsia" w:ascii="宋体" w:hAnsi="宋体" w:eastAsia="宋体" w:cs="宋体"/>
          <w:b/>
          <w:bCs/>
          <w:color w:val="auto"/>
          <w:sz w:val="24"/>
          <w:szCs w:val="24"/>
        </w:rPr>
      </w:pPr>
    </w:p>
    <w:p>
      <w:pPr>
        <w:pStyle w:val="12"/>
        <w:adjustRightInd w:val="0"/>
        <w:snapToGrid w:val="0"/>
        <w:spacing w:before="120" w:after="120"/>
        <w:rPr>
          <w:rFonts w:hint="eastAsia" w:ascii="宋体" w:hAnsi="宋体" w:eastAsia="宋体" w:cs="宋体"/>
          <w:b/>
          <w:bCs/>
          <w:color w:val="auto"/>
          <w:sz w:val="24"/>
          <w:szCs w:val="24"/>
        </w:rPr>
      </w:pPr>
    </w:p>
    <w:p>
      <w:pPr>
        <w:pStyle w:val="13"/>
        <w:rPr>
          <w:rFonts w:hint="eastAsia" w:ascii="宋体" w:hAnsi="宋体" w:eastAsia="宋体" w:cs="宋体"/>
          <w:b/>
          <w:bCs/>
          <w:color w:val="auto"/>
          <w:sz w:val="24"/>
          <w:szCs w:val="24"/>
        </w:rPr>
      </w:pPr>
    </w:p>
    <w:p>
      <w:pPr>
        <w:rPr>
          <w:rFonts w:hint="eastAsia" w:ascii="宋体" w:hAnsi="宋体" w:eastAsia="宋体" w:cs="宋体"/>
          <w:b/>
          <w:bCs/>
          <w:color w:val="auto"/>
          <w:sz w:val="24"/>
          <w:szCs w:val="24"/>
        </w:rPr>
      </w:pPr>
    </w:p>
    <w:p>
      <w:pPr>
        <w:pStyle w:val="23"/>
        <w:rPr>
          <w:rFonts w:hint="eastAsia" w:ascii="宋体" w:hAnsi="宋体" w:eastAsia="宋体" w:cs="宋体"/>
          <w:b/>
          <w:bCs/>
          <w:color w:val="auto"/>
          <w:sz w:val="24"/>
          <w:szCs w:val="24"/>
        </w:rPr>
      </w:pPr>
    </w:p>
    <w:p>
      <w:pPr>
        <w:pStyle w:val="23"/>
        <w:rPr>
          <w:rFonts w:hint="eastAsia" w:ascii="宋体" w:hAnsi="宋体" w:eastAsia="宋体" w:cs="宋体"/>
          <w:b/>
          <w:bCs/>
          <w:color w:val="auto"/>
          <w:sz w:val="24"/>
          <w:szCs w:val="24"/>
        </w:rPr>
      </w:pPr>
    </w:p>
    <w:p>
      <w:pPr>
        <w:pStyle w:val="23"/>
        <w:rPr>
          <w:rFonts w:hint="eastAsia" w:ascii="宋体" w:hAnsi="宋体" w:eastAsia="宋体" w:cs="宋体"/>
          <w:b/>
          <w:bCs/>
          <w:color w:val="auto"/>
          <w:sz w:val="24"/>
          <w:szCs w:val="24"/>
        </w:rPr>
      </w:pPr>
    </w:p>
    <w:p>
      <w:pPr>
        <w:pStyle w:val="23"/>
        <w:rPr>
          <w:rFonts w:hint="eastAsia" w:ascii="宋体" w:hAnsi="宋体" w:eastAsia="宋体" w:cs="宋体"/>
          <w:b/>
          <w:bCs/>
          <w:color w:val="auto"/>
          <w:sz w:val="24"/>
          <w:szCs w:val="24"/>
        </w:rPr>
      </w:pPr>
    </w:p>
    <w:p>
      <w:pPr>
        <w:pStyle w:val="23"/>
        <w:rPr>
          <w:rFonts w:hint="eastAsia" w:ascii="宋体" w:hAnsi="宋体" w:eastAsia="宋体" w:cs="宋体"/>
          <w:b/>
          <w:bCs/>
          <w:color w:val="auto"/>
          <w:sz w:val="24"/>
          <w:szCs w:val="24"/>
        </w:rPr>
      </w:pPr>
    </w:p>
    <w:p>
      <w:pPr>
        <w:pStyle w:val="23"/>
        <w:rPr>
          <w:rFonts w:hint="eastAsia" w:ascii="宋体" w:hAnsi="宋体" w:eastAsia="宋体" w:cs="宋体"/>
          <w:b/>
          <w:bCs/>
          <w:color w:val="auto"/>
          <w:sz w:val="24"/>
          <w:szCs w:val="24"/>
        </w:rPr>
      </w:pPr>
    </w:p>
    <w:p>
      <w:pPr>
        <w:pStyle w:val="23"/>
        <w:rPr>
          <w:rFonts w:hint="eastAsia" w:ascii="宋体" w:hAnsi="宋体" w:eastAsia="宋体" w:cs="宋体"/>
          <w:b/>
          <w:bCs/>
          <w:color w:val="auto"/>
          <w:sz w:val="24"/>
          <w:szCs w:val="24"/>
        </w:rPr>
      </w:pPr>
    </w:p>
    <w:p>
      <w:pPr>
        <w:pStyle w:val="12"/>
        <w:adjustRightInd w:val="0"/>
        <w:snapToGrid w:val="0"/>
        <w:spacing w:before="120" w:after="120"/>
        <w:rPr>
          <w:rFonts w:hint="eastAsia" w:ascii="宋体" w:hAnsi="宋体" w:eastAsia="宋体" w:cs="宋体"/>
          <w:b/>
          <w:bCs/>
          <w:color w:val="auto"/>
          <w:sz w:val="24"/>
          <w:szCs w:val="24"/>
        </w:rPr>
      </w:pPr>
    </w:p>
    <w:p>
      <w:pPr>
        <w:pStyle w:val="13"/>
        <w:rPr>
          <w:rFonts w:hint="eastAsia"/>
          <w:color w:val="auto"/>
        </w:rPr>
      </w:pPr>
    </w:p>
    <w:p>
      <w:pPr>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p>
      <w:pPr>
        <w:pStyle w:val="13"/>
        <w:ind w:left="0" w:leftChars="0" w:firstLine="0" w:firstLineChars="0"/>
        <w:rPr>
          <w:rFonts w:hint="eastAsia"/>
          <w:lang w:val="zh-CN"/>
        </w:rPr>
      </w:pPr>
    </w:p>
    <w:p>
      <w:pPr>
        <w:widowControl/>
        <w:spacing w:line="360" w:lineRule="auto"/>
        <w:jc w:val="left"/>
        <w:rPr>
          <w:rFonts w:hint="eastAsia" w:hAnsi="宋体"/>
          <w:b/>
          <w:color w:val="000000"/>
          <w:sz w:val="24"/>
          <w:highlight w:val="none"/>
        </w:rPr>
      </w:pPr>
      <w:r>
        <w:rPr>
          <w:rFonts w:hint="eastAsia" w:ascii="宋体" w:hAnsi="宋体" w:eastAsia="宋体" w:cs="宋体"/>
          <w:b/>
          <w:bCs/>
          <w:color w:val="auto"/>
          <w:sz w:val="24"/>
          <w:szCs w:val="24"/>
        </w:rPr>
        <w:t>附件</w:t>
      </w: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w:t>
      </w:r>
      <w:r>
        <w:rPr>
          <w:rFonts w:hint="eastAsia" w:ascii="宋体" w:hAnsi="宋体" w:cs="宋体"/>
          <w:b/>
          <w:bCs/>
          <w:color w:val="000000"/>
          <w:kern w:val="0"/>
          <w:sz w:val="24"/>
          <w:highlight w:val="none"/>
        </w:rPr>
        <w:t>法定代表人资格证明书、</w:t>
      </w:r>
      <w:r>
        <w:rPr>
          <w:rFonts w:hint="eastAsia" w:hAnsi="宋体"/>
          <w:b/>
          <w:color w:val="000000"/>
          <w:sz w:val="24"/>
          <w:highlight w:val="none"/>
        </w:rPr>
        <w:t>法定代表人授权委托书格式【以下2张表式中，表（1）、（2）为二选一，投标人须根据自身情况提供】</w:t>
      </w:r>
    </w:p>
    <w:p>
      <w:pPr>
        <w:pStyle w:val="22"/>
        <w:jc w:val="both"/>
        <w:rPr>
          <w:rFonts w:hint="eastAsia"/>
          <w:color w:val="000000"/>
          <w:highlight w:val="none"/>
        </w:rPr>
      </w:pPr>
    </w:p>
    <w:p>
      <w:pPr>
        <w:tabs>
          <w:tab w:val="left" w:pos="502"/>
        </w:tabs>
        <w:jc w:val="center"/>
        <w:rPr>
          <w:rFonts w:ascii="宋体" w:hAnsi="宋体"/>
          <w:b/>
          <w:snapToGrid w:val="0"/>
          <w:color w:val="000000"/>
          <w:sz w:val="44"/>
          <w:szCs w:val="44"/>
          <w:highlight w:val="none"/>
        </w:rPr>
      </w:pPr>
      <w:r>
        <w:rPr>
          <w:rFonts w:hint="eastAsia" w:ascii="宋体" w:hAnsi="宋体" w:cs="宋体"/>
          <w:b/>
          <w:bCs/>
          <w:color w:val="000000"/>
          <w:kern w:val="0"/>
          <w:sz w:val="32"/>
          <w:szCs w:val="32"/>
          <w:highlight w:val="none"/>
        </w:rPr>
        <w:t>（1）法定代表人资格证明书</w:t>
      </w:r>
    </w:p>
    <w:p>
      <w:pPr>
        <w:rPr>
          <w:rFonts w:hint="eastAsia"/>
          <w:snapToGrid w:val="0"/>
          <w:color w:val="000000"/>
          <w:highlight w:val="none"/>
        </w:rPr>
      </w:pPr>
    </w:p>
    <w:p>
      <w:pPr>
        <w:rPr>
          <w:snapToGrid w:val="0"/>
          <w:color w:val="000000"/>
          <w:highlight w:val="none"/>
        </w:rPr>
      </w:pPr>
    </w:p>
    <w:p>
      <w:pPr>
        <w:adjustRightInd w:val="0"/>
        <w:spacing w:line="540" w:lineRule="exact"/>
        <w:rPr>
          <w:rFonts w:ascii="宋体" w:hAnsi="宋体" w:cs="Arial"/>
          <w:color w:val="000000"/>
          <w:sz w:val="24"/>
          <w:highlight w:val="none"/>
          <w:u w:val="single"/>
        </w:rPr>
      </w:pPr>
      <w:r>
        <w:rPr>
          <w:rFonts w:hint="eastAsia" w:ascii="宋体" w:hAnsi="宋体" w:cs="宋体"/>
          <w:color w:val="000000"/>
          <w:kern w:val="0"/>
          <w:sz w:val="24"/>
          <w:highlight w:val="none"/>
        </w:rPr>
        <w:t>致：</w:t>
      </w:r>
      <w:r>
        <w:rPr>
          <w:rFonts w:hint="eastAsia" w:ascii="宋体" w:hAnsi="宋体" w:cs="Arial"/>
          <w:color w:val="000000"/>
          <w:sz w:val="24"/>
          <w:highlight w:val="none"/>
          <w:u w:val="single"/>
          <w:lang w:eastAsia="zh-CN"/>
        </w:rPr>
        <w:t>浙江永安水务集团有限公司</w:t>
      </w:r>
      <w:r>
        <w:rPr>
          <w:rFonts w:hint="eastAsia" w:hAnsi="宋体" w:eastAsia="宋体" w:cs="宋体"/>
          <w:sz w:val="24"/>
          <w:szCs w:val="24"/>
          <w:u w:val="single"/>
          <w:lang w:eastAsia="zh-CN"/>
        </w:rPr>
        <w:t>、</w:t>
      </w:r>
      <w:r>
        <w:rPr>
          <w:rFonts w:hint="eastAsia" w:ascii="宋体" w:hAnsi="宋体" w:cs="宋体"/>
          <w:color w:val="000000"/>
          <w:sz w:val="24"/>
          <w:highlight w:val="none"/>
          <w:u w:val="single"/>
          <w:lang w:val="en-US" w:eastAsia="zh-CN"/>
        </w:rPr>
        <w:t>台州顺晖工程咨询有限公司</w:t>
      </w:r>
      <w:r>
        <w:rPr>
          <w:rFonts w:ascii="宋体" w:hAnsi="宋体" w:cs="Arial"/>
          <w:color w:val="000000"/>
          <w:sz w:val="24"/>
          <w:highlight w:val="none"/>
        </w:rPr>
        <w:t>：</w:t>
      </w:r>
    </w:p>
    <w:p>
      <w:pPr>
        <w:spacing w:line="540" w:lineRule="exact"/>
        <w:ind w:firstLine="528" w:firstLineChars="200"/>
        <w:jc w:val="left"/>
        <w:rPr>
          <w:snapToGrid w:val="0"/>
          <w:color w:val="000000"/>
          <w:sz w:val="24"/>
          <w:highlight w:val="none"/>
        </w:rPr>
      </w:pPr>
      <w:r>
        <w:rPr>
          <w:rFonts w:hint="eastAsia" w:cs="Arial"/>
          <w:snapToGrid w:val="0"/>
          <w:color w:val="000000"/>
          <w:spacing w:val="12"/>
          <w:sz w:val="24"/>
          <w:highlight w:val="none"/>
          <w:u w:val="single"/>
        </w:rPr>
        <w:t xml:space="preserve">  （法定代表人或营业执照中单位负责人姓名）  </w:t>
      </w:r>
      <w:r>
        <w:rPr>
          <w:rFonts w:cs="Arial"/>
          <w:snapToGrid w:val="0"/>
          <w:color w:val="000000"/>
          <w:spacing w:val="12"/>
          <w:sz w:val="24"/>
          <w:highlight w:val="none"/>
        </w:rPr>
        <w:t>系</w:t>
      </w:r>
      <w:r>
        <w:rPr>
          <w:rFonts w:hint="eastAsia" w:cs="Arial"/>
          <w:snapToGrid w:val="0"/>
          <w:color w:val="000000"/>
          <w:spacing w:val="12"/>
          <w:sz w:val="24"/>
          <w:highlight w:val="none"/>
          <w:u w:val="single"/>
        </w:rPr>
        <w:t xml:space="preserve">  </w:t>
      </w:r>
      <w:r>
        <w:rPr>
          <w:rFonts w:cs="Arial"/>
          <w:snapToGrid w:val="0"/>
          <w:color w:val="000000"/>
          <w:spacing w:val="12"/>
          <w:sz w:val="24"/>
          <w:highlight w:val="none"/>
          <w:u w:val="single"/>
        </w:rPr>
        <w:t>（投标人全称）</w:t>
      </w:r>
      <w:r>
        <w:rPr>
          <w:rFonts w:hint="eastAsia" w:cs="Arial"/>
          <w:snapToGrid w:val="0"/>
          <w:color w:val="000000"/>
          <w:spacing w:val="12"/>
          <w:sz w:val="24"/>
          <w:highlight w:val="none"/>
          <w:u w:val="single"/>
        </w:rPr>
        <w:t xml:space="preserve">  </w:t>
      </w:r>
      <w:r>
        <w:rPr>
          <w:rFonts w:cs="Arial"/>
          <w:snapToGrid w:val="0"/>
          <w:color w:val="000000"/>
          <w:spacing w:val="12"/>
          <w:sz w:val="24"/>
          <w:highlight w:val="none"/>
        </w:rPr>
        <w:t>的法定代表人</w:t>
      </w:r>
      <w:r>
        <w:rPr>
          <w:rFonts w:hint="eastAsia" w:cs="Arial"/>
          <w:snapToGrid w:val="0"/>
          <w:color w:val="000000"/>
          <w:spacing w:val="12"/>
          <w:sz w:val="24"/>
          <w:highlight w:val="none"/>
        </w:rPr>
        <w:t>（或营业执照中单位负责人），身份证号码为</w:t>
      </w:r>
      <w:r>
        <w:rPr>
          <w:rFonts w:hint="eastAsia" w:cs="Arial"/>
          <w:snapToGrid w:val="0"/>
          <w:color w:val="000000"/>
          <w:spacing w:val="12"/>
          <w:sz w:val="24"/>
          <w:highlight w:val="none"/>
          <w:u w:val="single"/>
        </w:rPr>
        <w:t xml:space="preserve">                </w:t>
      </w:r>
      <w:r>
        <w:rPr>
          <w:snapToGrid w:val="0"/>
          <w:color w:val="000000"/>
          <w:sz w:val="24"/>
          <w:highlight w:val="none"/>
        </w:rPr>
        <w:t>。</w:t>
      </w:r>
    </w:p>
    <w:p>
      <w:pPr>
        <w:spacing w:line="540" w:lineRule="exact"/>
        <w:ind w:firstLine="480" w:firstLineChars="200"/>
        <w:rPr>
          <w:snapToGrid w:val="0"/>
          <w:color w:val="000000"/>
          <w:sz w:val="24"/>
          <w:highlight w:val="none"/>
        </w:rPr>
      </w:pPr>
      <w:r>
        <w:rPr>
          <w:snapToGrid w:val="0"/>
          <w:color w:val="000000"/>
          <w:sz w:val="24"/>
          <w:highlight w:val="none"/>
        </w:rPr>
        <w:t>特此证明。</w:t>
      </w:r>
    </w:p>
    <w:p>
      <w:pPr>
        <w:spacing w:line="540" w:lineRule="exact"/>
        <w:rPr>
          <w:b/>
          <w:bCs/>
          <w:color w:val="000000"/>
          <w:kern w:val="0"/>
          <w:sz w:val="24"/>
          <w:szCs w:val="20"/>
          <w:highlight w:val="none"/>
        </w:rPr>
      </w:pPr>
    </w:p>
    <w:p>
      <w:pPr>
        <w:spacing w:line="540" w:lineRule="exact"/>
        <w:rPr>
          <w:snapToGrid w:val="0"/>
          <w:color w:val="000000"/>
          <w:sz w:val="24"/>
          <w:highlight w:val="none"/>
        </w:rPr>
      </w:pPr>
      <w:r>
        <w:rPr>
          <w:rFonts w:hint="eastAsia"/>
          <w:color w:val="000000"/>
          <w:kern w:val="0"/>
          <w:sz w:val="24"/>
          <w:szCs w:val="20"/>
          <w:highlight w:val="none"/>
        </w:rPr>
        <w:t>法定代表人或营业执照中单位负责人签字或盖章：</w:t>
      </w:r>
      <w:r>
        <w:rPr>
          <w:rFonts w:hint="eastAsia"/>
          <w:color w:val="000000"/>
          <w:kern w:val="0"/>
          <w:sz w:val="24"/>
          <w:szCs w:val="20"/>
          <w:highlight w:val="none"/>
          <w:u w:val="single"/>
        </w:rPr>
        <w:t xml:space="preserve">            </w:t>
      </w:r>
      <w:r>
        <w:rPr>
          <w:rFonts w:hint="eastAsia"/>
          <w:color w:val="000000"/>
          <w:kern w:val="0"/>
          <w:sz w:val="24"/>
          <w:szCs w:val="20"/>
          <w:highlight w:val="none"/>
        </w:rPr>
        <w:t>；</w:t>
      </w:r>
    </w:p>
    <w:p>
      <w:pPr>
        <w:spacing w:line="540" w:lineRule="exact"/>
        <w:rPr>
          <w:snapToGrid w:val="0"/>
          <w:color w:val="000000"/>
          <w:kern w:val="0"/>
          <w:sz w:val="24"/>
          <w:szCs w:val="20"/>
          <w:highlight w:val="none"/>
          <w:u w:val="single"/>
        </w:rPr>
      </w:pPr>
      <w:r>
        <w:rPr>
          <w:rFonts w:hint="eastAsia"/>
          <w:snapToGrid w:val="0"/>
          <w:color w:val="000000"/>
          <w:kern w:val="0"/>
          <w:sz w:val="24"/>
          <w:szCs w:val="20"/>
          <w:highlight w:val="none"/>
        </w:rPr>
        <w:t>联系方式（手机）：</w:t>
      </w:r>
      <w:r>
        <w:rPr>
          <w:snapToGrid w:val="0"/>
          <w:color w:val="000000"/>
          <w:kern w:val="0"/>
          <w:sz w:val="24"/>
          <w:szCs w:val="20"/>
          <w:highlight w:val="none"/>
          <w:u w:val="single"/>
        </w:rPr>
        <w:t xml:space="preserve">     </w:t>
      </w:r>
      <w:r>
        <w:rPr>
          <w:rFonts w:hint="eastAsia"/>
          <w:snapToGrid w:val="0"/>
          <w:color w:val="000000"/>
          <w:kern w:val="0"/>
          <w:sz w:val="24"/>
          <w:szCs w:val="20"/>
          <w:highlight w:val="none"/>
          <w:u w:val="single"/>
        </w:rPr>
        <w:t xml:space="preserve"> </w:t>
      </w:r>
      <w:r>
        <w:rPr>
          <w:snapToGrid w:val="0"/>
          <w:color w:val="000000"/>
          <w:kern w:val="0"/>
          <w:sz w:val="24"/>
          <w:szCs w:val="20"/>
          <w:highlight w:val="none"/>
          <w:u w:val="single"/>
        </w:rPr>
        <w:t xml:space="preserve"> </w:t>
      </w:r>
      <w:r>
        <w:rPr>
          <w:rFonts w:hint="eastAsia"/>
          <w:snapToGrid w:val="0"/>
          <w:color w:val="000000"/>
          <w:kern w:val="0"/>
          <w:sz w:val="24"/>
          <w:szCs w:val="20"/>
          <w:highlight w:val="none"/>
          <w:u w:val="single"/>
        </w:rPr>
        <w:t xml:space="preserve"> </w:t>
      </w:r>
      <w:r>
        <w:rPr>
          <w:snapToGrid w:val="0"/>
          <w:color w:val="000000"/>
          <w:kern w:val="0"/>
          <w:sz w:val="24"/>
          <w:szCs w:val="20"/>
          <w:highlight w:val="none"/>
          <w:u w:val="single"/>
        </w:rPr>
        <w:t xml:space="preserve">  </w:t>
      </w:r>
      <w:r>
        <w:rPr>
          <w:rFonts w:hint="eastAsia"/>
          <w:snapToGrid w:val="0"/>
          <w:color w:val="000000"/>
          <w:kern w:val="0"/>
          <w:sz w:val="24"/>
          <w:szCs w:val="20"/>
          <w:highlight w:val="none"/>
          <w:u w:val="single"/>
        </w:rPr>
        <w:t xml:space="preserve">       </w:t>
      </w:r>
      <w:r>
        <w:rPr>
          <w:rFonts w:hint="eastAsia"/>
          <w:snapToGrid w:val="0"/>
          <w:color w:val="000000"/>
          <w:kern w:val="0"/>
          <w:sz w:val="24"/>
          <w:szCs w:val="20"/>
          <w:highlight w:val="none"/>
        </w:rPr>
        <w:t>；</w:t>
      </w:r>
    </w:p>
    <w:p>
      <w:pPr>
        <w:spacing w:line="540" w:lineRule="exact"/>
        <w:rPr>
          <w:snapToGrid w:val="0"/>
          <w:color w:val="000000"/>
          <w:sz w:val="24"/>
          <w:highlight w:val="none"/>
        </w:rPr>
      </w:pPr>
      <w:r>
        <w:rPr>
          <w:snapToGrid w:val="0"/>
          <w:color w:val="000000"/>
          <w:kern w:val="0"/>
          <w:sz w:val="24"/>
          <w:szCs w:val="20"/>
          <w:highlight w:val="none"/>
        </w:rPr>
        <w:t>职务：</w:t>
      </w:r>
      <w:r>
        <w:rPr>
          <w:snapToGrid w:val="0"/>
          <w:color w:val="000000"/>
          <w:kern w:val="0"/>
          <w:sz w:val="24"/>
          <w:szCs w:val="20"/>
          <w:highlight w:val="none"/>
          <w:u w:val="single"/>
        </w:rPr>
        <w:t xml:space="preserve">      </w:t>
      </w:r>
      <w:r>
        <w:rPr>
          <w:rFonts w:hint="eastAsia"/>
          <w:snapToGrid w:val="0"/>
          <w:color w:val="000000"/>
          <w:kern w:val="0"/>
          <w:sz w:val="24"/>
          <w:szCs w:val="20"/>
          <w:highlight w:val="none"/>
          <w:u w:val="single"/>
        </w:rPr>
        <w:t xml:space="preserve">     </w:t>
      </w:r>
      <w:r>
        <w:rPr>
          <w:snapToGrid w:val="0"/>
          <w:color w:val="000000"/>
          <w:kern w:val="0"/>
          <w:sz w:val="24"/>
          <w:szCs w:val="20"/>
          <w:highlight w:val="none"/>
          <w:u w:val="single"/>
        </w:rPr>
        <w:t xml:space="preserve"> </w:t>
      </w:r>
      <w:r>
        <w:rPr>
          <w:rFonts w:hint="eastAsia"/>
          <w:snapToGrid w:val="0"/>
          <w:color w:val="000000"/>
          <w:kern w:val="0"/>
          <w:sz w:val="24"/>
          <w:szCs w:val="20"/>
          <w:highlight w:val="none"/>
          <w:u w:val="single"/>
        </w:rPr>
        <w:t xml:space="preserve">      </w:t>
      </w:r>
      <w:r>
        <w:rPr>
          <w:snapToGrid w:val="0"/>
          <w:color w:val="000000"/>
          <w:kern w:val="0"/>
          <w:sz w:val="24"/>
          <w:szCs w:val="20"/>
          <w:highlight w:val="none"/>
          <w:u w:val="single"/>
        </w:rPr>
        <w:t xml:space="preserve">   </w:t>
      </w:r>
      <w:r>
        <w:rPr>
          <w:rFonts w:hint="eastAsia"/>
          <w:snapToGrid w:val="0"/>
          <w:color w:val="000000"/>
          <w:kern w:val="0"/>
          <w:sz w:val="24"/>
          <w:szCs w:val="20"/>
          <w:highlight w:val="none"/>
        </w:rPr>
        <w:t>。</w:t>
      </w:r>
    </w:p>
    <w:p>
      <w:pPr>
        <w:spacing w:line="540" w:lineRule="exact"/>
        <w:jc w:val="right"/>
        <w:rPr>
          <w:snapToGrid w:val="0"/>
          <w:color w:val="000000"/>
          <w:sz w:val="24"/>
          <w:highlight w:val="none"/>
        </w:rPr>
      </w:pPr>
      <w:r>
        <w:rPr>
          <w:snapToGrid w:val="0"/>
          <w:color w:val="000000"/>
          <w:sz w:val="24"/>
          <w:highlight w:val="none"/>
        </w:rPr>
        <w:t>投标人</w:t>
      </w:r>
      <w:r>
        <w:rPr>
          <w:rFonts w:hint="eastAsia"/>
          <w:snapToGrid w:val="0"/>
          <w:color w:val="000000"/>
          <w:sz w:val="24"/>
          <w:highlight w:val="none"/>
        </w:rPr>
        <w:t>全称</w:t>
      </w:r>
      <w:r>
        <w:rPr>
          <w:snapToGrid w:val="0"/>
          <w:color w:val="000000"/>
          <w:sz w:val="24"/>
          <w:highlight w:val="none"/>
        </w:rPr>
        <w:t>：</w:t>
      </w:r>
      <w:r>
        <w:rPr>
          <w:snapToGrid w:val="0"/>
          <w:color w:val="000000"/>
          <w:sz w:val="24"/>
          <w:highlight w:val="none"/>
          <w:u w:val="single"/>
        </w:rPr>
        <w:t xml:space="preserve">                 </w:t>
      </w:r>
      <w:r>
        <w:rPr>
          <w:snapToGrid w:val="0"/>
          <w:color w:val="000000"/>
          <w:sz w:val="24"/>
          <w:highlight w:val="none"/>
        </w:rPr>
        <w:t>（盖单位</w:t>
      </w:r>
      <w:r>
        <w:rPr>
          <w:rFonts w:hint="eastAsia"/>
          <w:snapToGrid w:val="0"/>
          <w:color w:val="000000"/>
          <w:sz w:val="24"/>
          <w:highlight w:val="none"/>
        </w:rPr>
        <w:t>公</w:t>
      </w:r>
      <w:r>
        <w:rPr>
          <w:snapToGrid w:val="0"/>
          <w:color w:val="000000"/>
          <w:sz w:val="24"/>
          <w:highlight w:val="none"/>
        </w:rPr>
        <w:t>章）</w:t>
      </w:r>
    </w:p>
    <w:p>
      <w:pPr>
        <w:spacing w:line="540" w:lineRule="exact"/>
        <w:jc w:val="center"/>
        <w:rPr>
          <w:snapToGrid w:val="0"/>
          <w:color w:val="000000"/>
          <w:sz w:val="24"/>
          <w:highlight w:val="none"/>
        </w:rPr>
      </w:pPr>
      <w:r>
        <w:rPr>
          <w:rFonts w:hint="eastAsia"/>
          <w:snapToGrid w:val="0"/>
          <w:color w:val="000000"/>
          <w:sz w:val="24"/>
          <w:highlight w:val="none"/>
        </w:rPr>
        <w:t xml:space="preserve">                                          日期：</w:t>
      </w:r>
      <w:r>
        <w:rPr>
          <w:rFonts w:hint="eastAsia"/>
          <w:snapToGrid w:val="0"/>
          <w:color w:val="000000"/>
          <w:sz w:val="24"/>
          <w:highlight w:val="none"/>
          <w:u w:val="single"/>
        </w:rPr>
        <w:t xml:space="preserve">        </w:t>
      </w:r>
      <w:r>
        <w:rPr>
          <w:snapToGrid w:val="0"/>
          <w:color w:val="000000"/>
          <w:sz w:val="24"/>
          <w:highlight w:val="none"/>
        </w:rPr>
        <w:t>年</w:t>
      </w:r>
      <w:r>
        <w:rPr>
          <w:snapToGrid w:val="0"/>
          <w:color w:val="000000"/>
          <w:sz w:val="24"/>
          <w:highlight w:val="none"/>
          <w:u w:val="single"/>
        </w:rPr>
        <w:t xml:space="preserve">    </w:t>
      </w:r>
      <w:r>
        <w:rPr>
          <w:snapToGrid w:val="0"/>
          <w:color w:val="000000"/>
          <w:sz w:val="24"/>
          <w:highlight w:val="none"/>
        </w:rPr>
        <w:t>月</w:t>
      </w:r>
      <w:r>
        <w:rPr>
          <w:snapToGrid w:val="0"/>
          <w:color w:val="000000"/>
          <w:sz w:val="24"/>
          <w:highlight w:val="none"/>
          <w:u w:val="single"/>
        </w:rPr>
        <w:t xml:space="preserve">     </w:t>
      </w:r>
      <w:r>
        <w:rPr>
          <w:snapToGrid w:val="0"/>
          <w:color w:val="000000"/>
          <w:sz w:val="24"/>
          <w:highlight w:val="none"/>
        </w:rPr>
        <w:t>日</w:t>
      </w:r>
    </w:p>
    <w:p>
      <w:pPr>
        <w:spacing w:line="500" w:lineRule="exact"/>
        <w:rPr>
          <w:snapToGrid w:val="0"/>
          <w:color w:val="000000"/>
          <w:sz w:val="28"/>
          <w:szCs w:val="28"/>
          <w:highlight w:val="none"/>
        </w:rPr>
      </w:pPr>
    </w:p>
    <w:p>
      <w:pPr>
        <w:spacing w:line="420" w:lineRule="auto"/>
        <w:ind w:right="1050"/>
        <w:rPr>
          <w:rFonts w:hint="eastAsia" w:ascii="宋体" w:hAnsi="宋体"/>
          <w:b/>
          <w:color w:val="000000"/>
          <w:sz w:val="28"/>
          <w:szCs w:val="28"/>
          <w:highlight w:val="none"/>
        </w:rPr>
      </w:pPr>
      <w:r>
        <w:rPr>
          <w:b/>
          <w:snapToGrid w:val="0"/>
          <w:color w:val="000000"/>
          <w:sz w:val="24"/>
          <w:highlight w:val="none"/>
        </w:rPr>
        <w:t>注：此证明用于法定代表人</w:t>
      </w:r>
      <w:r>
        <w:rPr>
          <w:rFonts w:hint="eastAsia"/>
          <w:b/>
          <w:snapToGrid w:val="0"/>
          <w:color w:val="000000"/>
          <w:sz w:val="24"/>
          <w:highlight w:val="none"/>
        </w:rPr>
        <w:t>本人参加本项目的采购活动，后附法定代表人（或营业执照中单位负责人）身份证复印件</w:t>
      </w:r>
      <w:r>
        <w:rPr>
          <w:b/>
          <w:snapToGrid w:val="0"/>
          <w:color w:val="000000"/>
          <w:sz w:val="24"/>
          <w:highlight w:val="none"/>
        </w:rPr>
        <w:t>。</w:t>
      </w:r>
    </w:p>
    <w:p>
      <w:pPr>
        <w:spacing w:line="420" w:lineRule="auto"/>
        <w:ind w:right="1050"/>
        <w:rPr>
          <w:rFonts w:hint="eastAsia"/>
          <w:color w:val="000000"/>
          <w:highlight w:val="none"/>
        </w:rPr>
      </w:pPr>
      <w:r>
        <w:rPr>
          <w:rFonts w:hint="eastAsia" w:ascii="宋体" w:hAnsi="宋体"/>
          <w:b/>
          <w:color w:val="000000"/>
          <w:sz w:val="28"/>
          <w:szCs w:val="28"/>
          <w:highlight w:val="none"/>
        </w:rPr>
        <w:t>----------------------------------------------------------</w:t>
      </w:r>
    </w:p>
    <w:tbl>
      <w:tblPr>
        <w:tblStyle w:val="24"/>
        <w:tblpPr w:leftFromText="180" w:rightFromText="180" w:vertAnchor="text" w:horzAnchor="page" w:tblpX="6496" w:tblpY="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080" w:type="dxa"/>
            <w:noWrap w:val="0"/>
            <w:vAlign w:val="top"/>
          </w:tcPr>
          <w:p>
            <w:pPr>
              <w:spacing w:line="360" w:lineRule="auto"/>
              <w:rPr>
                <w:rFonts w:hint="eastAsia"/>
                <w:b/>
                <w:color w:val="000000"/>
                <w:sz w:val="24"/>
                <w:highlight w:val="none"/>
              </w:rPr>
            </w:pPr>
            <w:r>
              <w:rPr>
                <w:rFonts w:hint="eastAsia"/>
                <w:b/>
                <w:bCs/>
                <w:color w:val="000000"/>
                <w:sz w:val="24"/>
                <w:highlight w:val="none"/>
              </w:rPr>
              <w:t>法定代表人（或营业执照中单位负责人）</w:t>
            </w:r>
            <w:r>
              <w:rPr>
                <w:rFonts w:hint="eastAsia"/>
                <w:b/>
                <w:color w:val="000000"/>
                <w:sz w:val="24"/>
                <w:highlight w:val="none"/>
              </w:rPr>
              <w:t>身份证复印件粘贴处</w:t>
            </w:r>
          </w:p>
          <w:p>
            <w:pPr>
              <w:spacing w:line="360" w:lineRule="auto"/>
              <w:ind w:firstLine="1441" w:firstLineChars="600"/>
              <w:rPr>
                <w:rFonts w:hint="eastAsia"/>
                <w:b/>
                <w:color w:val="000000"/>
                <w:sz w:val="24"/>
                <w:highlight w:val="none"/>
              </w:rPr>
            </w:pPr>
            <w:r>
              <w:rPr>
                <w:rFonts w:hint="eastAsia"/>
                <w:b/>
                <w:color w:val="000000"/>
                <w:sz w:val="24"/>
                <w:highlight w:val="none"/>
              </w:rPr>
              <w:t>（反面）</w:t>
            </w:r>
          </w:p>
        </w:tc>
      </w:tr>
    </w:tbl>
    <w:tbl>
      <w:tblPr>
        <w:tblStyle w:val="24"/>
        <w:tblpPr w:leftFromText="180" w:rightFromText="180" w:vertAnchor="text" w:horzAnchor="page" w:tblpX="152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4080" w:type="dxa"/>
            <w:noWrap w:val="0"/>
            <w:vAlign w:val="top"/>
          </w:tcPr>
          <w:p>
            <w:pPr>
              <w:spacing w:line="360" w:lineRule="auto"/>
              <w:rPr>
                <w:rFonts w:hint="eastAsia"/>
                <w:b/>
                <w:color w:val="000000"/>
                <w:sz w:val="24"/>
                <w:highlight w:val="none"/>
              </w:rPr>
            </w:pPr>
            <w:r>
              <w:rPr>
                <w:rFonts w:hint="eastAsia"/>
                <w:b/>
                <w:bCs/>
                <w:color w:val="000000"/>
                <w:sz w:val="24"/>
                <w:highlight w:val="none"/>
              </w:rPr>
              <w:t>法定代表人（或营业执照中单位负责人）</w:t>
            </w:r>
            <w:r>
              <w:rPr>
                <w:rFonts w:hint="eastAsia"/>
                <w:b/>
                <w:color w:val="000000"/>
                <w:sz w:val="24"/>
                <w:highlight w:val="none"/>
              </w:rPr>
              <w:t>身份证复印件粘贴处</w:t>
            </w:r>
          </w:p>
          <w:p>
            <w:pPr>
              <w:spacing w:line="360" w:lineRule="auto"/>
              <w:jc w:val="center"/>
              <w:rPr>
                <w:rFonts w:hint="eastAsia"/>
                <w:b/>
                <w:color w:val="000000"/>
                <w:sz w:val="24"/>
                <w:highlight w:val="none"/>
              </w:rPr>
            </w:pPr>
            <w:r>
              <w:rPr>
                <w:rFonts w:hint="eastAsia"/>
                <w:b/>
                <w:color w:val="000000"/>
                <w:sz w:val="24"/>
                <w:highlight w:val="none"/>
              </w:rPr>
              <w:t>（正面）</w:t>
            </w:r>
          </w:p>
        </w:tc>
      </w:tr>
    </w:tbl>
    <w:p>
      <w:pPr>
        <w:spacing w:line="420" w:lineRule="auto"/>
        <w:ind w:right="1050"/>
        <w:rPr>
          <w:rFonts w:hint="eastAsia" w:ascii="宋体" w:hAnsi="宋体"/>
          <w:b/>
          <w:color w:val="000000"/>
          <w:sz w:val="28"/>
          <w:szCs w:val="28"/>
          <w:highlight w:val="none"/>
        </w:rPr>
      </w:pPr>
    </w:p>
    <w:p>
      <w:pPr>
        <w:pStyle w:val="60"/>
        <w:ind w:firstLine="562"/>
        <w:rPr>
          <w:rFonts w:hint="eastAsia" w:hAnsi="宋体"/>
          <w:b/>
          <w:color w:val="000000"/>
          <w:sz w:val="28"/>
          <w:szCs w:val="28"/>
          <w:highlight w:val="none"/>
        </w:rPr>
      </w:pPr>
    </w:p>
    <w:p>
      <w:pPr>
        <w:widowControl/>
        <w:spacing w:line="360" w:lineRule="auto"/>
        <w:ind w:firstLine="1921" w:firstLineChars="600"/>
        <w:jc w:val="both"/>
        <w:outlineLvl w:val="1"/>
        <w:rPr>
          <w:rFonts w:hint="eastAsia" w:ascii="宋体" w:hAnsi="宋体" w:cs="宋体"/>
          <w:b/>
          <w:bCs/>
          <w:color w:val="000000"/>
          <w:kern w:val="0"/>
          <w:sz w:val="32"/>
          <w:szCs w:val="32"/>
          <w:highlight w:val="none"/>
        </w:rPr>
      </w:pPr>
      <w:r>
        <w:rPr>
          <w:rFonts w:hint="eastAsia" w:ascii="宋体" w:hAnsi="宋体" w:cs="宋体"/>
          <w:b/>
          <w:bCs/>
          <w:color w:val="000000"/>
          <w:kern w:val="0"/>
          <w:sz w:val="32"/>
          <w:szCs w:val="32"/>
          <w:highlight w:val="none"/>
        </w:rPr>
        <w:t>（</w:t>
      </w:r>
    </w:p>
    <w:p>
      <w:pPr>
        <w:widowControl/>
        <w:spacing w:line="360" w:lineRule="auto"/>
        <w:ind w:firstLine="1921" w:firstLineChars="600"/>
        <w:jc w:val="both"/>
        <w:outlineLvl w:val="1"/>
        <w:rPr>
          <w:rFonts w:hint="eastAsia" w:ascii="宋体" w:hAnsi="宋体" w:cs="宋体"/>
          <w:b/>
          <w:bCs/>
          <w:color w:val="000000"/>
          <w:kern w:val="0"/>
          <w:sz w:val="32"/>
          <w:szCs w:val="32"/>
          <w:highlight w:val="none"/>
        </w:rPr>
      </w:pPr>
    </w:p>
    <w:p>
      <w:pPr>
        <w:widowControl/>
        <w:spacing w:line="360" w:lineRule="auto"/>
        <w:jc w:val="both"/>
        <w:outlineLvl w:val="1"/>
        <w:rPr>
          <w:rFonts w:hint="eastAsia" w:ascii="宋体" w:hAnsi="宋体" w:cs="宋体"/>
          <w:b/>
          <w:bCs/>
          <w:color w:val="000000"/>
          <w:kern w:val="0"/>
          <w:sz w:val="32"/>
          <w:szCs w:val="32"/>
          <w:highlight w:val="none"/>
          <w:lang w:eastAsia="zh-CN"/>
        </w:rPr>
      </w:pPr>
    </w:p>
    <w:p>
      <w:pPr>
        <w:widowControl/>
        <w:spacing w:line="360" w:lineRule="auto"/>
        <w:ind w:firstLine="1921" w:firstLineChars="600"/>
        <w:jc w:val="both"/>
        <w:outlineLvl w:val="1"/>
        <w:rPr>
          <w:rFonts w:hint="eastAsia" w:ascii="宋体" w:hAnsi="宋体" w:cs="宋体"/>
          <w:color w:val="000000"/>
          <w:kern w:val="0"/>
          <w:sz w:val="24"/>
          <w:highlight w:val="none"/>
        </w:rPr>
      </w:pPr>
      <w:r>
        <w:rPr>
          <w:rFonts w:hint="eastAsia" w:ascii="宋体" w:hAnsi="宋体" w:cs="宋体"/>
          <w:b/>
          <w:bCs/>
          <w:color w:val="000000"/>
          <w:kern w:val="0"/>
          <w:sz w:val="32"/>
          <w:szCs w:val="32"/>
          <w:highlight w:val="none"/>
          <w:lang w:eastAsia="zh-CN"/>
        </w:rPr>
        <w:t>（</w:t>
      </w:r>
      <w:r>
        <w:rPr>
          <w:rFonts w:hint="eastAsia" w:ascii="宋体" w:hAnsi="宋体" w:cs="宋体"/>
          <w:b/>
          <w:bCs/>
          <w:color w:val="000000"/>
          <w:kern w:val="0"/>
          <w:sz w:val="32"/>
          <w:szCs w:val="32"/>
          <w:highlight w:val="none"/>
        </w:rPr>
        <w:t>2）法定代表人授权委托书</w:t>
      </w:r>
    </w:p>
    <w:p>
      <w:pPr>
        <w:widowControl/>
        <w:spacing w:line="360" w:lineRule="auto"/>
        <w:rPr>
          <w:rFonts w:hint="eastAsia" w:ascii="宋体" w:hAnsi="宋体" w:cs="宋体"/>
          <w:color w:val="000000"/>
          <w:kern w:val="0"/>
          <w:sz w:val="24"/>
          <w:highlight w:val="none"/>
        </w:rPr>
      </w:pPr>
    </w:p>
    <w:p>
      <w:pPr>
        <w:widowControl/>
        <w:spacing w:line="440" w:lineRule="exact"/>
        <w:rPr>
          <w:rFonts w:hint="eastAsia" w:ascii="宋体" w:hAnsi="宋体" w:cs="宋体"/>
          <w:b/>
          <w:bCs/>
          <w:color w:val="000000"/>
          <w:kern w:val="0"/>
          <w:sz w:val="24"/>
          <w:highlight w:val="none"/>
        </w:rPr>
      </w:pPr>
      <w:r>
        <w:rPr>
          <w:rFonts w:hint="eastAsia" w:ascii="宋体" w:hAnsi="宋体" w:cs="宋体"/>
          <w:color w:val="000000"/>
          <w:kern w:val="0"/>
          <w:sz w:val="24"/>
          <w:highlight w:val="none"/>
        </w:rPr>
        <w:t>致：</w:t>
      </w:r>
      <w:r>
        <w:rPr>
          <w:rFonts w:hint="eastAsia" w:ascii="宋体" w:hAnsi="宋体" w:cs="Arial"/>
          <w:color w:val="000000"/>
          <w:sz w:val="24"/>
          <w:highlight w:val="none"/>
          <w:u w:val="single"/>
          <w:lang w:eastAsia="zh-CN"/>
        </w:rPr>
        <w:t>浙江永安水务集团有限公司</w:t>
      </w:r>
      <w:r>
        <w:rPr>
          <w:rFonts w:hint="eastAsia" w:hAnsi="宋体" w:eastAsia="宋体" w:cs="宋体"/>
          <w:sz w:val="24"/>
          <w:szCs w:val="24"/>
          <w:u w:val="single"/>
          <w:lang w:eastAsia="zh-CN"/>
        </w:rPr>
        <w:t>、</w:t>
      </w:r>
      <w:r>
        <w:rPr>
          <w:rFonts w:hint="eastAsia" w:ascii="宋体" w:hAnsi="宋体" w:cs="宋体"/>
          <w:color w:val="000000"/>
          <w:sz w:val="24"/>
          <w:highlight w:val="none"/>
          <w:u w:val="single"/>
          <w:lang w:val="en-US" w:eastAsia="zh-CN"/>
        </w:rPr>
        <w:t>台州顺晖工程咨询有限公司</w:t>
      </w:r>
      <w:r>
        <w:rPr>
          <w:rFonts w:hint="eastAsia" w:ascii="宋体" w:hAnsi="宋体" w:cs="宋体"/>
          <w:color w:val="000000"/>
          <w:kern w:val="0"/>
          <w:sz w:val="24"/>
          <w:highlight w:val="none"/>
        </w:rPr>
        <w:t>：</w:t>
      </w:r>
    </w:p>
    <w:p>
      <w:pPr>
        <w:widowControl/>
        <w:spacing w:line="4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 xml:space="preserve">本授权委托书声明，我 </w:t>
      </w:r>
      <w:r>
        <w:rPr>
          <w:rFonts w:hint="eastAsia" w:ascii="宋体" w:hAnsi="宋体" w:cs="宋体"/>
          <w:color w:val="000000"/>
          <w:kern w:val="0"/>
          <w:sz w:val="24"/>
          <w:highlight w:val="none"/>
          <w:u w:val="single"/>
        </w:rPr>
        <w:t xml:space="preserve">   （法定代表人姓名）    </w:t>
      </w:r>
      <w:r>
        <w:rPr>
          <w:rFonts w:hint="eastAsia" w:ascii="宋体" w:hAnsi="宋体" w:cs="宋体"/>
          <w:color w:val="000000"/>
          <w:kern w:val="0"/>
          <w:sz w:val="24"/>
          <w:highlight w:val="none"/>
        </w:rPr>
        <w:t>系</w:t>
      </w:r>
      <w:r>
        <w:rPr>
          <w:rFonts w:hint="eastAsia" w:ascii="宋体" w:hAnsi="宋体" w:cs="宋体"/>
          <w:color w:val="000000"/>
          <w:kern w:val="0"/>
          <w:sz w:val="24"/>
          <w:highlight w:val="none"/>
          <w:u w:val="single"/>
        </w:rPr>
        <w:t xml:space="preserve">     （投标人名称）     </w:t>
      </w:r>
      <w:r>
        <w:rPr>
          <w:rFonts w:hint="eastAsia" w:ascii="宋体" w:hAnsi="宋体" w:cs="宋体"/>
          <w:color w:val="000000"/>
          <w:kern w:val="0"/>
          <w:sz w:val="24"/>
          <w:highlight w:val="none"/>
        </w:rPr>
        <w:t xml:space="preserve">的法定代表人，现授权 </w:t>
      </w:r>
      <w:r>
        <w:rPr>
          <w:rFonts w:hint="eastAsia" w:ascii="宋体" w:hAnsi="宋体" w:cs="宋体"/>
          <w:color w:val="000000"/>
          <w:kern w:val="0"/>
          <w:sz w:val="24"/>
          <w:highlight w:val="none"/>
          <w:u w:val="single"/>
        </w:rPr>
        <w:t xml:space="preserve">    （被授权人姓名）    </w:t>
      </w:r>
      <w:r>
        <w:rPr>
          <w:rFonts w:hint="eastAsia" w:ascii="宋体" w:hAnsi="宋体" w:cs="宋体"/>
          <w:color w:val="000000"/>
          <w:kern w:val="0"/>
          <w:sz w:val="24"/>
          <w:highlight w:val="none"/>
        </w:rPr>
        <w:t>以我方的名义参加</w:t>
      </w:r>
      <w:r>
        <w:rPr>
          <w:rFonts w:hint="eastAsia" w:ascii="宋体" w:hAnsi="宋体" w:cs="宋体"/>
          <w:color w:val="000000"/>
          <w:kern w:val="0"/>
          <w:sz w:val="24"/>
          <w:highlight w:val="none"/>
          <w:u w:val="single"/>
          <w:lang w:eastAsia="zh-CN"/>
        </w:rPr>
        <w:t>仙居县智慧水务及农村饮用水提升新建工程道路修复工程（监理）(非政府采购)</w:t>
      </w:r>
      <w:r>
        <w:rPr>
          <w:rFonts w:hint="eastAsia" w:ascii="宋体" w:hAnsi="宋体" w:cs="宋体"/>
          <w:color w:val="000000"/>
          <w:kern w:val="0"/>
          <w:sz w:val="24"/>
          <w:highlight w:val="none"/>
          <w:u w:val="single"/>
          <w:lang w:val="en-US" w:eastAsia="zh-CN"/>
        </w:rPr>
        <w:t xml:space="preserve"> </w:t>
      </w:r>
      <w:r>
        <w:rPr>
          <w:rFonts w:hint="eastAsia" w:ascii="宋体" w:hAnsi="宋体" w:cs="宋体"/>
          <w:color w:val="000000"/>
          <w:sz w:val="24"/>
          <w:highlight w:val="none"/>
          <w:u w:val="single"/>
        </w:rPr>
        <w:t>项目编号：</w:t>
      </w:r>
      <w:r>
        <w:rPr>
          <w:rFonts w:hint="eastAsia" w:ascii="宋体" w:hAnsi="宋体" w:cs="宋体"/>
          <w:color w:val="000000"/>
          <w:sz w:val="24"/>
          <w:highlight w:val="none"/>
          <w:u w:val="single"/>
          <w:lang w:eastAsia="zh-CN"/>
        </w:rPr>
        <w:t>TZSH（采购）-23052</w:t>
      </w:r>
      <w:r>
        <w:rPr>
          <w:rFonts w:hint="eastAsia" w:ascii="宋体" w:hAnsi="宋体" w:cs="宋体"/>
          <w:color w:val="000000"/>
          <w:kern w:val="0"/>
          <w:sz w:val="24"/>
          <w:highlight w:val="none"/>
        </w:rPr>
        <w:t>的投标活动，并代表我方全权办理针对上述项目的投标、开标、评标、签约等具体事务和签署相关文件。我方对被授权人的签名负全部责任。</w:t>
      </w:r>
    </w:p>
    <w:p>
      <w:pPr>
        <w:widowControl/>
        <w:spacing w:line="4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在撤销授权的书面通知以前，本授权书一直有效。被授权人在授权书有效期内签署的所有文件不因授权的撤销而失效。</w:t>
      </w:r>
    </w:p>
    <w:p>
      <w:pPr>
        <w:widowControl/>
        <w:spacing w:line="4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被授权人无转委托权，特此委托。</w:t>
      </w:r>
    </w:p>
    <w:p>
      <w:pPr>
        <w:widowControl/>
        <w:spacing w:line="400" w:lineRule="exact"/>
        <w:ind w:firstLine="480" w:firstLineChars="200"/>
        <w:rPr>
          <w:rFonts w:hint="eastAsia" w:ascii="宋体" w:hAnsi="宋体" w:cs="宋体"/>
          <w:color w:val="000000"/>
          <w:kern w:val="0"/>
          <w:sz w:val="24"/>
          <w:highlight w:val="none"/>
        </w:rPr>
      </w:pPr>
    </w:p>
    <w:p>
      <w:pPr>
        <w:widowControl/>
        <w:spacing w:line="40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全权代表姓名：</w:t>
      </w:r>
      <w:r>
        <w:rPr>
          <w:rFonts w:hint="eastAsia"/>
          <w:color w:val="000000"/>
          <w:sz w:val="24"/>
          <w:szCs w:val="20"/>
          <w:highlight w:val="none"/>
          <w:u w:val="single"/>
        </w:rPr>
        <w:t xml:space="preserve">            </w:t>
      </w:r>
      <w:r>
        <w:rPr>
          <w:rFonts w:hint="eastAsia" w:ascii="宋体" w:hAnsi="宋体" w:cs="宋体"/>
          <w:color w:val="000000"/>
          <w:kern w:val="0"/>
          <w:sz w:val="24"/>
          <w:highlight w:val="none"/>
        </w:rPr>
        <w:t xml:space="preserve">    职务：</w:t>
      </w:r>
      <w:r>
        <w:rPr>
          <w:rFonts w:hint="eastAsia"/>
          <w:color w:val="000000"/>
          <w:sz w:val="24"/>
          <w:szCs w:val="20"/>
          <w:highlight w:val="none"/>
          <w:u w:val="single"/>
        </w:rPr>
        <w:t xml:space="preserve">            </w:t>
      </w:r>
      <w:r>
        <w:rPr>
          <w:rFonts w:hint="eastAsia" w:ascii="宋体" w:hAnsi="宋体" w:cs="宋体"/>
          <w:color w:val="000000"/>
          <w:kern w:val="0"/>
          <w:sz w:val="24"/>
          <w:highlight w:val="none"/>
        </w:rPr>
        <w:t>。</w:t>
      </w:r>
    </w:p>
    <w:p>
      <w:pPr>
        <w:widowControl/>
        <w:spacing w:line="400" w:lineRule="exact"/>
        <w:ind w:firstLine="480" w:firstLineChars="200"/>
        <w:rPr>
          <w:rFonts w:hint="eastAsia" w:ascii="宋体" w:hAnsi="宋体" w:cs="宋体"/>
          <w:color w:val="000000"/>
          <w:kern w:val="0"/>
          <w:sz w:val="24"/>
          <w:highlight w:val="none"/>
        </w:rPr>
      </w:pPr>
    </w:p>
    <w:p>
      <w:pPr>
        <w:widowControl/>
        <w:spacing w:line="40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全权代表身份证号码：</w:t>
      </w:r>
      <w:r>
        <w:rPr>
          <w:rFonts w:hint="eastAsia"/>
          <w:color w:val="000000"/>
          <w:sz w:val="24"/>
          <w:szCs w:val="20"/>
          <w:highlight w:val="none"/>
          <w:u w:val="single"/>
        </w:rPr>
        <w:t xml:space="preserve">                            </w:t>
      </w:r>
      <w:r>
        <w:rPr>
          <w:rFonts w:hint="eastAsia" w:ascii="宋体" w:hAnsi="宋体" w:cs="宋体"/>
          <w:color w:val="000000"/>
          <w:kern w:val="0"/>
          <w:sz w:val="24"/>
          <w:highlight w:val="none"/>
        </w:rPr>
        <w:t>。</w:t>
      </w:r>
    </w:p>
    <w:p>
      <w:pPr>
        <w:widowControl/>
        <w:spacing w:line="400" w:lineRule="exact"/>
        <w:ind w:firstLine="480" w:firstLineChars="200"/>
        <w:rPr>
          <w:rFonts w:hint="eastAsia" w:ascii="宋体" w:hAnsi="宋体" w:cs="宋体"/>
          <w:color w:val="000000"/>
          <w:kern w:val="0"/>
          <w:sz w:val="24"/>
          <w:highlight w:val="none"/>
        </w:rPr>
      </w:pPr>
    </w:p>
    <w:p>
      <w:pPr>
        <w:widowControl/>
        <w:spacing w:line="400" w:lineRule="exact"/>
        <w:ind w:firstLine="480" w:firstLineChars="200"/>
        <w:rPr>
          <w:rFonts w:hint="eastAsia" w:ascii="宋体" w:hAnsi="宋体" w:cs="宋体"/>
          <w:color w:val="000000"/>
          <w:kern w:val="0"/>
          <w:sz w:val="24"/>
          <w:highlight w:val="none"/>
        </w:rPr>
      </w:pPr>
      <w:r>
        <w:rPr>
          <w:rFonts w:hint="eastAsia" w:ascii="宋体" w:hAnsi="宋体" w:cs="宋体"/>
          <w:b/>
          <w:bCs/>
          <w:color w:val="000000"/>
          <w:kern w:val="0"/>
          <w:sz w:val="24"/>
          <w:highlight w:val="none"/>
        </w:rPr>
        <w:t>法定代表人或营业执照中单位负责人签字或盖章：</w:t>
      </w:r>
      <w:r>
        <w:rPr>
          <w:rFonts w:hint="eastAsia"/>
          <w:color w:val="000000"/>
          <w:sz w:val="24"/>
          <w:szCs w:val="20"/>
          <w:highlight w:val="none"/>
          <w:u w:val="single"/>
        </w:rPr>
        <w:t xml:space="preserve">            </w:t>
      </w:r>
    </w:p>
    <w:p>
      <w:pPr>
        <w:widowControl/>
        <w:spacing w:line="400" w:lineRule="exact"/>
        <w:ind w:firstLine="480" w:firstLineChars="200"/>
        <w:rPr>
          <w:rFonts w:hint="eastAsia" w:ascii="宋体" w:hAnsi="宋体" w:cs="宋体"/>
          <w:color w:val="000000"/>
          <w:kern w:val="0"/>
          <w:sz w:val="24"/>
          <w:highlight w:val="none"/>
        </w:rPr>
      </w:pPr>
    </w:p>
    <w:p>
      <w:pPr>
        <w:widowControl/>
        <w:spacing w:line="400" w:lineRule="exact"/>
        <w:ind w:firstLine="480" w:firstLineChars="200"/>
        <w:rPr>
          <w:rFonts w:hint="eastAsia" w:ascii="宋体" w:hAnsi="宋体" w:cs="宋体"/>
          <w:color w:val="000000"/>
          <w:kern w:val="0"/>
          <w:sz w:val="24"/>
          <w:highlight w:val="none"/>
        </w:rPr>
      </w:pPr>
      <w:r>
        <w:rPr>
          <w:rFonts w:hint="eastAsia" w:ascii="宋体" w:hAnsi="宋体" w:cs="宋体"/>
          <w:b/>
          <w:bCs/>
          <w:color w:val="000000"/>
          <w:kern w:val="0"/>
          <w:sz w:val="24"/>
          <w:highlight w:val="none"/>
        </w:rPr>
        <w:t>投标人盖章：</w:t>
      </w:r>
      <w:r>
        <w:rPr>
          <w:rFonts w:hint="eastAsia" w:ascii="宋体" w:hAnsi="宋体" w:cs="宋体"/>
          <w:b/>
          <w:bCs/>
          <w:color w:val="000000"/>
          <w:kern w:val="0"/>
          <w:sz w:val="24"/>
          <w:highlight w:val="none"/>
          <w:u w:val="single"/>
        </w:rPr>
        <w:t xml:space="preserve"> </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 xml:space="preserve">               </w:t>
      </w:r>
      <w:r>
        <w:rPr>
          <w:rFonts w:hint="eastAsia" w:ascii="宋体" w:hAnsi="宋体" w:cs="宋体"/>
          <w:b/>
          <w:bCs/>
          <w:color w:val="000000"/>
          <w:kern w:val="0"/>
          <w:sz w:val="24"/>
          <w:highlight w:val="none"/>
        </w:rPr>
        <w:t xml:space="preserve"> 日 期：</w:t>
      </w:r>
      <w:r>
        <w:rPr>
          <w:rFonts w:hint="eastAsia" w:ascii="宋体" w:hAnsi="宋体" w:cs="宋体"/>
          <w:b/>
          <w:bCs/>
          <w:color w:val="000000"/>
          <w:kern w:val="0"/>
          <w:sz w:val="24"/>
          <w:highlight w:val="none"/>
          <w:u w:val="single"/>
        </w:rPr>
        <w:t xml:space="preserve">      </w:t>
      </w:r>
      <w:r>
        <w:rPr>
          <w:rFonts w:hint="eastAsia" w:ascii="宋体" w:hAnsi="宋体" w:cs="宋体"/>
          <w:b/>
          <w:bCs/>
          <w:color w:val="000000"/>
          <w:kern w:val="0"/>
          <w:sz w:val="24"/>
          <w:highlight w:val="none"/>
        </w:rPr>
        <w:t>年</w:t>
      </w:r>
      <w:r>
        <w:rPr>
          <w:rFonts w:hint="eastAsia" w:ascii="宋体" w:hAnsi="宋体" w:cs="宋体"/>
          <w:b/>
          <w:bCs/>
          <w:color w:val="000000"/>
          <w:kern w:val="0"/>
          <w:sz w:val="24"/>
          <w:highlight w:val="none"/>
          <w:u w:val="single"/>
        </w:rPr>
        <w:t xml:space="preserve">    </w:t>
      </w:r>
      <w:r>
        <w:rPr>
          <w:rFonts w:hint="eastAsia" w:ascii="宋体" w:hAnsi="宋体" w:cs="宋体"/>
          <w:b/>
          <w:bCs/>
          <w:color w:val="000000"/>
          <w:kern w:val="0"/>
          <w:sz w:val="24"/>
          <w:highlight w:val="none"/>
        </w:rPr>
        <w:t>月</w:t>
      </w:r>
      <w:r>
        <w:rPr>
          <w:rFonts w:hint="eastAsia" w:ascii="宋体" w:hAnsi="宋体" w:cs="宋体"/>
          <w:b/>
          <w:bCs/>
          <w:color w:val="000000"/>
          <w:kern w:val="0"/>
          <w:sz w:val="24"/>
          <w:highlight w:val="none"/>
          <w:u w:val="single"/>
        </w:rPr>
        <w:t xml:space="preserve">    </w:t>
      </w:r>
      <w:r>
        <w:rPr>
          <w:rFonts w:hint="eastAsia" w:ascii="宋体" w:hAnsi="宋体" w:cs="宋体"/>
          <w:b/>
          <w:bCs/>
          <w:color w:val="000000"/>
          <w:kern w:val="0"/>
          <w:sz w:val="24"/>
          <w:highlight w:val="none"/>
        </w:rPr>
        <w:t>日</w:t>
      </w:r>
    </w:p>
    <w:p>
      <w:pPr>
        <w:spacing w:line="360" w:lineRule="auto"/>
        <w:ind w:firstLine="480" w:firstLineChars="200"/>
        <w:rPr>
          <w:rFonts w:hint="eastAsia" w:ascii="宋体" w:hAnsi="宋体" w:cs="宋体"/>
          <w:color w:val="000000"/>
          <w:kern w:val="0"/>
          <w:sz w:val="24"/>
          <w:highlight w:val="none"/>
        </w:rPr>
      </w:pPr>
    </w:p>
    <w:p>
      <w:pPr>
        <w:spacing w:line="360" w:lineRule="auto"/>
        <w:ind w:firstLine="480" w:firstLineChars="200"/>
        <w:rPr>
          <w:rFonts w:hint="eastAsia"/>
          <w:color w:val="000000"/>
          <w:sz w:val="24"/>
          <w:highlight w:val="none"/>
        </w:rPr>
      </w:pPr>
      <w:r>
        <w:rPr>
          <w:rFonts w:hint="eastAsia"/>
          <w:color w:val="000000"/>
          <w:sz w:val="24"/>
          <w:highlight w:val="none"/>
          <w:lang w:val="zh-CN"/>
        </w:rPr>
        <w:t>后附：</w:t>
      </w:r>
      <w:r>
        <w:rPr>
          <w:rFonts w:hint="eastAsia"/>
          <w:color w:val="000000"/>
          <w:sz w:val="24"/>
          <w:highlight w:val="none"/>
        </w:rPr>
        <w:t>法定代表人（或营业执照中单位负责人）身份证复印件</w:t>
      </w:r>
    </w:p>
    <w:tbl>
      <w:tblPr>
        <w:tblStyle w:val="24"/>
        <w:tblpPr w:leftFromText="180" w:rightFromText="180" w:vertAnchor="text" w:horzAnchor="page" w:tblpX="6496" w:tblpY="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080" w:type="dxa"/>
            <w:noWrap w:val="0"/>
            <w:vAlign w:val="top"/>
          </w:tcPr>
          <w:p>
            <w:pPr>
              <w:spacing w:line="360" w:lineRule="auto"/>
              <w:jc w:val="left"/>
              <w:rPr>
                <w:rFonts w:hint="eastAsia"/>
                <w:b/>
                <w:color w:val="000000"/>
                <w:sz w:val="24"/>
                <w:highlight w:val="none"/>
              </w:rPr>
            </w:pPr>
            <w:r>
              <w:rPr>
                <w:rFonts w:hint="eastAsia"/>
                <w:b/>
                <w:bCs/>
                <w:color w:val="000000"/>
                <w:sz w:val="24"/>
                <w:highlight w:val="none"/>
              </w:rPr>
              <w:t>法定代表人（或营业执照中单位负责人）</w:t>
            </w:r>
            <w:r>
              <w:rPr>
                <w:rFonts w:hint="eastAsia"/>
                <w:b/>
                <w:color w:val="000000"/>
                <w:sz w:val="24"/>
                <w:highlight w:val="none"/>
              </w:rPr>
              <w:t>身份证复印件粘贴处</w:t>
            </w:r>
          </w:p>
          <w:p>
            <w:pPr>
              <w:spacing w:line="360" w:lineRule="auto"/>
              <w:ind w:firstLine="1441" w:firstLineChars="600"/>
              <w:rPr>
                <w:rFonts w:hint="eastAsia"/>
                <w:b/>
                <w:color w:val="000000"/>
                <w:sz w:val="24"/>
                <w:highlight w:val="none"/>
              </w:rPr>
            </w:pPr>
            <w:r>
              <w:rPr>
                <w:rFonts w:hint="eastAsia"/>
                <w:b/>
                <w:color w:val="000000"/>
                <w:sz w:val="24"/>
                <w:highlight w:val="none"/>
              </w:rPr>
              <w:t>（反面）</w:t>
            </w:r>
          </w:p>
        </w:tc>
      </w:tr>
    </w:tbl>
    <w:p>
      <w:pPr>
        <w:rPr>
          <w:vanish/>
          <w:color w:val="000000"/>
          <w:highlight w:val="none"/>
        </w:rPr>
      </w:pPr>
    </w:p>
    <w:tbl>
      <w:tblPr>
        <w:tblStyle w:val="24"/>
        <w:tblpPr w:leftFromText="180" w:rightFromText="180" w:vertAnchor="text" w:horzAnchor="page" w:tblpX="152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4080" w:type="dxa"/>
            <w:noWrap w:val="0"/>
            <w:vAlign w:val="top"/>
          </w:tcPr>
          <w:p>
            <w:pPr>
              <w:spacing w:line="360" w:lineRule="auto"/>
              <w:jc w:val="left"/>
              <w:rPr>
                <w:rFonts w:hint="eastAsia"/>
                <w:b/>
                <w:color w:val="000000"/>
                <w:sz w:val="24"/>
                <w:highlight w:val="none"/>
              </w:rPr>
            </w:pPr>
            <w:r>
              <w:rPr>
                <w:rFonts w:hint="eastAsia"/>
                <w:b/>
                <w:bCs/>
                <w:color w:val="000000"/>
                <w:sz w:val="24"/>
                <w:highlight w:val="none"/>
              </w:rPr>
              <w:t>法定代表人（或营业执照中单位负责人）</w:t>
            </w:r>
            <w:r>
              <w:rPr>
                <w:rFonts w:hint="eastAsia"/>
                <w:b/>
                <w:color w:val="000000"/>
                <w:sz w:val="24"/>
                <w:highlight w:val="none"/>
              </w:rPr>
              <w:t>身份证复印件粘贴处</w:t>
            </w:r>
          </w:p>
          <w:p>
            <w:pPr>
              <w:spacing w:line="360" w:lineRule="auto"/>
              <w:jc w:val="center"/>
              <w:rPr>
                <w:rFonts w:hint="eastAsia"/>
                <w:b/>
                <w:color w:val="000000"/>
                <w:sz w:val="24"/>
                <w:highlight w:val="none"/>
              </w:rPr>
            </w:pPr>
            <w:r>
              <w:rPr>
                <w:rFonts w:hint="eastAsia"/>
                <w:b/>
                <w:color w:val="000000"/>
                <w:sz w:val="24"/>
                <w:highlight w:val="none"/>
              </w:rPr>
              <w:t>（正面）</w:t>
            </w:r>
          </w:p>
        </w:tc>
      </w:tr>
    </w:tbl>
    <w:p>
      <w:pPr>
        <w:spacing w:line="360" w:lineRule="auto"/>
        <w:rPr>
          <w:rFonts w:hint="eastAsia"/>
          <w:color w:val="000000"/>
          <w:sz w:val="24"/>
          <w:highlight w:val="none"/>
          <w:lang w:val="zh-CN"/>
        </w:rPr>
      </w:pPr>
    </w:p>
    <w:p>
      <w:pPr>
        <w:spacing w:line="360" w:lineRule="auto"/>
        <w:rPr>
          <w:rFonts w:hint="eastAsia"/>
          <w:color w:val="000000"/>
          <w:sz w:val="24"/>
          <w:highlight w:val="none"/>
          <w:lang w:val="zh-CN"/>
        </w:rPr>
      </w:pPr>
    </w:p>
    <w:p>
      <w:pPr>
        <w:spacing w:line="440" w:lineRule="exact"/>
        <w:rPr>
          <w:rFonts w:hint="eastAsia"/>
          <w:color w:val="000000"/>
          <w:sz w:val="24"/>
          <w:highlight w:val="none"/>
          <w:lang w:val="zh-CN"/>
        </w:rPr>
      </w:pPr>
    </w:p>
    <w:p>
      <w:pPr>
        <w:spacing w:line="120" w:lineRule="exact"/>
        <w:rPr>
          <w:rFonts w:hint="eastAsia"/>
          <w:color w:val="000000"/>
          <w:sz w:val="24"/>
          <w:highlight w:val="none"/>
          <w:lang w:val="zh-CN"/>
        </w:rPr>
      </w:pPr>
    </w:p>
    <w:p>
      <w:pPr>
        <w:spacing w:line="440" w:lineRule="exact"/>
        <w:ind w:left="480" w:hanging="480" w:hangingChars="200"/>
        <w:rPr>
          <w:rFonts w:hint="eastAsia"/>
          <w:color w:val="000000"/>
          <w:sz w:val="24"/>
          <w:highlight w:val="none"/>
          <w:lang w:val="zh-CN"/>
        </w:rPr>
      </w:pPr>
    </w:p>
    <w:p>
      <w:pPr>
        <w:spacing w:line="440" w:lineRule="exact"/>
        <w:ind w:left="821" w:leftChars="228"/>
        <w:rPr>
          <w:rFonts w:hint="eastAsia"/>
          <w:color w:val="000000"/>
          <w:sz w:val="24"/>
          <w:highlight w:val="none"/>
        </w:rPr>
      </w:pPr>
      <w:r>
        <w:rPr>
          <w:rFonts w:hint="eastAsia"/>
          <w:color w:val="000000"/>
          <w:sz w:val="24"/>
          <w:highlight w:val="none"/>
          <w:lang w:val="zh-CN"/>
        </w:rPr>
        <w:t>后附</w:t>
      </w:r>
      <w:r>
        <w:rPr>
          <w:rFonts w:hint="eastAsia"/>
          <w:color w:val="000000"/>
          <w:sz w:val="24"/>
          <w:highlight w:val="none"/>
        </w:rPr>
        <w:t>全权代表身份证复印件</w:t>
      </w:r>
    </w:p>
    <w:tbl>
      <w:tblPr>
        <w:tblStyle w:val="24"/>
        <w:tblpPr w:leftFromText="180" w:rightFromText="180" w:vertAnchor="text" w:horzAnchor="page" w:tblpX="6496" w:tblpY="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4080" w:type="dxa"/>
            <w:noWrap w:val="0"/>
            <w:vAlign w:val="top"/>
          </w:tcPr>
          <w:p>
            <w:pPr>
              <w:spacing w:line="360" w:lineRule="auto"/>
              <w:rPr>
                <w:rFonts w:hint="eastAsia"/>
                <w:b/>
                <w:color w:val="000000"/>
                <w:sz w:val="24"/>
                <w:highlight w:val="none"/>
              </w:rPr>
            </w:pPr>
          </w:p>
          <w:p>
            <w:pPr>
              <w:spacing w:line="360" w:lineRule="auto"/>
              <w:ind w:firstLine="360" w:firstLineChars="150"/>
              <w:rPr>
                <w:rFonts w:hint="eastAsia"/>
                <w:b/>
                <w:color w:val="000000"/>
                <w:sz w:val="24"/>
                <w:highlight w:val="none"/>
              </w:rPr>
            </w:pPr>
            <w:r>
              <w:rPr>
                <w:rFonts w:hint="eastAsia"/>
                <w:b/>
                <w:color w:val="000000"/>
                <w:sz w:val="24"/>
                <w:highlight w:val="none"/>
              </w:rPr>
              <w:t>全权代表身份证复印件粘贴处</w:t>
            </w:r>
          </w:p>
          <w:p>
            <w:pPr>
              <w:spacing w:line="360" w:lineRule="auto"/>
              <w:ind w:firstLine="1441" w:firstLineChars="600"/>
              <w:rPr>
                <w:rFonts w:hint="eastAsia"/>
                <w:b/>
                <w:color w:val="000000"/>
                <w:sz w:val="24"/>
                <w:highlight w:val="none"/>
              </w:rPr>
            </w:pPr>
            <w:r>
              <w:rPr>
                <w:rFonts w:hint="eastAsia"/>
                <w:b/>
                <w:color w:val="000000"/>
                <w:sz w:val="24"/>
                <w:highlight w:val="none"/>
              </w:rPr>
              <w:t>（反面）</w:t>
            </w:r>
          </w:p>
        </w:tc>
      </w:tr>
    </w:tbl>
    <w:p>
      <w:pPr>
        <w:rPr>
          <w:vanish/>
          <w:color w:val="000000"/>
          <w:highlight w:val="none"/>
        </w:rPr>
      </w:pPr>
    </w:p>
    <w:tbl>
      <w:tblPr>
        <w:tblStyle w:val="24"/>
        <w:tblpPr w:leftFromText="180" w:rightFromText="180" w:vertAnchor="text" w:horzAnchor="page" w:tblpX="1545" w:tblpY="9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4080" w:type="dxa"/>
            <w:noWrap w:val="0"/>
            <w:vAlign w:val="top"/>
          </w:tcPr>
          <w:p>
            <w:pPr>
              <w:spacing w:line="360" w:lineRule="auto"/>
              <w:rPr>
                <w:rFonts w:hint="eastAsia"/>
                <w:b/>
                <w:color w:val="000000"/>
                <w:sz w:val="24"/>
                <w:highlight w:val="none"/>
              </w:rPr>
            </w:pPr>
          </w:p>
          <w:p>
            <w:pPr>
              <w:spacing w:line="360" w:lineRule="auto"/>
              <w:ind w:firstLine="360" w:firstLineChars="150"/>
              <w:rPr>
                <w:rFonts w:hint="eastAsia"/>
                <w:b/>
                <w:color w:val="000000"/>
                <w:sz w:val="24"/>
                <w:highlight w:val="none"/>
              </w:rPr>
            </w:pPr>
            <w:r>
              <w:rPr>
                <w:rFonts w:hint="eastAsia"/>
                <w:b/>
                <w:color w:val="000000"/>
                <w:sz w:val="24"/>
                <w:highlight w:val="none"/>
              </w:rPr>
              <w:t>全权代表身份证复印件粘贴处</w:t>
            </w:r>
          </w:p>
          <w:p>
            <w:pPr>
              <w:spacing w:line="360" w:lineRule="auto"/>
              <w:ind w:firstLine="1441" w:firstLineChars="600"/>
              <w:rPr>
                <w:rFonts w:hint="eastAsia"/>
                <w:b/>
                <w:color w:val="000000"/>
                <w:sz w:val="24"/>
                <w:highlight w:val="none"/>
              </w:rPr>
            </w:pPr>
            <w:r>
              <w:rPr>
                <w:rFonts w:hint="eastAsia"/>
                <w:b/>
                <w:color w:val="000000"/>
                <w:sz w:val="24"/>
                <w:highlight w:val="none"/>
              </w:rPr>
              <w:t>（正面）</w:t>
            </w:r>
          </w:p>
        </w:tc>
      </w:tr>
    </w:tbl>
    <w:p>
      <w:pPr>
        <w:widowControl/>
        <w:spacing w:line="500" w:lineRule="atLeast"/>
        <w:ind w:firstLine="374"/>
        <w:jc w:val="center"/>
        <w:rPr>
          <w:rFonts w:hint="eastAsia" w:ascii="宋体" w:hAnsi="宋体" w:cs="宋体"/>
          <w:color w:val="000000"/>
          <w:kern w:val="0"/>
          <w:sz w:val="24"/>
          <w:highlight w:val="none"/>
        </w:rPr>
      </w:pPr>
    </w:p>
    <w:p>
      <w:pPr>
        <w:widowControl/>
        <w:spacing w:line="340" w:lineRule="exact"/>
        <w:rPr>
          <w:rFonts w:hint="eastAsia" w:ascii="宋体" w:hAnsi="宋体" w:cs="宋体"/>
          <w:color w:val="000000"/>
          <w:kern w:val="0"/>
          <w:sz w:val="24"/>
          <w:highlight w:val="none"/>
        </w:rPr>
      </w:pPr>
    </w:p>
    <w:p>
      <w:pPr>
        <w:widowControl/>
        <w:spacing w:line="340" w:lineRule="exact"/>
        <w:rPr>
          <w:rFonts w:hint="eastAsia" w:ascii="宋体" w:hAnsi="宋体" w:cs="宋体"/>
          <w:color w:val="000000"/>
          <w:kern w:val="0"/>
          <w:sz w:val="24"/>
          <w:highlight w:val="none"/>
        </w:rPr>
      </w:pPr>
    </w:p>
    <w:p>
      <w:pPr>
        <w:pStyle w:val="8"/>
        <w:spacing w:line="360" w:lineRule="auto"/>
        <w:ind w:firstLine="0"/>
        <w:jc w:val="left"/>
        <w:rPr>
          <w:rFonts w:hint="eastAsia" w:ascii="宋体" w:hAnsi="宋体" w:eastAsia="宋体" w:cs="宋体"/>
          <w:b/>
          <w:bCs/>
          <w:color w:val="auto"/>
          <w:sz w:val="24"/>
          <w:szCs w:val="24"/>
          <w:lang w:eastAsia="zh-CN"/>
        </w:rPr>
      </w:pPr>
      <w:r>
        <w:rPr>
          <w:rFonts w:hint="eastAsia" w:ascii="宋体" w:hAnsi="宋体" w:cs="宋体"/>
          <w:color w:val="000000"/>
          <w:kern w:val="0"/>
          <w:sz w:val="24"/>
          <w:highlight w:val="none"/>
        </w:rPr>
        <w:br w:type="page"/>
      </w:r>
      <w:r>
        <w:rPr>
          <w:rFonts w:hint="eastAsia" w:ascii="宋体" w:hAnsi="宋体" w:eastAsia="宋体" w:cs="宋体"/>
          <w:b/>
          <w:bCs/>
          <w:color w:val="auto"/>
          <w:sz w:val="24"/>
          <w:szCs w:val="24"/>
          <w:lang w:eastAsia="zh-CN"/>
        </w:rPr>
        <w:t>附件二：</w:t>
      </w:r>
    </w:p>
    <w:p>
      <w:pPr>
        <w:pStyle w:val="8"/>
        <w:spacing w:line="360" w:lineRule="auto"/>
        <w:ind w:firstLine="0"/>
        <w:jc w:val="center"/>
        <w:rPr>
          <w:rFonts w:hint="eastAsia" w:ascii="仿宋_GB2312" w:hAnsi="宋体" w:eastAsia="仿宋_GB2312"/>
          <w:b/>
          <w:color w:val="auto"/>
          <w:sz w:val="32"/>
          <w:szCs w:val="32"/>
        </w:rPr>
      </w:pPr>
      <w:r>
        <w:rPr>
          <w:rFonts w:hint="eastAsia" w:ascii="宋体" w:hAnsi="宋体" w:cs="宋体"/>
          <w:b/>
          <w:color w:val="auto"/>
          <w:kern w:val="2"/>
          <w:sz w:val="24"/>
          <w:szCs w:val="24"/>
          <w:lang w:val="en-US" w:eastAsia="zh-CN" w:bidi="ar-SA"/>
        </w:rPr>
        <w:t>具有履行合同所必需设备和专业技术能力的承诺函</w:t>
      </w:r>
    </w:p>
    <w:p>
      <w:pPr>
        <w:pStyle w:val="12"/>
        <w:spacing w:before="60" w:after="60" w:line="500" w:lineRule="exact"/>
        <w:rPr>
          <w:rFonts w:hint="eastAsia" w:hAnsi="宋体" w:cs="宋体"/>
          <w:b/>
          <w:bCs/>
          <w:color w:val="auto"/>
          <w:sz w:val="24"/>
          <w:u w:val="single"/>
        </w:rPr>
      </w:pPr>
      <w:r>
        <w:rPr>
          <w:rFonts w:hint="eastAsia" w:hAnsi="宋体" w:eastAsia="宋体" w:cs="宋体"/>
          <w:color w:val="auto"/>
          <w:sz w:val="24"/>
          <w:szCs w:val="24"/>
          <w:u w:val="single"/>
          <w:lang w:eastAsia="zh-CN"/>
        </w:rPr>
        <w:t>浙江永安水务集团有限公司</w:t>
      </w:r>
      <w:r>
        <w:rPr>
          <w:rFonts w:hint="eastAsia" w:hAnsi="宋体" w:eastAsia="宋体" w:cs="宋体"/>
          <w:sz w:val="24"/>
          <w:szCs w:val="24"/>
          <w:u w:val="single"/>
          <w:lang w:eastAsia="zh-CN"/>
        </w:rPr>
        <w:t>、</w:t>
      </w:r>
      <w:r>
        <w:rPr>
          <w:rFonts w:hint="eastAsia" w:ascii="宋体" w:hAnsi="宋体" w:cs="宋体"/>
          <w:color w:val="000000"/>
          <w:sz w:val="24"/>
          <w:highlight w:val="none"/>
          <w:u w:val="single"/>
          <w:lang w:val="en-US" w:eastAsia="zh-CN"/>
        </w:rPr>
        <w:t>台州顺晖工程咨询有限公司</w:t>
      </w:r>
      <w:r>
        <w:rPr>
          <w:rFonts w:hint="eastAsia" w:hAnsi="宋体" w:cs="宋体"/>
          <w:b/>
          <w:bCs/>
          <w:color w:val="auto"/>
          <w:sz w:val="24"/>
          <w:u w:val="single"/>
        </w:rPr>
        <w:t>：</w:t>
      </w:r>
    </w:p>
    <w:p>
      <w:pPr>
        <w:pStyle w:val="12"/>
        <w:spacing w:before="60" w:after="60" w:line="500" w:lineRule="exact"/>
        <w:ind w:firstLine="480" w:firstLineChars="200"/>
        <w:rPr>
          <w:rFonts w:hint="eastAsia" w:hAnsi="宋体" w:cs="宋体"/>
          <w:color w:val="auto"/>
          <w:sz w:val="24"/>
        </w:rPr>
      </w:pPr>
      <w:r>
        <w:rPr>
          <w:rFonts w:hint="eastAsia" w:hAnsi="宋体" w:cs="宋体"/>
          <w:color w:val="auto"/>
          <w:sz w:val="24"/>
        </w:rPr>
        <w:t>我方参与的</w:t>
      </w:r>
      <w:r>
        <w:rPr>
          <w:rFonts w:hint="eastAsia" w:hAnsi="宋体" w:cs="宋体"/>
          <w:color w:val="auto"/>
          <w:sz w:val="24"/>
          <w:u w:val="single"/>
        </w:rPr>
        <w:t xml:space="preserve"> </w:t>
      </w:r>
      <w:r>
        <w:rPr>
          <w:rFonts w:hint="eastAsia" w:hAnsi="宋体" w:cs="宋体"/>
          <w:color w:val="auto"/>
          <w:sz w:val="24"/>
          <w:u w:val="single"/>
          <w:lang w:eastAsia="zh-CN"/>
        </w:rPr>
        <w:t>仙居县智慧水务及农村饮用水提升新建工程道路修复工程（监理）(非政府采购)（</w:t>
      </w:r>
      <w:r>
        <w:rPr>
          <w:rFonts w:hint="eastAsia" w:hAnsi="宋体" w:eastAsia="宋体" w:cs="宋体"/>
          <w:color w:val="auto"/>
          <w:sz w:val="24"/>
          <w:u w:val="single"/>
          <w:lang w:val="en-US" w:eastAsia="zh-CN"/>
        </w:rPr>
        <w:t>编号</w:t>
      </w:r>
      <w:r>
        <w:rPr>
          <w:rFonts w:hint="eastAsia" w:hAnsi="宋体" w:eastAsia="宋体" w:cs="宋体"/>
          <w:color w:val="auto"/>
          <w:sz w:val="24"/>
          <w:u w:val="single"/>
          <w:lang w:eastAsia="zh-CN"/>
        </w:rPr>
        <w:t>TZSH（采购）-23052</w:t>
      </w:r>
      <w:r>
        <w:rPr>
          <w:rFonts w:hint="eastAsia" w:hAnsi="宋体" w:cs="宋体"/>
          <w:color w:val="auto"/>
          <w:sz w:val="24"/>
          <w:u w:val="single"/>
          <w:lang w:eastAsia="zh-CN"/>
        </w:rPr>
        <w:t>）</w:t>
      </w:r>
      <w:r>
        <w:rPr>
          <w:rFonts w:hint="eastAsia" w:hAnsi="宋体" w:cs="宋体"/>
          <w:color w:val="auto"/>
          <w:sz w:val="24"/>
          <w:u w:val="single"/>
          <w:lang w:val="en-US" w:eastAsia="zh-CN"/>
        </w:rPr>
        <w:t xml:space="preserve"> </w:t>
      </w:r>
      <w:r>
        <w:rPr>
          <w:rFonts w:hint="eastAsia" w:hAnsi="宋体" w:cs="宋体"/>
          <w:color w:val="auto"/>
          <w:sz w:val="24"/>
        </w:rPr>
        <w:t xml:space="preserve"> 的</w:t>
      </w:r>
      <w:r>
        <w:rPr>
          <w:rFonts w:hint="eastAsia" w:hAnsi="宋体" w:cs="宋体"/>
          <w:color w:val="auto"/>
          <w:sz w:val="24"/>
          <w:lang w:eastAsia="zh-CN"/>
        </w:rPr>
        <w:t>磋商</w:t>
      </w:r>
      <w:r>
        <w:rPr>
          <w:rFonts w:hint="eastAsia" w:hAnsi="宋体" w:cs="宋体"/>
          <w:color w:val="auto"/>
          <w:sz w:val="24"/>
        </w:rPr>
        <w:t>活动，我方郑重承诺，我方承诺具有履行合同所必需设备和专业技术能力。如有虚假，</w:t>
      </w:r>
      <w:r>
        <w:rPr>
          <w:rFonts w:hint="eastAsia" w:hAnsi="宋体" w:cs="宋体"/>
          <w:color w:val="auto"/>
          <w:sz w:val="24"/>
          <w:lang w:val="en-US" w:eastAsia="zh-CN"/>
        </w:rPr>
        <w:t>采购组织机构</w:t>
      </w:r>
      <w:r>
        <w:rPr>
          <w:rFonts w:hint="eastAsia" w:hAnsi="宋体" w:cs="宋体"/>
          <w:color w:val="auto"/>
          <w:sz w:val="24"/>
        </w:rPr>
        <w:t>可取消我方任何资格（</w:t>
      </w:r>
      <w:r>
        <w:rPr>
          <w:rFonts w:hint="eastAsia" w:hAnsi="宋体" w:cs="宋体"/>
          <w:color w:val="auto"/>
          <w:sz w:val="24"/>
          <w:lang w:eastAsia="zh-CN"/>
        </w:rPr>
        <w:t>磋商</w:t>
      </w:r>
      <w:r>
        <w:rPr>
          <w:rFonts w:hint="eastAsia" w:hAnsi="宋体" w:cs="宋体"/>
          <w:color w:val="auto"/>
          <w:sz w:val="24"/>
        </w:rPr>
        <w:t>/中标/签订合同），我方对此无任何异议。</w:t>
      </w:r>
    </w:p>
    <w:p>
      <w:pPr>
        <w:pStyle w:val="12"/>
        <w:spacing w:before="60" w:after="60" w:line="500" w:lineRule="exact"/>
        <w:ind w:firstLine="480" w:firstLineChars="200"/>
        <w:rPr>
          <w:rFonts w:hint="eastAsia" w:hAnsi="宋体" w:cs="宋体"/>
          <w:color w:val="auto"/>
          <w:sz w:val="24"/>
        </w:rPr>
      </w:pPr>
    </w:p>
    <w:p>
      <w:pPr>
        <w:pStyle w:val="12"/>
        <w:spacing w:before="60" w:after="60" w:line="500" w:lineRule="exact"/>
        <w:ind w:firstLine="480" w:firstLineChars="200"/>
        <w:rPr>
          <w:rFonts w:hint="eastAsia" w:hAnsi="宋体" w:cs="宋体"/>
          <w:color w:val="auto"/>
          <w:sz w:val="24"/>
        </w:rPr>
      </w:pPr>
      <w:r>
        <w:rPr>
          <w:rFonts w:hint="eastAsia" w:hAnsi="宋体" w:cs="宋体"/>
          <w:color w:val="auto"/>
          <w:sz w:val="24"/>
        </w:rPr>
        <w:t>特此承诺！</w:t>
      </w:r>
    </w:p>
    <w:p>
      <w:pPr>
        <w:pStyle w:val="12"/>
        <w:spacing w:before="60" w:after="60" w:line="500" w:lineRule="exact"/>
        <w:ind w:firstLine="480" w:firstLineChars="200"/>
        <w:rPr>
          <w:rFonts w:hint="eastAsia" w:hAnsi="宋体" w:cs="宋体"/>
          <w:color w:val="auto"/>
          <w:sz w:val="24"/>
        </w:rPr>
      </w:pPr>
    </w:p>
    <w:p>
      <w:pPr>
        <w:keepNext w:val="0"/>
        <w:keepLines w:val="0"/>
        <w:pageBreakBefore w:val="0"/>
        <w:widowControl w:val="0"/>
        <w:kinsoku/>
        <w:wordWrap/>
        <w:overflowPunct/>
        <w:topLinePunct w:val="0"/>
        <w:autoSpaceDE/>
        <w:autoSpaceDN/>
        <w:bidi w:val="0"/>
        <w:spacing w:line="360" w:lineRule="auto"/>
        <w:ind w:firstLine="230" w:firstLineChars="100"/>
        <w:jc w:val="left"/>
        <w:textAlignment w:val="auto"/>
        <w:rPr>
          <w:rFonts w:hint="eastAsia" w:ascii="宋体" w:hAnsi="宋体" w:cs="宋体"/>
          <w:color w:val="auto"/>
          <w:sz w:val="24"/>
        </w:rPr>
      </w:pPr>
      <w:r>
        <w:rPr>
          <w:rFonts w:hint="eastAsia" w:ascii="宋体" w:hAnsi="宋体" w:cs="宋体"/>
          <w:color w:val="auto"/>
          <w:sz w:val="23"/>
          <w:szCs w:val="23"/>
        </w:rPr>
        <w:t xml:space="preserve"> </w:t>
      </w:r>
      <w:r>
        <w:rPr>
          <w:rFonts w:hint="eastAsia" w:ascii="宋体" w:hAnsi="宋体" w:cs="宋体"/>
          <w:color w:val="auto"/>
          <w:sz w:val="23"/>
          <w:szCs w:val="23"/>
          <w:lang w:val="en-US" w:eastAsia="zh-CN"/>
        </w:rPr>
        <w:t xml:space="preserve">                                     </w:t>
      </w:r>
      <w:r>
        <w:rPr>
          <w:rFonts w:hint="eastAsia" w:ascii="宋体" w:hAnsi="宋体" w:cs="宋体"/>
          <w:color w:val="auto"/>
          <w:sz w:val="24"/>
          <w:lang w:eastAsia="zh-CN"/>
        </w:rPr>
        <w:t>磋商人</w:t>
      </w:r>
      <w:r>
        <w:rPr>
          <w:rFonts w:hint="eastAsia" w:ascii="宋体" w:hAnsi="宋体" w:cs="宋体"/>
          <w:color w:val="auto"/>
          <w:sz w:val="24"/>
        </w:rPr>
        <w:t xml:space="preserve"> (盖单位章)</w:t>
      </w:r>
      <w:r>
        <w:rPr>
          <w:rFonts w:hint="eastAsia" w:ascii="宋体" w:hAnsi="宋体" w:cs="宋体"/>
          <w:color w:val="auto"/>
          <w:sz w:val="24"/>
          <w:lang w:val="en-US" w:eastAsia="zh-CN"/>
        </w:rPr>
        <w:t xml:space="preserve"> </w:t>
      </w:r>
      <w:r>
        <w:rPr>
          <w:rFonts w:hint="eastAsia" w:ascii="宋体" w:hAnsi="宋体" w:cs="宋体"/>
          <w:color w:val="auto"/>
          <w:sz w:val="24"/>
        </w:rPr>
        <w:t>：</w:t>
      </w:r>
    </w:p>
    <w:p>
      <w:pPr>
        <w:pStyle w:val="12"/>
        <w:adjustRightInd w:val="0"/>
        <w:snapToGrid w:val="0"/>
        <w:spacing w:before="120" w:after="120"/>
        <w:jc w:val="center"/>
        <w:rPr>
          <w:rFonts w:hint="eastAsia" w:ascii="宋体" w:hAnsi="宋体" w:cs="宋体"/>
          <w:color w:val="auto"/>
          <w:sz w:val="24"/>
        </w:rPr>
      </w:pPr>
      <w:r>
        <w:rPr>
          <w:rFonts w:hint="eastAsia" w:hAnsi="宋体" w:cs="宋体"/>
          <w:color w:val="auto"/>
          <w:sz w:val="24"/>
          <w:lang w:val="en-US" w:eastAsia="zh-CN"/>
        </w:rPr>
        <w:t xml:space="preserve">                               </w:t>
      </w:r>
      <w:r>
        <w:rPr>
          <w:rFonts w:hint="eastAsia" w:ascii="宋体" w:hAnsi="宋体" w:cs="宋体"/>
          <w:color w:val="auto"/>
          <w:sz w:val="24"/>
        </w:rPr>
        <w:t>日　期</w:t>
      </w:r>
      <w:r>
        <w:rPr>
          <w:rFonts w:hint="eastAsia" w:ascii="宋体" w:hAnsi="宋体" w:cs="宋体"/>
          <w:color w:val="auto"/>
          <w:sz w:val="24"/>
          <w:lang w:val="en-US" w:eastAsia="zh-CN"/>
        </w:rPr>
        <w:t xml:space="preserve">  </w:t>
      </w:r>
      <w:r>
        <w:rPr>
          <w:rFonts w:hint="eastAsia" w:ascii="宋体" w:hAnsi="宋体" w:cs="宋体"/>
          <w:color w:val="auto"/>
          <w:sz w:val="24"/>
        </w:rPr>
        <w:t>：</w:t>
      </w:r>
    </w:p>
    <w:p>
      <w:pPr>
        <w:pStyle w:val="12"/>
        <w:adjustRightInd w:val="0"/>
        <w:snapToGrid w:val="0"/>
        <w:spacing w:before="120" w:after="120"/>
        <w:jc w:val="center"/>
        <w:rPr>
          <w:rFonts w:hint="eastAsia" w:ascii="宋体" w:hAnsi="宋体" w:cs="宋体"/>
          <w:color w:val="auto"/>
          <w:sz w:val="24"/>
        </w:rPr>
      </w:pPr>
    </w:p>
    <w:p>
      <w:pPr>
        <w:pStyle w:val="12"/>
        <w:adjustRightInd w:val="0"/>
        <w:snapToGrid w:val="0"/>
        <w:spacing w:before="120" w:after="120"/>
        <w:jc w:val="center"/>
        <w:rPr>
          <w:rFonts w:hint="eastAsia" w:ascii="宋体" w:hAnsi="宋体" w:cs="宋体"/>
          <w:color w:val="auto"/>
          <w:sz w:val="24"/>
        </w:rPr>
      </w:pPr>
    </w:p>
    <w:p>
      <w:pPr>
        <w:pStyle w:val="13"/>
        <w:ind w:left="0" w:leftChars="0" w:firstLine="0" w:firstLineChars="0"/>
        <w:rPr>
          <w:rFonts w:hint="default" w:eastAsia="宋体"/>
          <w:lang w:val="en-US" w:eastAsia="zh-CN"/>
        </w:rPr>
      </w:pPr>
      <w:r>
        <w:rPr>
          <w:rFonts w:hint="eastAsia" w:ascii="宋体" w:hAnsi="宋体" w:eastAsia="宋体" w:cs="宋体"/>
          <w:sz w:val="21"/>
          <w:szCs w:val="21"/>
          <w:lang w:val="en-US" w:eastAsia="zh-CN"/>
        </w:rPr>
        <w:t>-------------------------------------------------------------------------------------</w:t>
      </w:r>
    </w:p>
    <w:p>
      <w:pPr>
        <w:pStyle w:val="12"/>
        <w:adjustRightInd w:val="0"/>
        <w:snapToGrid w:val="0"/>
        <w:spacing w:before="120" w:after="120"/>
        <w:rPr>
          <w:rFonts w:hint="eastAsia" w:ascii="宋体" w:hAnsi="宋体" w:eastAsia="宋体" w:cs="宋体"/>
          <w:b/>
          <w:bCs/>
          <w:sz w:val="21"/>
          <w:szCs w:val="21"/>
          <w:lang w:eastAsia="zh-CN"/>
        </w:rPr>
      </w:pPr>
      <w:r>
        <w:rPr>
          <w:rFonts w:hint="eastAsia" w:ascii="宋体" w:hAnsi="宋体" w:eastAsia="宋体" w:cs="宋体"/>
          <w:b/>
          <w:bCs/>
          <w:kern w:val="2"/>
          <w:sz w:val="24"/>
          <w:szCs w:val="24"/>
          <w:lang w:val="en-US" w:eastAsia="zh-CN" w:bidi="ar-SA"/>
        </w:rPr>
        <w:t>附件</w:t>
      </w:r>
      <w:r>
        <w:rPr>
          <w:rFonts w:hint="eastAsia" w:hAnsi="宋体" w:eastAsia="宋体" w:cs="宋体"/>
          <w:b/>
          <w:bCs/>
          <w:kern w:val="2"/>
          <w:sz w:val="24"/>
          <w:szCs w:val="24"/>
          <w:lang w:val="en-US" w:eastAsia="zh-CN" w:bidi="ar-SA"/>
        </w:rPr>
        <w:t>三</w:t>
      </w:r>
      <w:r>
        <w:rPr>
          <w:rFonts w:hint="eastAsia" w:ascii="宋体" w:hAnsi="宋体" w:eastAsia="宋体" w:cs="宋体"/>
          <w:b/>
          <w:bCs/>
          <w:kern w:val="2"/>
          <w:sz w:val="24"/>
          <w:szCs w:val="24"/>
          <w:lang w:val="en-US" w:eastAsia="zh-CN" w:bidi="ar-SA"/>
        </w:rPr>
        <w:t>：</w:t>
      </w:r>
    </w:p>
    <w:p>
      <w:pPr>
        <w:pStyle w:val="8"/>
        <w:spacing w:line="360" w:lineRule="auto"/>
        <w:ind w:firstLine="0"/>
        <w:jc w:val="center"/>
        <w:rPr>
          <w:rFonts w:ascii="仿宋_GB2312" w:hAnsi="宋体" w:eastAsia="仿宋_GB2312"/>
          <w:b/>
          <w:sz w:val="32"/>
          <w:szCs w:val="32"/>
        </w:rPr>
      </w:pPr>
      <w:r>
        <w:rPr>
          <w:rFonts w:hint="eastAsia" w:ascii="宋体" w:cs="宋体"/>
          <w:b/>
          <w:sz w:val="24"/>
          <w:szCs w:val="24"/>
        </w:rPr>
        <w:t>依法缴纳税收及社会保障资金的承诺函</w:t>
      </w:r>
    </w:p>
    <w:p>
      <w:pPr>
        <w:pStyle w:val="12"/>
        <w:spacing w:before="60" w:after="60" w:line="500" w:lineRule="exact"/>
        <w:rPr>
          <w:rFonts w:hint="eastAsia" w:hAnsi="宋体" w:cs="宋体"/>
          <w:b/>
          <w:bCs/>
          <w:color w:val="auto"/>
          <w:sz w:val="24"/>
          <w:u w:val="single"/>
        </w:rPr>
      </w:pPr>
      <w:r>
        <w:rPr>
          <w:rFonts w:hint="eastAsia" w:hAnsi="宋体" w:eastAsia="宋体" w:cs="宋体"/>
          <w:sz w:val="24"/>
          <w:szCs w:val="24"/>
          <w:u w:val="single"/>
          <w:lang w:eastAsia="zh-CN"/>
        </w:rPr>
        <w:t>浙江永安水务集团有限公司、</w:t>
      </w:r>
      <w:r>
        <w:rPr>
          <w:rFonts w:hint="eastAsia" w:ascii="宋体" w:hAnsi="宋体" w:cs="宋体"/>
          <w:color w:val="000000"/>
          <w:sz w:val="24"/>
          <w:highlight w:val="none"/>
          <w:u w:val="single"/>
          <w:lang w:val="en-US" w:eastAsia="zh-CN"/>
        </w:rPr>
        <w:t>台州顺晖工程咨询有限公司</w:t>
      </w:r>
      <w:r>
        <w:rPr>
          <w:rFonts w:hint="eastAsia" w:hAnsi="宋体" w:cs="宋体"/>
          <w:b w:val="0"/>
          <w:bCs w:val="0"/>
          <w:color w:val="auto"/>
          <w:sz w:val="24"/>
          <w:u w:val="single"/>
        </w:rPr>
        <w:t>：</w:t>
      </w:r>
    </w:p>
    <w:p>
      <w:pPr>
        <w:pStyle w:val="12"/>
        <w:spacing w:before="60" w:after="60" w:line="500" w:lineRule="exact"/>
        <w:ind w:firstLine="480" w:firstLineChars="200"/>
        <w:rPr>
          <w:rFonts w:hint="eastAsia" w:hAnsi="宋体" w:cs="宋体"/>
          <w:color w:val="auto"/>
          <w:sz w:val="24"/>
        </w:rPr>
      </w:pPr>
      <w:r>
        <w:rPr>
          <w:rFonts w:hint="eastAsia" w:hAnsi="宋体" w:cs="宋体"/>
          <w:color w:val="auto"/>
          <w:sz w:val="24"/>
        </w:rPr>
        <w:t>我方参与的</w:t>
      </w:r>
      <w:r>
        <w:rPr>
          <w:rFonts w:hint="eastAsia" w:hAnsi="宋体" w:cs="宋体"/>
          <w:color w:val="auto"/>
          <w:sz w:val="24"/>
          <w:u w:val="single"/>
        </w:rPr>
        <w:t xml:space="preserve"> </w:t>
      </w:r>
      <w:r>
        <w:rPr>
          <w:rFonts w:hint="eastAsia" w:hAnsi="宋体" w:cs="宋体"/>
          <w:color w:val="auto"/>
          <w:sz w:val="24"/>
          <w:u w:val="single"/>
          <w:lang w:eastAsia="zh-CN"/>
        </w:rPr>
        <w:t>仙居县智慧水务及农村饮用水提升新建工程道路修复工程（监理）(非政府采购)（</w:t>
      </w:r>
      <w:r>
        <w:rPr>
          <w:rFonts w:hint="eastAsia" w:hAnsi="宋体" w:eastAsia="宋体" w:cs="宋体"/>
          <w:color w:val="auto"/>
          <w:sz w:val="24"/>
          <w:u w:val="single"/>
          <w:lang w:val="en-US" w:eastAsia="zh-CN"/>
        </w:rPr>
        <w:t>编号</w:t>
      </w:r>
      <w:r>
        <w:rPr>
          <w:rFonts w:hint="eastAsia" w:hAnsi="宋体" w:eastAsia="宋体" w:cs="宋体"/>
          <w:color w:val="auto"/>
          <w:sz w:val="24"/>
          <w:u w:val="single"/>
          <w:lang w:eastAsia="zh-CN"/>
        </w:rPr>
        <w:t>TZSH（采购）-23052</w:t>
      </w:r>
      <w:r>
        <w:rPr>
          <w:rFonts w:hint="eastAsia" w:hAnsi="宋体" w:cs="宋体"/>
          <w:color w:val="auto"/>
          <w:sz w:val="24"/>
          <w:u w:val="single"/>
          <w:lang w:eastAsia="zh-CN"/>
        </w:rPr>
        <w:t>）</w:t>
      </w:r>
      <w:r>
        <w:rPr>
          <w:rFonts w:hint="eastAsia" w:hAnsi="宋体" w:cs="宋体"/>
          <w:color w:val="auto"/>
          <w:sz w:val="24"/>
          <w:u w:val="single"/>
          <w:lang w:val="en-US" w:eastAsia="zh-CN"/>
        </w:rPr>
        <w:t xml:space="preserve"> </w:t>
      </w:r>
      <w:r>
        <w:rPr>
          <w:rFonts w:hint="eastAsia" w:hAnsi="宋体" w:cs="宋体"/>
          <w:color w:val="auto"/>
          <w:sz w:val="24"/>
        </w:rPr>
        <w:t xml:space="preserve"> 的</w:t>
      </w:r>
      <w:r>
        <w:rPr>
          <w:rFonts w:hint="eastAsia" w:hAnsi="宋体" w:cs="宋体"/>
          <w:color w:val="auto"/>
          <w:sz w:val="24"/>
          <w:lang w:eastAsia="zh-CN"/>
        </w:rPr>
        <w:t>磋商</w:t>
      </w:r>
      <w:r>
        <w:rPr>
          <w:rFonts w:hint="eastAsia" w:hAnsi="宋体" w:cs="宋体"/>
          <w:color w:val="auto"/>
          <w:sz w:val="24"/>
        </w:rPr>
        <w:t>活动，现郑重承诺：</w:t>
      </w:r>
    </w:p>
    <w:p>
      <w:pPr>
        <w:pStyle w:val="12"/>
        <w:spacing w:before="60" w:after="60" w:line="500" w:lineRule="exact"/>
        <w:ind w:firstLine="480" w:firstLineChars="200"/>
        <w:rPr>
          <w:rFonts w:hint="eastAsia" w:hAnsi="宋体" w:cs="宋体"/>
          <w:color w:val="auto"/>
          <w:sz w:val="24"/>
        </w:rPr>
      </w:pPr>
      <w:r>
        <w:rPr>
          <w:rFonts w:hint="eastAsia" w:hAnsi="宋体" w:cs="宋体"/>
          <w:color w:val="auto"/>
          <w:sz w:val="24"/>
        </w:rPr>
        <w:t>我公司已依法缴纳税收及社会保障资金，符合参与采购活动的资格条件，不存在税收缴纳、社会保障等方面的失信记录。</w:t>
      </w:r>
    </w:p>
    <w:p>
      <w:pPr>
        <w:pStyle w:val="12"/>
        <w:spacing w:before="60" w:after="60" w:line="500" w:lineRule="exact"/>
        <w:ind w:firstLine="480" w:firstLineChars="200"/>
        <w:rPr>
          <w:rFonts w:hint="eastAsia" w:hAnsi="宋体" w:cs="宋体"/>
          <w:color w:val="auto"/>
          <w:sz w:val="24"/>
        </w:rPr>
      </w:pPr>
      <w:r>
        <w:rPr>
          <w:rFonts w:hint="eastAsia" w:hAnsi="宋体" w:cs="宋体"/>
          <w:color w:val="auto"/>
          <w:sz w:val="24"/>
        </w:rPr>
        <w:t>如本公司对以上条款提供虚假承诺，愿承担一切法律责任。</w:t>
      </w:r>
    </w:p>
    <w:p>
      <w:pPr>
        <w:pStyle w:val="12"/>
        <w:spacing w:before="60" w:after="60" w:line="500" w:lineRule="exact"/>
        <w:ind w:firstLine="480" w:firstLineChars="200"/>
        <w:rPr>
          <w:rFonts w:hint="eastAsia" w:hAnsi="宋体" w:cs="宋体"/>
          <w:color w:val="auto"/>
          <w:sz w:val="24"/>
        </w:rPr>
      </w:pPr>
    </w:p>
    <w:p>
      <w:pPr>
        <w:keepNext w:val="0"/>
        <w:keepLines w:val="0"/>
        <w:pageBreakBefore w:val="0"/>
        <w:widowControl w:val="0"/>
        <w:kinsoku/>
        <w:wordWrap/>
        <w:overflowPunct/>
        <w:topLinePunct w:val="0"/>
        <w:autoSpaceDE/>
        <w:autoSpaceDN/>
        <w:bidi w:val="0"/>
        <w:spacing w:line="360" w:lineRule="auto"/>
        <w:ind w:firstLine="230" w:firstLineChars="100"/>
        <w:jc w:val="left"/>
        <w:textAlignment w:val="auto"/>
        <w:rPr>
          <w:rFonts w:hint="eastAsia" w:ascii="宋体" w:hAnsi="宋体" w:cs="宋体"/>
          <w:color w:val="auto"/>
          <w:sz w:val="24"/>
        </w:rPr>
      </w:pPr>
      <w:r>
        <w:rPr>
          <w:rFonts w:hint="eastAsia" w:ascii="宋体" w:hAnsi="宋体" w:cs="宋体"/>
          <w:color w:val="auto"/>
          <w:sz w:val="23"/>
          <w:szCs w:val="23"/>
        </w:rPr>
        <w:t xml:space="preserve"> </w:t>
      </w:r>
      <w:r>
        <w:rPr>
          <w:rFonts w:hint="eastAsia" w:ascii="宋体" w:hAnsi="宋体" w:cs="宋体"/>
          <w:color w:val="auto"/>
          <w:sz w:val="23"/>
          <w:szCs w:val="23"/>
          <w:lang w:val="en-US" w:eastAsia="zh-CN"/>
        </w:rPr>
        <w:t xml:space="preserve">                                     </w:t>
      </w:r>
      <w:r>
        <w:rPr>
          <w:rFonts w:hint="eastAsia" w:ascii="宋体" w:hAnsi="宋体" w:cs="宋体"/>
          <w:color w:val="auto"/>
          <w:sz w:val="24"/>
          <w:lang w:val="en-US" w:eastAsia="zh-CN"/>
        </w:rPr>
        <w:t>供应商</w:t>
      </w:r>
      <w:r>
        <w:rPr>
          <w:rFonts w:hint="eastAsia" w:ascii="宋体" w:hAnsi="宋体" w:cs="宋体"/>
          <w:color w:val="auto"/>
          <w:sz w:val="24"/>
        </w:rPr>
        <w:t xml:space="preserve"> (盖单位章)</w:t>
      </w:r>
      <w:r>
        <w:rPr>
          <w:rFonts w:hint="eastAsia" w:ascii="宋体" w:hAnsi="宋体" w:cs="宋体"/>
          <w:color w:val="auto"/>
          <w:sz w:val="24"/>
          <w:lang w:val="en-US" w:eastAsia="zh-CN"/>
        </w:rPr>
        <w:t xml:space="preserve"> </w:t>
      </w:r>
      <w:r>
        <w:rPr>
          <w:rFonts w:hint="eastAsia" w:ascii="宋体" w:hAnsi="宋体" w:cs="宋体"/>
          <w:color w:val="auto"/>
          <w:sz w:val="24"/>
        </w:rPr>
        <w:t>：</w:t>
      </w:r>
    </w:p>
    <w:p>
      <w:pPr>
        <w:pStyle w:val="12"/>
        <w:adjustRightInd w:val="0"/>
        <w:snapToGrid w:val="0"/>
        <w:spacing w:before="120" w:after="120"/>
        <w:jc w:val="center"/>
        <w:rPr>
          <w:rFonts w:hint="eastAsia" w:ascii="宋体" w:hAnsi="宋体" w:cs="宋体"/>
          <w:color w:val="auto"/>
          <w:sz w:val="24"/>
        </w:rPr>
      </w:pPr>
      <w:r>
        <w:rPr>
          <w:rFonts w:hint="eastAsia" w:hAnsi="宋体" w:cs="宋体"/>
          <w:color w:val="auto"/>
          <w:sz w:val="24"/>
          <w:lang w:val="en-US" w:eastAsia="zh-CN"/>
        </w:rPr>
        <w:t xml:space="preserve">                               </w:t>
      </w:r>
      <w:r>
        <w:rPr>
          <w:rFonts w:hint="eastAsia" w:ascii="宋体" w:hAnsi="宋体" w:cs="宋体"/>
          <w:color w:val="auto"/>
          <w:sz w:val="24"/>
        </w:rPr>
        <w:t>日　期</w:t>
      </w:r>
      <w:r>
        <w:rPr>
          <w:rFonts w:hint="eastAsia" w:ascii="宋体" w:hAnsi="宋体" w:cs="宋体"/>
          <w:color w:val="auto"/>
          <w:sz w:val="24"/>
          <w:lang w:val="en-US" w:eastAsia="zh-CN"/>
        </w:rPr>
        <w:t xml:space="preserve">  </w:t>
      </w:r>
      <w:r>
        <w:rPr>
          <w:rFonts w:hint="eastAsia" w:ascii="宋体" w:hAnsi="宋体" w:cs="宋体"/>
          <w:color w:val="auto"/>
          <w:sz w:val="24"/>
        </w:rPr>
        <w:t>：</w:t>
      </w:r>
    </w:p>
    <w:p>
      <w:pPr>
        <w:pStyle w:val="12"/>
        <w:adjustRightInd w:val="0"/>
        <w:snapToGrid w:val="0"/>
        <w:spacing w:before="120" w:after="120"/>
        <w:jc w:val="center"/>
        <w:rPr>
          <w:rFonts w:hint="eastAsia" w:ascii="宋体" w:hAnsi="宋体" w:cs="宋体"/>
          <w:color w:val="auto"/>
          <w:sz w:val="24"/>
        </w:rPr>
      </w:pPr>
    </w:p>
    <w:p>
      <w:pPr>
        <w:pStyle w:val="12"/>
        <w:adjustRightInd w:val="0"/>
        <w:snapToGrid w:val="0"/>
        <w:spacing w:before="120" w:after="120"/>
        <w:jc w:val="center"/>
        <w:rPr>
          <w:rFonts w:hint="eastAsia" w:ascii="宋体" w:hAnsi="宋体" w:cs="宋体"/>
          <w:color w:val="auto"/>
          <w:sz w:val="24"/>
        </w:rPr>
      </w:pPr>
    </w:p>
    <w:p>
      <w:pPr>
        <w:pStyle w:val="12"/>
        <w:adjustRightInd w:val="0"/>
        <w:snapToGrid w:val="0"/>
        <w:spacing w:before="120" w:after="12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附件</w:t>
      </w:r>
      <w:r>
        <w:rPr>
          <w:rFonts w:hint="eastAsia" w:hAnsi="宋体" w:eastAsia="宋体" w:cs="宋体"/>
          <w:b/>
          <w:bCs/>
          <w:kern w:val="2"/>
          <w:sz w:val="24"/>
          <w:szCs w:val="24"/>
          <w:lang w:val="en-US" w:eastAsia="zh-CN" w:bidi="ar-SA"/>
        </w:rPr>
        <w:t>四</w:t>
      </w:r>
      <w:r>
        <w:rPr>
          <w:rFonts w:hint="eastAsia" w:ascii="宋体" w:hAnsi="宋体" w:eastAsia="宋体" w:cs="宋体"/>
          <w:b/>
          <w:bCs/>
          <w:kern w:val="2"/>
          <w:sz w:val="24"/>
          <w:szCs w:val="24"/>
          <w:lang w:val="en-US" w:eastAsia="zh-CN" w:bidi="ar-SA"/>
        </w:rPr>
        <w:t>：</w:t>
      </w:r>
    </w:p>
    <w:p>
      <w:pPr>
        <w:pStyle w:val="8"/>
        <w:spacing w:line="360" w:lineRule="auto"/>
        <w:ind w:firstLine="0"/>
        <w:jc w:val="center"/>
        <w:rPr>
          <w:rFonts w:ascii="仿宋_GB2312" w:hAnsi="宋体" w:eastAsia="仿宋_GB2312"/>
          <w:b/>
          <w:sz w:val="32"/>
          <w:szCs w:val="32"/>
        </w:rPr>
      </w:pPr>
      <w:r>
        <w:rPr>
          <w:rFonts w:hint="eastAsia" w:ascii="宋体" w:cs="宋体"/>
          <w:b/>
          <w:sz w:val="24"/>
          <w:szCs w:val="24"/>
        </w:rPr>
        <w:t>具有良好的商业信誉和健全的财务会计制度的承诺函</w:t>
      </w:r>
    </w:p>
    <w:p>
      <w:pPr>
        <w:pStyle w:val="12"/>
        <w:spacing w:before="60" w:after="60" w:line="500" w:lineRule="exact"/>
        <w:rPr>
          <w:rFonts w:hint="eastAsia" w:hAnsi="宋体" w:cs="宋体"/>
          <w:b/>
          <w:bCs/>
          <w:color w:val="auto"/>
          <w:sz w:val="24"/>
          <w:u w:val="single"/>
        </w:rPr>
      </w:pPr>
      <w:r>
        <w:rPr>
          <w:rFonts w:hint="eastAsia" w:hAnsi="宋体" w:eastAsia="宋体" w:cs="宋体"/>
          <w:sz w:val="24"/>
          <w:szCs w:val="24"/>
          <w:u w:val="single"/>
          <w:lang w:eastAsia="zh-CN"/>
        </w:rPr>
        <w:t>浙江永安水务集团有限公司、</w:t>
      </w:r>
      <w:r>
        <w:rPr>
          <w:rFonts w:hint="eastAsia" w:ascii="宋体" w:hAnsi="宋体" w:cs="宋体"/>
          <w:color w:val="000000"/>
          <w:sz w:val="24"/>
          <w:highlight w:val="none"/>
          <w:u w:val="single"/>
          <w:lang w:val="en-US" w:eastAsia="zh-CN"/>
        </w:rPr>
        <w:t>台州顺晖工程咨询有限公司</w:t>
      </w:r>
      <w:r>
        <w:rPr>
          <w:rFonts w:hint="eastAsia" w:hAnsi="宋体" w:cs="宋体"/>
          <w:b w:val="0"/>
          <w:bCs w:val="0"/>
          <w:color w:val="auto"/>
          <w:sz w:val="24"/>
          <w:u w:val="single"/>
        </w:rPr>
        <w:t>：</w:t>
      </w:r>
    </w:p>
    <w:p>
      <w:pPr>
        <w:pStyle w:val="12"/>
        <w:spacing w:before="60" w:after="60" w:line="500" w:lineRule="exact"/>
        <w:ind w:firstLine="480" w:firstLineChars="200"/>
        <w:rPr>
          <w:rFonts w:hint="eastAsia" w:hAnsi="宋体" w:cs="宋体"/>
          <w:color w:val="auto"/>
          <w:sz w:val="24"/>
          <w:highlight w:val="none"/>
        </w:rPr>
      </w:pPr>
      <w:r>
        <w:rPr>
          <w:rFonts w:hint="eastAsia" w:hAnsi="宋体" w:cs="宋体"/>
          <w:color w:val="auto"/>
          <w:sz w:val="24"/>
          <w:highlight w:val="none"/>
        </w:rPr>
        <w:t>我方参与的</w:t>
      </w:r>
      <w:r>
        <w:rPr>
          <w:rFonts w:hint="eastAsia" w:hAnsi="宋体" w:cs="宋体"/>
          <w:color w:val="auto"/>
          <w:sz w:val="24"/>
          <w:highlight w:val="none"/>
          <w:u w:val="single"/>
        </w:rPr>
        <w:t xml:space="preserve"> </w:t>
      </w:r>
      <w:r>
        <w:rPr>
          <w:rFonts w:hint="eastAsia" w:hAnsi="宋体" w:cs="宋体"/>
          <w:color w:val="auto"/>
          <w:sz w:val="24"/>
          <w:highlight w:val="none"/>
          <w:u w:val="single"/>
          <w:lang w:eastAsia="zh-CN"/>
        </w:rPr>
        <w:t>仙居县智慧水务及农村饮用水提升新建工程道路修复工程（监理）(非政府采购)（</w:t>
      </w:r>
      <w:r>
        <w:rPr>
          <w:rFonts w:hint="eastAsia" w:hAnsi="宋体" w:cs="宋体"/>
          <w:color w:val="auto"/>
          <w:sz w:val="24"/>
          <w:highlight w:val="none"/>
          <w:u w:val="single"/>
          <w:lang w:val="en-US" w:eastAsia="zh-CN"/>
        </w:rPr>
        <w:t>编号</w:t>
      </w:r>
      <w:r>
        <w:rPr>
          <w:rFonts w:hint="eastAsia" w:hAnsi="宋体" w:cs="宋体"/>
          <w:color w:val="auto"/>
          <w:sz w:val="24"/>
          <w:highlight w:val="none"/>
          <w:u w:val="single"/>
          <w:lang w:eastAsia="zh-CN"/>
        </w:rPr>
        <w:t>TZSH（采购）-23052）</w:t>
      </w:r>
      <w:r>
        <w:rPr>
          <w:rFonts w:hint="eastAsia" w:hAnsi="宋体" w:cs="宋体"/>
          <w:color w:val="auto"/>
          <w:sz w:val="24"/>
          <w:highlight w:val="none"/>
          <w:u w:val="single"/>
          <w:lang w:val="en-US" w:eastAsia="zh-CN"/>
        </w:rPr>
        <w:t xml:space="preserve"> </w:t>
      </w:r>
      <w:r>
        <w:rPr>
          <w:rFonts w:hint="eastAsia" w:hAnsi="宋体" w:cs="宋体"/>
          <w:color w:val="auto"/>
          <w:sz w:val="24"/>
          <w:highlight w:val="none"/>
        </w:rPr>
        <w:t xml:space="preserve"> 的</w:t>
      </w:r>
      <w:r>
        <w:rPr>
          <w:rFonts w:hint="eastAsia" w:hAnsi="宋体" w:cs="宋体"/>
          <w:color w:val="auto"/>
          <w:sz w:val="24"/>
          <w:highlight w:val="none"/>
          <w:lang w:eastAsia="zh-CN"/>
        </w:rPr>
        <w:t>磋商</w:t>
      </w:r>
      <w:r>
        <w:rPr>
          <w:rFonts w:hint="eastAsia" w:hAnsi="宋体" w:cs="宋体"/>
          <w:color w:val="auto"/>
          <w:sz w:val="24"/>
          <w:highlight w:val="none"/>
        </w:rPr>
        <w:t>活动，现承诺我公司在参加本项目采购活动前，没有处于被责令停产、财产被接管、冻结或破产状态，具有足够的流动资金，有能力履行合同；我公司具有良好的商业信誉和健全的财务会计制度。</w:t>
      </w:r>
    </w:p>
    <w:p>
      <w:pPr>
        <w:pStyle w:val="12"/>
        <w:spacing w:before="60" w:after="60" w:line="500" w:lineRule="exact"/>
        <w:ind w:firstLine="480" w:firstLineChars="200"/>
        <w:rPr>
          <w:rFonts w:hint="eastAsia" w:hAnsi="宋体" w:cs="宋体"/>
          <w:color w:val="auto"/>
          <w:sz w:val="24"/>
          <w:highlight w:val="none"/>
        </w:rPr>
      </w:pPr>
      <w:r>
        <w:rPr>
          <w:rFonts w:hint="eastAsia" w:hAnsi="宋体" w:cs="宋体"/>
          <w:color w:val="auto"/>
          <w:sz w:val="24"/>
          <w:highlight w:val="none"/>
        </w:rPr>
        <w:t>如本公司对以上条款提供虚假承诺，愿承担一切法律责任。</w:t>
      </w:r>
    </w:p>
    <w:p>
      <w:pPr>
        <w:pStyle w:val="12"/>
        <w:spacing w:before="60" w:after="60" w:line="500" w:lineRule="exact"/>
        <w:ind w:firstLine="480" w:firstLineChars="200"/>
        <w:rPr>
          <w:rFonts w:hint="eastAsia" w:hAnsi="宋体" w:cs="宋体"/>
          <w:color w:val="auto"/>
          <w:sz w:val="24"/>
        </w:rPr>
      </w:pPr>
    </w:p>
    <w:p>
      <w:pPr>
        <w:keepNext w:val="0"/>
        <w:keepLines w:val="0"/>
        <w:pageBreakBefore w:val="0"/>
        <w:widowControl w:val="0"/>
        <w:kinsoku/>
        <w:wordWrap/>
        <w:overflowPunct/>
        <w:topLinePunct w:val="0"/>
        <w:autoSpaceDE/>
        <w:autoSpaceDN/>
        <w:bidi w:val="0"/>
        <w:spacing w:line="360" w:lineRule="auto"/>
        <w:ind w:firstLine="230" w:firstLineChars="100"/>
        <w:jc w:val="left"/>
        <w:textAlignment w:val="auto"/>
        <w:rPr>
          <w:rFonts w:hint="eastAsia" w:ascii="宋体" w:hAnsi="宋体" w:cs="宋体"/>
          <w:color w:val="auto"/>
          <w:sz w:val="24"/>
        </w:rPr>
      </w:pPr>
      <w:r>
        <w:rPr>
          <w:rFonts w:hint="eastAsia" w:ascii="宋体" w:hAnsi="宋体" w:cs="宋体"/>
          <w:color w:val="auto"/>
          <w:sz w:val="23"/>
          <w:szCs w:val="23"/>
        </w:rPr>
        <w:t xml:space="preserve"> </w:t>
      </w:r>
      <w:r>
        <w:rPr>
          <w:rFonts w:hint="eastAsia" w:ascii="宋体" w:hAnsi="宋体" w:cs="宋体"/>
          <w:color w:val="auto"/>
          <w:sz w:val="23"/>
          <w:szCs w:val="23"/>
          <w:lang w:val="en-US" w:eastAsia="zh-CN"/>
        </w:rPr>
        <w:t xml:space="preserve">                                     </w:t>
      </w:r>
      <w:r>
        <w:rPr>
          <w:rFonts w:hint="eastAsia" w:ascii="宋体" w:hAnsi="宋体" w:cs="宋体"/>
          <w:color w:val="auto"/>
          <w:sz w:val="24"/>
          <w:lang w:val="en-US" w:eastAsia="zh-CN"/>
        </w:rPr>
        <w:t>供应商</w:t>
      </w:r>
      <w:r>
        <w:rPr>
          <w:rFonts w:hint="eastAsia" w:ascii="宋体" w:hAnsi="宋体" w:cs="宋体"/>
          <w:color w:val="auto"/>
          <w:sz w:val="24"/>
        </w:rPr>
        <w:t xml:space="preserve"> (盖单位章)</w:t>
      </w:r>
      <w:r>
        <w:rPr>
          <w:rFonts w:hint="eastAsia" w:ascii="宋体" w:hAnsi="宋体" w:cs="宋体"/>
          <w:color w:val="auto"/>
          <w:sz w:val="24"/>
          <w:lang w:val="en-US" w:eastAsia="zh-CN"/>
        </w:rPr>
        <w:t xml:space="preserve"> </w:t>
      </w:r>
      <w:r>
        <w:rPr>
          <w:rFonts w:hint="eastAsia" w:ascii="宋体" w:hAnsi="宋体" w:cs="宋体"/>
          <w:color w:val="auto"/>
          <w:sz w:val="24"/>
        </w:rPr>
        <w:t>：</w:t>
      </w:r>
    </w:p>
    <w:p>
      <w:pPr>
        <w:pStyle w:val="12"/>
        <w:adjustRightInd w:val="0"/>
        <w:snapToGrid w:val="0"/>
        <w:spacing w:before="120" w:after="120"/>
        <w:jc w:val="center"/>
        <w:rPr>
          <w:rFonts w:hint="eastAsia" w:ascii="宋体" w:hAnsi="宋体" w:cs="宋体"/>
          <w:color w:val="auto"/>
          <w:sz w:val="24"/>
        </w:rPr>
      </w:pPr>
      <w:r>
        <w:rPr>
          <w:rFonts w:hint="eastAsia" w:hAnsi="宋体" w:cs="宋体"/>
          <w:color w:val="auto"/>
          <w:sz w:val="24"/>
          <w:lang w:val="en-US" w:eastAsia="zh-CN"/>
        </w:rPr>
        <w:t xml:space="preserve">                               </w:t>
      </w:r>
      <w:r>
        <w:rPr>
          <w:rFonts w:hint="eastAsia" w:ascii="宋体" w:hAnsi="宋体" w:cs="宋体"/>
          <w:color w:val="auto"/>
          <w:sz w:val="24"/>
        </w:rPr>
        <w:t>日　期</w:t>
      </w:r>
      <w:r>
        <w:rPr>
          <w:rFonts w:hint="eastAsia" w:ascii="宋体" w:hAnsi="宋体" w:cs="宋体"/>
          <w:color w:val="auto"/>
          <w:sz w:val="24"/>
          <w:lang w:val="en-US" w:eastAsia="zh-CN"/>
        </w:rPr>
        <w:t xml:space="preserve">  </w:t>
      </w:r>
      <w:r>
        <w:rPr>
          <w:rFonts w:hint="eastAsia" w:ascii="宋体" w:hAnsi="宋体" w:cs="宋体"/>
          <w:color w:val="auto"/>
          <w:sz w:val="24"/>
        </w:rPr>
        <w:t>：</w:t>
      </w:r>
    </w:p>
    <w:p>
      <w:pPr>
        <w:pStyle w:val="1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highlight w:val="none"/>
        </w:rPr>
      </w:pPr>
    </w:p>
    <w:p>
      <w:pPr>
        <w:pStyle w:val="13"/>
        <w:ind w:left="0" w:leftChars="0" w:firstLine="0" w:firstLineChars="0"/>
        <w:rPr>
          <w:rFonts w:hint="default" w:eastAsia="宋体"/>
          <w:highlight w:val="none"/>
          <w:lang w:val="en-US" w:eastAsia="zh-CN"/>
        </w:rPr>
      </w:pPr>
      <w:r>
        <w:rPr>
          <w:rFonts w:hint="eastAsia" w:ascii="宋体" w:hAnsi="宋体" w:eastAsia="宋体" w:cs="宋体"/>
          <w:sz w:val="21"/>
          <w:szCs w:val="21"/>
          <w:highlight w:val="none"/>
          <w:lang w:val="en-US" w:eastAsia="zh-CN"/>
        </w:rPr>
        <w:t>-------------------------------------------------------------------------------------</w:t>
      </w:r>
    </w:p>
    <w:p>
      <w:pPr>
        <w:pStyle w:val="12"/>
        <w:adjustRightInd w:val="0"/>
        <w:snapToGrid w:val="0"/>
        <w:spacing w:before="120" w:after="120"/>
        <w:jc w:val="center"/>
        <w:rPr>
          <w:rFonts w:hint="eastAsia" w:ascii="宋体" w:hAnsi="宋体" w:eastAsia="宋体" w:cs="宋体"/>
          <w:b/>
          <w:bCs/>
          <w:color w:val="auto"/>
          <w:sz w:val="24"/>
          <w:szCs w:val="24"/>
          <w:lang w:val="zh-CN"/>
        </w:rPr>
      </w:pPr>
    </w:p>
    <w:p>
      <w:pPr>
        <w:pStyle w:val="12"/>
        <w:adjustRightInd w:val="0"/>
        <w:snapToGrid w:val="0"/>
        <w:spacing w:before="120" w:after="120"/>
        <w:jc w:val="both"/>
        <w:rPr>
          <w:rFonts w:hint="eastAsia" w:hAnsi="宋体" w:eastAsia="宋体" w:cs="宋体"/>
          <w:b/>
          <w:bCs/>
          <w:color w:val="auto"/>
          <w:sz w:val="24"/>
          <w:szCs w:val="24"/>
          <w:lang w:val="zh-CN"/>
        </w:rPr>
      </w:pPr>
      <w:r>
        <w:rPr>
          <w:rFonts w:hint="eastAsia" w:hAnsi="宋体" w:eastAsia="宋体" w:cs="宋体"/>
          <w:b/>
          <w:bCs/>
          <w:color w:val="auto"/>
          <w:sz w:val="24"/>
          <w:szCs w:val="24"/>
          <w:lang w:val="zh-CN"/>
        </w:rPr>
        <w:t>附件</w:t>
      </w:r>
      <w:r>
        <w:rPr>
          <w:rFonts w:hint="eastAsia" w:hAnsi="宋体" w:eastAsia="宋体" w:cs="宋体"/>
          <w:b/>
          <w:bCs/>
          <w:color w:val="auto"/>
          <w:sz w:val="24"/>
          <w:szCs w:val="24"/>
          <w:lang w:val="en-US" w:eastAsia="zh-CN"/>
        </w:rPr>
        <w:t>五</w:t>
      </w:r>
      <w:r>
        <w:rPr>
          <w:rFonts w:hint="eastAsia" w:hAnsi="宋体" w:eastAsia="宋体" w:cs="宋体"/>
          <w:b/>
          <w:bCs/>
          <w:color w:val="auto"/>
          <w:sz w:val="24"/>
          <w:szCs w:val="24"/>
          <w:lang w:val="zh-CN"/>
        </w:rPr>
        <w:t>：</w:t>
      </w:r>
    </w:p>
    <w:p>
      <w:pPr>
        <w:pStyle w:val="12"/>
        <w:adjustRightInd w:val="0"/>
        <w:snapToGrid w:val="0"/>
        <w:spacing w:before="120" w:after="12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CN"/>
        </w:rPr>
        <w:t>无重大违法记录声明书</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浙江永安水务集团有限公司、</w:t>
      </w:r>
      <w:r>
        <w:rPr>
          <w:rFonts w:hint="eastAsia" w:ascii="宋体" w:hAnsi="宋体" w:eastAsia="宋体" w:cs="宋体"/>
          <w:color w:val="auto"/>
          <w:sz w:val="24"/>
          <w:szCs w:val="24"/>
          <w:lang w:val="en-US" w:eastAsia="zh-CN"/>
        </w:rPr>
        <w:t>台州顺晖工程咨询有限公司</w:t>
      </w:r>
      <w:r>
        <w:rPr>
          <w:rFonts w:hint="eastAsia" w:ascii="宋体" w:hAnsi="宋体" w:eastAsia="宋体" w:cs="宋体"/>
          <w:color w:val="auto"/>
          <w:sz w:val="24"/>
          <w:szCs w:val="24"/>
        </w:rPr>
        <w:t>：</w:t>
      </w:r>
    </w:p>
    <w:p>
      <w:pPr>
        <w:spacing w:line="450" w:lineRule="atLeas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我方郑重声明：我方参加本项目</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spacing w:line="450" w:lineRule="atLeast"/>
        <w:ind w:firstLine="480" w:firstLineChars="200"/>
        <w:jc w:val="left"/>
        <w:rPr>
          <w:rFonts w:hint="eastAsia" w:ascii="宋体" w:hAnsi="宋体" w:eastAsia="宋体" w:cs="宋体"/>
          <w:color w:val="auto"/>
          <w:spacing w:val="6"/>
          <w:sz w:val="24"/>
          <w:szCs w:val="24"/>
        </w:rPr>
      </w:pPr>
      <w:r>
        <w:rPr>
          <w:rFonts w:hint="eastAsia" w:ascii="宋体" w:hAnsi="宋体" w:eastAsia="宋体" w:cs="宋体"/>
          <w:color w:val="auto"/>
          <w:sz w:val="24"/>
          <w:szCs w:val="24"/>
        </w:rPr>
        <w:t>特此声明。</w:t>
      </w:r>
    </w:p>
    <w:p>
      <w:pPr>
        <w:pStyle w:val="12"/>
        <w:jc w:val="center"/>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磋商人 (</w:t>
      </w:r>
      <w:r>
        <w:rPr>
          <w:rFonts w:hint="eastAsia" w:ascii="宋体" w:hAnsi="宋体" w:eastAsia="宋体" w:cs="宋体"/>
          <w:color w:val="auto"/>
          <w:sz w:val="24"/>
          <w:szCs w:val="24"/>
          <w:lang w:eastAsia="zh-CN"/>
        </w:rPr>
        <w:t>盖单位章</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before="120" w:after="12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日　期：</w:t>
      </w:r>
    </w:p>
    <w:p>
      <w:pPr>
        <w:pStyle w:val="12"/>
        <w:spacing w:line="360" w:lineRule="auto"/>
        <w:outlineLvl w:val="9"/>
        <w:rPr>
          <w:rFonts w:hint="eastAsia" w:ascii="宋体" w:hAnsi="宋体" w:eastAsia="宋体" w:cs="宋体"/>
          <w:b/>
          <w:color w:val="auto"/>
          <w:sz w:val="24"/>
          <w:szCs w:val="24"/>
        </w:rPr>
      </w:pPr>
    </w:p>
    <w:p>
      <w:pPr>
        <w:pStyle w:val="13"/>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rPr>
      </w:pPr>
    </w:p>
    <w:p>
      <w:pPr>
        <w:spacing w:line="360" w:lineRule="auto"/>
        <w:rPr>
          <w:b/>
          <w:color w:val="000000" w:themeColor="text1"/>
          <w:sz w:val="28"/>
          <w:highlight w:val="none"/>
          <w14:textFill>
            <w14:solidFill>
              <w14:schemeClr w14:val="tx1"/>
            </w14:solidFill>
          </w14:textFill>
        </w:rPr>
      </w:pPr>
      <w:r>
        <w:rPr>
          <w:rFonts w:hint="eastAsia"/>
          <w:b/>
          <w:color w:val="000000" w:themeColor="text1"/>
          <w:sz w:val="28"/>
          <w:highlight w:val="none"/>
          <w14:textFill>
            <w14:solidFill>
              <w14:schemeClr w14:val="tx1"/>
            </w14:solidFill>
          </w14:textFill>
        </w:rPr>
        <w:t>附件</w:t>
      </w:r>
      <w:r>
        <w:rPr>
          <w:rFonts w:hint="eastAsia" w:eastAsia="宋体"/>
          <w:b/>
          <w:color w:val="000000" w:themeColor="text1"/>
          <w:sz w:val="28"/>
          <w:highlight w:val="none"/>
          <w:lang w:eastAsia="zh-CN"/>
          <w14:textFill>
            <w14:solidFill>
              <w14:schemeClr w14:val="tx1"/>
            </w14:solidFill>
          </w14:textFill>
        </w:rPr>
        <w:t>六</w:t>
      </w:r>
      <w:r>
        <w:rPr>
          <w:rFonts w:hint="eastAsia"/>
          <w:b/>
          <w:color w:val="000000" w:themeColor="text1"/>
          <w:sz w:val="28"/>
          <w:highlight w:val="none"/>
          <w14:textFill>
            <w14:solidFill>
              <w14:schemeClr w14:val="tx1"/>
            </w14:solidFill>
          </w14:textFill>
        </w:rPr>
        <w:t>：</w:t>
      </w:r>
    </w:p>
    <w:p>
      <w:pPr>
        <w:spacing w:line="360" w:lineRule="auto"/>
        <w:jc w:val="center"/>
        <w:rPr>
          <w:rFonts w:hint="eastAsia" w:ascii="宋体" w:hAnsi="宋体" w:cs="宋体"/>
          <w:b/>
          <w:bCs/>
          <w:color w:val="000000"/>
          <w:kern w:val="0"/>
          <w:sz w:val="32"/>
          <w:szCs w:val="32"/>
          <w:highlight w:val="none"/>
          <w:lang w:val="zh-CN"/>
        </w:rPr>
      </w:pPr>
      <w:r>
        <w:rPr>
          <w:rFonts w:hint="eastAsia" w:ascii="宋体" w:hAnsi="宋体" w:cs="宋体"/>
          <w:b/>
          <w:bCs/>
          <w:color w:val="000000"/>
          <w:kern w:val="0"/>
          <w:sz w:val="32"/>
          <w:szCs w:val="32"/>
          <w:highlight w:val="none"/>
          <w:lang w:val="zh-CN"/>
        </w:rPr>
        <w:t>磋商声明书</w:t>
      </w:r>
    </w:p>
    <w:p>
      <w:pPr>
        <w:spacing w:line="360" w:lineRule="auto"/>
        <w:jc w:val="left"/>
        <w:rPr>
          <w:rFonts w:hint="eastAsia" w:ascii="宋体" w:hAnsi="宋体" w:cs="宋体"/>
          <w:color w:val="000000"/>
          <w:sz w:val="24"/>
          <w:highlight w:val="none"/>
          <w:u w:val="single"/>
        </w:rPr>
      </w:pP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u w:val="single"/>
          <w:lang w:eastAsia="zh-CN"/>
        </w:rPr>
        <w:t>浙江永安</w:t>
      </w:r>
      <w:r>
        <w:rPr>
          <w:rFonts w:hint="eastAsia" w:ascii="宋体" w:hAnsi="宋体" w:cs="宋体"/>
          <w:color w:val="000000"/>
          <w:sz w:val="24"/>
          <w:highlight w:val="none"/>
          <w:u w:val="single"/>
          <w:lang w:val="en-US" w:eastAsia="zh-CN"/>
        </w:rPr>
        <w:t>水务集团有限公司、台州顺晖工程咨询有限公司</w:t>
      </w:r>
      <w:r>
        <w:rPr>
          <w:rFonts w:hint="eastAsia" w:ascii="宋体" w:hAnsi="宋体" w:cs="宋体"/>
          <w:color w:val="000000"/>
          <w:sz w:val="24"/>
          <w:highlight w:val="none"/>
        </w:rPr>
        <w:t>：</w:t>
      </w:r>
    </w:p>
    <w:p>
      <w:pPr>
        <w:spacing w:line="360" w:lineRule="auto"/>
        <w:ind w:firstLine="597" w:firstLineChars="249"/>
        <w:rPr>
          <w:rFonts w:hint="eastAsia" w:ascii="宋体" w:hAnsi="宋体" w:cs="宋体"/>
          <w:color w:val="000000"/>
          <w:sz w:val="24"/>
          <w:highlight w:val="none"/>
        </w:rPr>
      </w:pPr>
      <w:r>
        <w:rPr>
          <w:rFonts w:hint="eastAsia" w:ascii="宋体" w:hAnsi="宋体" w:cs="宋体"/>
          <w:color w:val="000000"/>
          <w:sz w:val="24"/>
          <w:highlight w:val="none"/>
          <w:u w:val="single"/>
        </w:rPr>
        <w:t xml:space="preserve">              (投标人全称)                  </w:t>
      </w:r>
      <w:r>
        <w:rPr>
          <w:rFonts w:hint="eastAsia" w:ascii="宋体" w:hAnsi="宋体" w:cs="宋体"/>
          <w:color w:val="000000"/>
          <w:sz w:val="24"/>
          <w:highlight w:val="none"/>
        </w:rPr>
        <w:t>系中华人民共和国合法企业，经营地址</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p>
    <w:p>
      <w:pPr>
        <w:spacing w:line="360" w:lineRule="auto"/>
        <w:ind w:firstLine="480" w:firstLineChars="200"/>
        <w:jc w:val="left"/>
        <w:rPr>
          <w:rFonts w:hint="eastAsia" w:ascii="宋体" w:hAnsi="宋体" w:cs="宋体"/>
          <w:b/>
          <w:color w:val="000000"/>
          <w:sz w:val="24"/>
          <w:highlight w:val="none"/>
          <w:u w:val="single"/>
        </w:rPr>
      </w:pPr>
      <w:r>
        <w:rPr>
          <w:rFonts w:hint="eastAsia" w:ascii="宋体" w:hAnsi="宋体" w:cs="宋体"/>
          <w:color w:val="000000"/>
          <w:sz w:val="24"/>
          <w:highlight w:val="none"/>
        </w:rPr>
        <w:t>我</w:t>
      </w:r>
      <w:r>
        <w:rPr>
          <w:rFonts w:hint="eastAsia" w:ascii="宋体" w:hAnsi="宋体" w:cs="宋体"/>
          <w:color w:val="000000"/>
          <w:sz w:val="24"/>
          <w:highlight w:val="none"/>
          <w:u w:val="single"/>
        </w:rPr>
        <w:t xml:space="preserve">    （姓名）     </w:t>
      </w:r>
      <w:r>
        <w:rPr>
          <w:rFonts w:hint="eastAsia" w:ascii="宋体" w:hAnsi="宋体" w:cs="宋体"/>
          <w:color w:val="000000"/>
          <w:sz w:val="24"/>
          <w:highlight w:val="none"/>
        </w:rPr>
        <w:t>系上述企业的法定代表人（或营业执照中明确的负责人），参加贵方组织的</w:t>
      </w:r>
      <w:r>
        <w:rPr>
          <w:rFonts w:hint="eastAsia" w:ascii="宋体" w:hAnsi="宋体" w:cs="宋体"/>
          <w:color w:val="000000"/>
          <w:sz w:val="24"/>
          <w:highlight w:val="none"/>
          <w:u w:val="single"/>
        </w:rPr>
        <w:t xml:space="preserve"> </w:t>
      </w:r>
      <w:r>
        <w:rPr>
          <w:rFonts w:hint="eastAsia" w:ascii="宋体" w:hAnsi="宋体" w:cs="宋体"/>
          <w:b/>
          <w:color w:val="000000"/>
          <w:sz w:val="24"/>
          <w:highlight w:val="none"/>
          <w:u w:val="single"/>
        </w:rPr>
        <w:t xml:space="preserve"> </w:t>
      </w:r>
      <w:r>
        <w:rPr>
          <w:rFonts w:hint="eastAsia" w:ascii="宋体" w:hAnsi="宋体" w:cs="宋体"/>
          <w:b w:val="0"/>
          <w:bCs/>
          <w:color w:val="000000"/>
          <w:sz w:val="24"/>
          <w:highlight w:val="none"/>
          <w:u w:val="single"/>
          <w:lang w:eastAsia="zh-CN"/>
        </w:rPr>
        <w:t>仙居县智慧水务及农村饮用水提升新建工程道路修复工程（监理）(非政府采购)</w:t>
      </w:r>
      <w:r>
        <w:rPr>
          <w:rFonts w:hint="eastAsia" w:ascii="宋体" w:hAnsi="宋体" w:cs="宋体"/>
          <w:bCs/>
          <w:color w:val="000000"/>
          <w:sz w:val="24"/>
          <w:highlight w:val="none"/>
          <w:u w:val="single"/>
        </w:rPr>
        <w:t>项目编号：</w:t>
      </w:r>
      <w:r>
        <w:rPr>
          <w:rFonts w:hint="eastAsia" w:ascii="宋体" w:hAnsi="宋体" w:cs="宋体"/>
          <w:bCs/>
          <w:color w:val="000000"/>
          <w:sz w:val="24"/>
          <w:highlight w:val="none"/>
          <w:u w:val="single"/>
          <w:lang w:eastAsia="zh-CN"/>
        </w:rPr>
        <w:t>TZSH（采购）-23052</w:t>
      </w:r>
      <w:r>
        <w:rPr>
          <w:rFonts w:hint="eastAsia" w:ascii="宋体" w:hAnsi="宋体" w:cs="宋体"/>
          <w:b/>
          <w:color w:val="000000"/>
          <w:sz w:val="24"/>
          <w:highlight w:val="none"/>
          <w:u w:val="single"/>
        </w:rPr>
        <w:t xml:space="preserve"> </w:t>
      </w:r>
      <w:r>
        <w:rPr>
          <w:rFonts w:hint="eastAsia" w:ascii="宋体" w:hAnsi="宋体" w:cs="宋体"/>
          <w:color w:val="000000"/>
          <w:sz w:val="24"/>
          <w:highlight w:val="none"/>
        </w:rPr>
        <w:t>的投标。为便于贵方公正、择优地确定中标人以及投标产品和服务，我方就本次投标有关事项郑重承诺如下：</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1、我方向贵方提交的所有投标文件、资料都是准确的和真实的。</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2、我方承诺已经具备《中华人民共和国政府采购法》、《中华人民共和国政府采购法实施条例》中规定的参加采购活动的投标人应当具备的条件，并真实提供相关材料。</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3、提供投标须知规定的全部投标文件，具体内容为：</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（1）资格证明文件；</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（2）</w:t>
      </w:r>
      <w:r>
        <w:rPr>
          <w:rFonts w:hint="eastAsia" w:ascii="宋体" w:hAnsi="宋体" w:cs="宋体"/>
          <w:color w:val="000000"/>
          <w:sz w:val="24"/>
          <w:highlight w:val="none"/>
          <w:lang w:val="zh-CN"/>
        </w:rPr>
        <w:t>商务与技术文件</w:t>
      </w:r>
      <w:r>
        <w:rPr>
          <w:rFonts w:hint="eastAsia" w:ascii="宋体" w:hAnsi="宋体" w:cs="宋体"/>
          <w:color w:val="000000"/>
          <w:sz w:val="24"/>
          <w:highlight w:val="none"/>
        </w:rPr>
        <w:t>；</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（3）报价文件；</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（4）投标人须知要求投标人提交的全部资料。</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4、按招标文件要求提供和交付的货物或服务的投标报价详见开标一览表。</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5、保证忠实地执行双方所签订的合同，并承担合同规定的责任和义务。</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6、保证遵守招标文件中的其他有关规定。</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7、我方的投标有效期自在开标日起90天内有效。</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8、我方完全理解贵方不一定要接受最低价的投标。</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9、我方在投标之前已经与贵方进行了充分的沟通，完全理解并接受招标文件的各项规定和要求，对招标文件的合理性、合法性不再有异议。</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10、我方愿意向贵方提供真实完整的任何与该项投标有关的数据、情况和技术资料。若贵方需要，我方愿意提供我方作出的一切承诺的证明材料。</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11、我方已详细审核全部招标文件，包括招标文件的澄清或修改文件（如有的话）、参考资料及有关附件，已经了解我方对于招标文件、采购过程、采购结果有依法进行询问、质疑、投诉的权利及相关渠道和要求。</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12、我方将严格遵守《中华人民共和国政府采购法》第七十七条规定：投标人有下列情形之一的，处以采购金额5‰以上10‰以下的罚款，列入仙居国企招标的不良行为记录名单，在一至三年内禁止参加采购活动；有违法所得的，并处没收违法所得；情节严重的，由工商行政管理机关吊销营业执照；构成犯罪的，依法追究刑事责任。</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a、提供虚假材料谋取中标、成交的；</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b、采取不正当手段诋毁、排挤其他投标人的；</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c、与采购人、其它投标人恶意串通的；</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d、向采购人行贿或者提供其他不正当利益的；</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e、拒绝有关部门监督检查或提供虚假情况的。</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13、如中标，本投标文件至本项目合同履行完毕止均保持有效，我方将按招标文件及采购法律、法规的规定履行合同责任和义务。</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14、以上事项如有虚假或隐瞒，我方愿意承担一切不利后果，并不再寻求任何旨在减轻或免除法律责任。</w:t>
      </w:r>
    </w:p>
    <w:p>
      <w:pPr>
        <w:spacing w:line="360" w:lineRule="auto"/>
        <w:jc w:val="left"/>
        <w:rPr>
          <w:rFonts w:hint="eastAsia" w:ascii="宋体" w:hAnsi="宋体" w:cs="宋体"/>
          <w:color w:val="000000"/>
          <w:sz w:val="24"/>
          <w:highlight w:val="none"/>
        </w:rPr>
      </w:pP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    与本投标有关的一切往来通讯请寄：</w:t>
      </w:r>
    </w:p>
    <w:p>
      <w:pPr>
        <w:spacing w:line="360" w:lineRule="auto"/>
        <w:ind w:firstLine="240" w:firstLineChars="100"/>
        <w:jc w:val="left"/>
        <w:rPr>
          <w:rFonts w:hint="eastAsia" w:ascii="宋体" w:hAnsi="宋体" w:cs="宋体"/>
          <w:color w:val="000000"/>
          <w:sz w:val="24"/>
          <w:highlight w:val="none"/>
        </w:rPr>
      </w:pPr>
      <w:r>
        <w:rPr>
          <w:rFonts w:hint="eastAsia" w:ascii="宋体" w:hAnsi="宋体" w:cs="宋体"/>
          <w:color w:val="000000"/>
          <w:sz w:val="24"/>
          <w:highlight w:val="none"/>
        </w:rPr>
        <w:t>地址：________________                   邮编：____________　</w:t>
      </w:r>
    </w:p>
    <w:p>
      <w:pPr>
        <w:spacing w:line="360" w:lineRule="auto"/>
        <w:ind w:firstLine="240" w:firstLineChars="100"/>
        <w:jc w:val="left"/>
        <w:rPr>
          <w:rFonts w:hint="eastAsia" w:ascii="宋体" w:hAnsi="宋体" w:cs="宋体"/>
          <w:color w:val="000000"/>
          <w:sz w:val="24"/>
          <w:highlight w:val="none"/>
        </w:rPr>
      </w:pPr>
      <w:r>
        <w:rPr>
          <w:rFonts w:hint="eastAsia" w:ascii="宋体" w:hAnsi="宋体" w:cs="宋体"/>
          <w:color w:val="000000"/>
          <w:sz w:val="24"/>
          <w:highlight w:val="none"/>
        </w:rPr>
        <w:t>电话：________________　                 传真：____________</w:t>
      </w:r>
    </w:p>
    <w:p>
      <w:pPr>
        <w:wordWrap w:val="0"/>
        <w:spacing w:line="360" w:lineRule="auto"/>
        <w:ind w:firstLine="240" w:firstLineChars="100"/>
        <w:jc w:val="right"/>
        <w:rPr>
          <w:rFonts w:hint="eastAsia" w:ascii="宋体" w:hAnsi="宋体" w:cs="宋体"/>
          <w:color w:val="000000"/>
          <w:sz w:val="24"/>
          <w:highlight w:val="none"/>
        </w:rPr>
      </w:pPr>
      <w:r>
        <w:rPr>
          <w:rFonts w:hint="eastAsia" w:ascii="宋体" w:hAnsi="宋体" w:cs="宋体"/>
          <w:color w:val="000000"/>
          <w:sz w:val="24"/>
          <w:highlight w:val="none"/>
        </w:rPr>
        <w:t> </w:t>
      </w:r>
    </w:p>
    <w:p>
      <w:pPr>
        <w:wordWrap w:val="0"/>
        <w:spacing w:line="360" w:lineRule="auto"/>
        <w:ind w:firstLine="240" w:firstLineChars="100"/>
        <w:jc w:val="right"/>
        <w:rPr>
          <w:rFonts w:hint="eastAsia" w:ascii="宋体" w:hAnsi="宋体" w:cs="宋体"/>
          <w:color w:val="000000"/>
          <w:sz w:val="24"/>
          <w:highlight w:val="none"/>
        </w:rPr>
      </w:pPr>
      <w:r>
        <w:rPr>
          <w:rFonts w:hint="eastAsia" w:ascii="宋体" w:hAnsi="宋体" w:cs="宋体"/>
          <w:color w:val="000000"/>
          <w:sz w:val="24"/>
          <w:highlight w:val="none"/>
        </w:rPr>
        <w:t xml:space="preserve">   </w:t>
      </w:r>
    </w:p>
    <w:p>
      <w:pPr>
        <w:wordWrap w:val="0"/>
        <w:spacing w:line="360" w:lineRule="auto"/>
        <w:ind w:firstLine="240" w:firstLineChars="100"/>
        <w:jc w:val="right"/>
        <w:rPr>
          <w:rFonts w:hint="eastAsia" w:ascii="宋体" w:hAnsi="宋体" w:cs="宋体"/>
          <w:color w:val="000000"/>
          <w:sz w:val="24"/>
          <w:highlight w:val="none"/>
        </w:rPr>
      </w:pPr>
      <w:r>
        <w:rPr>
          <w:rFonts w:hint="eastAsia" w:ascii="宋体" w:hAnsi="宋体" w:cs="宋体"/>
          <w:color w:val="000000"/>
          <w:sz w:val="24"/>
          <w:highlight w:val="none"/>
        </w:rPr>
        <w:t xml:space="preserve">  投标人 (盖单位章)：</w:t>
      </w:r>
      <w:r>
        <w:rPr>
          <w:rFonts w:hint="eastAsia" w:ascii="宋体" w:hAnsi="宋体" w:cs="宋体"/>
          <w:color w:val="000000"/>
          <w:sz w:val="24"/>
          <w:highlight w:val="none"/>
          <w:u w:val="single"/>
        </w:rPr>
        <w:t xml:space="preserve">                     </w:t>
      </w:r>
    </w:p>
    <w:p>
      <w:pPr>
        <w:wordWrap w:val="0"/>
        <w:spacing w:line="360" w:lineRule="auto"/>
        <w:ind w:firstLine="240" w:firstLineChars="100"/>
        <w:jc w:val="right"/>
        <w:rPr>
          <w:rFonts w:hint="eastAsia" w:ascii="宋体" w:hAnsi="宋体" w:cs="宋体"/>
          <w:color w:val="000000"/>
          <w:sz w:val="24"/>
          <w:highlight w:val="none"/>
        </w:rPr>
      </w:pPr>
    </w:p>
    <w:p>
      <w:pPr>
        <w:wordWrap w:val="0"/>
        <w:spacing w:line="360" w:lineRule="auto"/>
        <w:ind w:firstLine="240" w:firstLineChars="100"/>
        <w:jc w:val="right"/>
        <w:rPr>
          <w:rFonts w:ascii="宋体" w:hAnsi="宋体" w:cs="宋体"/>
          <w:color w:val="000000"/>
          <w:sz w:val="24"/>
          <w:highlight w:val="none"/>
        </w:rPr>
      </w:pPr>
      <w:r>
        <w:rPr>
          <w:rFonts w:hint="eastAsia" w:ascii="宋体" w:cs="仿宋_GB2312"/>
          <w:color w:val="000000"/>
          <w:sz w:val="24"/>
          <w:highlight w:val="none"/>
          <w:lang w:val="zh-CN"/>
        </w:rPr>
        <w:t>法定代表人</w:t>
      </w:r>
      <w:r>
        <w:rPr>
          <w:rFonts w:ascii="宋体" w:cs="仿宋_GB2312"/>
          <w:color w:val="000000"/>
          <w:sz w:val="24"/>
          <w:highlight w:val="none"/>
          <w:lang w:val="zh-CN"/>
        </w:rPr>
        <w:t>(</w:t>
      </w:r>
      <w:r>
        <w:rPr>
          <w:rFonts w:hint="eastAsia" w:ascii="宋体" w:cs="仿宋_GB2312"/>
          <w:color w:val="000000"/>
          <w:sz w:val="24"/>
          <w:highlight w:val="none"/>
          <w:lang w:val="zh-CN"/>
        </w:rPr>
        <w:t>签字或盖章</w:t>
      </w:r>
      <w:r>
        <w:rPr>
          <w:rFonts w:ascii="宋体" w:cs="仿宋_GB2312"/>
          <w:color w:val="000000"/>
          <w:sz w:val="24"/>
          <w:highlight w:val="none"/>
          <w:lang w:val="zh-CN"/>
        </w:rPr>
        <w:t>)</w:t>
      </w:r>
      <w:r>
        <w:rPr>
          <w:rFonts w:hint="eastAsia" w:ascii="宋体" w:cs="仿宋_GB2312"/>
          <w:color w:val="000000"/>
          <w:sz w:val="24"/>
          <w:highlight w:val="none"/>
          <w:lang w:val="zh-CN"/>
        </w:rPr>
        <w:t>或授权委托人</w:t>
      </w:r>
      <w:r>
        <w:rPr>
          <w:rFonts w:ascii="宋体" w:cs="仿宋_GB2312"/>
          <w:color w:val="000000"/>
          <w:sz w:val="24"/>
          <w:highlight w:val="none"/>
          <w:lang w:val="zh-CN"/>
        </w:rPr>
        <w:t>(</w:t>
      </w:r>
      <w:r>
        <w:rPr>
          <w:rFonts w:hint="eastAsia" w:ascii="宋体" w:cs="仿宋_GB2312"/>
          <w:color w:val="000000"/>
          <w:sz w:val="24"/>
          <w:highlight w:val="none"/>
          <w:lang w:val="zh-CN"/>
        </w:rPr>
        <w:t>签字</w:t>
      </w:r>
      <w:r>
        <w:rPr>
          <w:rFonts w:ascii="宋体" w:cs="仿宋_GB2312"/>
          <w:color w:val="000000"/>
          <w:sz w:val="24"/>
          <w:highlight w:val="none"/>
          <w:lang w:val="zh-CN"/>
        </w:rPr>
        <w:t>)</w:t>
      </w:r>
      <w:r>
        <w:rPr>
          <w:rFonts w:hint="eastAsia" w:ascii="宋体" w:hAnsi="宋体" w:cs="宋体"/>
          <w:color w:val="000000"/>
          <w:kern w:val="0"/>
          <w:sz w:val="24"/>
          <w:highlight w:val="none"/>
        </w:rPr>
        <w:t>：</w:t>
      </w:r>
      <w:r>
        <w:rPr>
          <w:rFonts w:hint="eastAsia" w:ascii="宋体" w:hAnsi="宋体" w:cs="宋体"/>
          <w:color w:val="000000"/>
          <w:sz w:val="24"/>
          <w:highlight w:val="none"/>
          <w:u w:val="single"/>
        </w:rPr>
        <w:t xml:space="preserve">                     </w:t>
      </w:r>
    </w:p>
    <w:p>
      <w:pPr>
        <w:spacing w:line="360" w:lineRule="auto"/>
        <w:ind w:firstLine="240" w:firstLineChars="100"/>
        <w:jc w:val="right"/>
        <w:rPr>
          <w:rFonts w:hint="eastAsia" w:ascii="宋体" w:hAnsi="宋体" w:cs="宋体"/>
          <w:color w:val="000000"/>
          <w:sz w:val="24"/>
          <w:highlight w:val="none"/>
        </w:rPr>
      </w:pPr>
    </w:p>
    <w:p>
      <w:pPr>
        <w:spacing w:line="360" w:lineRule="auto"/>
        <w:ind w:firstLine="240" w:firstLineChars="100"/>
        <w:jc w:val="right"/>
        <w:rPr>
          <w:rFonts w:hint="eastAsia" w:ascii="宋体" w:hAnsi="宋体" w:cs="宋体"/>
          <w:color w:val="000000"/>
          <w:sz w:val="24"/>
          <w:highlight w:val="none"/>
        </w:rPr>
      </w:pPr>
      <w:r>
        <w:rPr>
          <w:rFonts w:hint="eastAsia" w:ascii="宋体" w:hAnsi="宋体" w:cs="宋体"/>
          <w:color w:val="000000"/>
          <w:sz w:val="24"/>
          <w:highlight w:val="none"/>
        </w:rPr>
        <w:t>日　期：</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p>
    <w:p>
      <w:pPr>
        <w:spacing w:line="450" w:lineRule="atLeast"/>
        <w:ind w:firstLine="361" w:firstLineChars="150"/>
        <w:rPr>
          <w:rFonts w:ascii="仿宋_GB2312" w:eastAsia="仿宋_GB2312"/>
          <w:b/>
          <w:bCs/>
          <w:color w:val="000000"/>
          <w:sz w:val="24"/>
        </w:rPr>
      </w:pPr>
      <w:r>
        <w:rPr>
          <w:rFonts w:hint="eastAsia" w:ascii="仿宋_GB2312" w:eastAsia="仿宋_GB2312"/>
          <w:b/>
          <w:bCs/>
          <w:color w:val="000000"/>
          <w:sz w:val="24"/>
        </w:rPr>
        <w:t>注：▲必须按照本声明书要求填报。</w:t>
      </w:r>
    </w:p>
    <w:p>
      <w:pPr>
        <w:adjustRightInd w:val="0"/>
        <w:snapToGrid w:val="0"/>
        <w:spacing w:line="360" w:lineRule="auto"/>
        <w:ind w:right="126"/>
        <w:jc w:val="right"/>
        <w:rPr>
          <w:b/>
          <w:color w:val="000000" w:themeColor="text1"/>
          <w:sz w:val="28"/>
          <w:highlight w:val="none"/>
          <w14:textFill>
            <w14:solidFill>
              <w14:schemeClr w14:val="tx1"/>
            </w14:solidFill>
          </w14:textFill>
        </w:rPr>
      </w:pPr>
      <w:r>
        <w:br w:type="page"/>
      </w:r>
    </w:p>
    <w:p>
      <w:pPr>
        <w:pStyle w:val="57"/>
        <w:shd w:val="clear" w:color="auto" w:fill="FFFFFF"/>
        <w:spacing w:before="0" w:beforeAutospacing="0" w:after="0" w:afterAutospacing="0" w:line="360" w:lineRule="auto"/>
        <w:rPr>
          <w:b/>
          <w:color w:val="000000" w:themeColor="text1"/>
          <w:sz w:val="28"/>
          <w:highlight w:val="none"/>
          <w14:textFill>
            <w14:solidFill>
              <w14:schemeClr w14:val="tx1"/>
            </w14:solidFill>
          </w14:textFill>
        </w:rPr>
      </w:pPr>
      <w:r>
        <w:rPr>
          <w:rFonts w:hint="eastAsia"/>
          <w:b/>
          <w:color w:val="000000" w:themeColor="text1"/>
          <w:sz w:val="28"/>
          <w:highlight w:val="none"/>
          <w14:textFill>
            <w14:solidFill>
              <w14:schemeClr w14:val="tx1"/>
            </w14:solidFill>
          </w14:textFill>
        </w:rPr>
        <w:t>附件</w:t>
      </w:r>
      <w:r>
        <w:rPr>
          <w:rFonts w:hint="eastAsia" w:eastAsia="宋体"/>
          <w:b/>
          <w:color w:val="000000" w:themeColor="text1"/>
          <w:sz w:val="28"/>
          <w:highlight w:val="none"/>
          <w:lang w:eastAsia="zh-CN"/>
          <w14:textFill>
            <w14:solidFill>
              <w14:schemeClr w14:val="tx1"/>
            </w14:solidFill>
          </w14:textFill>
        </w:rPr>
        <w:t>七</w:t>
      </w:r>
      <w:r>
        <w:rPr>
          <w:rFonts w:hint="eastAsia"/>
          <w:b/>
          <w:color w:val="000000" w:themeColor="text1"/>
          <w:sz w:val="28"/>
          <w:highlight w:val="none"/>
          <w14:textFill>
            <w14:solidFill>
              <w14:schemeClr w14:val="tx1"/>
            </w14:solidFill>
          </w14:textFill>
        </w:rPr>
        <w:t>：</w:t>
      </w:r>
    </w:p>
    <w:p>
      <w:pPr>
        <w:widowControl/>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采购</w:t>
      </w:r>
      <w:r>
        <w:rPr>
          <w:b/>
          <w:color w:val="000000" w:themeColor="text1"/>
          <w:sz w:val="32"/>
          <w:szCs w:val="32"/>
          <w:highlight w:val="none"/>
          <w14:textFill>
            <w14:solidFill>
              <w14:schemeClr w14:val="tx1"/>
            </w14:solidFill>
          </w14:textFill>
        </w:rPr>
        <w:t>诚信竞投承诺书</w:t>
      </w:r>
    </w:p>
    <w:p>
      <w:pPr>
        <w:widowControl/>
        <w:spacing w:line="4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本供应商郑重承诺：</w:t>
      </w:r>
    </w:p>
    <w:p>
      <w:pPr>
        <w:widowControl/>
        <w:spacing w:line="420" w:lineRule="exact"/>
        <w:ind w:firstLine="420"/>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一、将遵循公开、公平、公正和诚实信用的原则参加</w:t>
      </w:r>
      <w:r>
        <w:rPr>
          <w:rFonts w:hint="eastAsia" w:eastAsia="宋体"/>
          <w:color w:val="000000" w:themeColor="text1"/>
          <w:sz w:val="24"/>
          <w:highlight w:val="none"/>
          <w:u w:val="single"/>
          <w:lang w:eastAsia="zh-CN"/>
          <w14:textFill>
            <w14:solidFill>
              <w14:schemeClr w14:val="tx1"/>
            </w14:solidFill>
          </w14:textFill>
        </w:rPr>
        <w:t>仙居县智慧水务及农村饮用水提升新建工程道路修复工程（监理）(非政府采购)</w:t>
      </w:r>
      <w:r>
        <w:rPr>
          <w:color w:val="000000" w:themeColor="text1"/>
          <w:sz w:val="24"/>
          <w:highlight w:val="none"/>
          <w14:textFill>
            <w14:solidFill>
              <w14:schemeClr w14:val="tx1"/>
            </w14:solidFill>
          </w14:textFill>
        </w:rPr>
        <w:t>的竞投；</w:t>
      </w:r>
    </w:p>
    <w:p>
      <w:pPr>
        <w:widowControl/>
        <w:spacing w:line="42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二、不向采购单位、采购代理机构和监管部门及其工作人员和评审人员贿赂，或采取其它不正当手段谋取中标或成交；</w:t>
      </w:r>
    </w:p>
    <w:p>
      <w:pPr>
        <w:widowControl/>
        <w:spacing w:line="42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三、应公平竞争、诚实守信，不得采取不正当手段抵毁、排挤其他供应商，不提供虚假材料谋取中标或成交；</w:t>
      </w:r>
    </w:p>
    <w:p>
      <w:pPr>
        <w:widowControl/>
        <w:spacing w:line="42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四、中标成交后，不将采购项目非法转让他人，或未经采购单位、采购代理机构或采购监管部门同意，将中标项目分包给他人；</w:t>
      </w:r>
    </w:p>
    <w:p>
      <w:pPr>
        <w:widowControl/>
        <w:spacing w:line="42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五、不与采购单位、其它供应商和采购代理机构串通或恶意报价，哄抬采购价格；不在招标过程中与采购组织机构协商谈判；</w:t>
      </w:r>
    </w:p>
    <w:p>
      <w:pPr>
        <w:widowControl/>
        <w:spacing w:line="42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六、中标成交后，按规定及时与采购人签订</w:t>
      </w:r>
      <w:r>
        <w:rPr>
          <w:rFonts w:hint="eastAsia"/>
          <w:color w:val="000000" w:themeColor="text1"/>
          <w:sz w:val="24"/>
          <w:highlight w:val="none"/>
          <w14:textFill>
            <w14:solidFill>
              <w14:schemeClr w14:val="tx1"/>
            </w14:solidFill>
          </w14:textFill>
        </w:rPr>
        <w:t>采购</w:t>
      </w:r>
      <w:r>
        <w:rPr>
          <w:color w:val="000000" w:themeColor="text1"/>
          <w:sz w:val="24"/>
          <w:highlight w:val="none"/>
          <w14:textFill>
            <w14:solidFill>
              <w14:schemeClr w14:val="tx1"/>
            </w14:solidFill>
          </w14:textFill>
        </w:rPr>
        <w:t>合同；无正当理由不拖延或拒绝与采购人签订</w:t>
      </w:r>
      <w:r>
        <w:rPr>
          <w:rFonts w:hint="eastAsia"/>
          <w:color w:val="000000" w:themeColor="text1"/>
          <w:sz w:val="24"/>
          <w:highlight w:val="none"/>
          <w14:textFill>
            <w14:solidFill>
              <w14:schemeClr w14:val="tx1"/>
            </w14:solidFill>
          </w14:textFill>
        </w:rPr>
        <w:t>采购</w:t>
      </w:r>
      <w:r>
        <w:rPr>
          <w:color w:val="000000" w:themeColor="text1"/>
          <w:sz w:val="24"/>
          <w:highlight w:val="none"/>
          <w14:textFill>
            <w14:solidFill>
              <w14:schemeClr w14:val="tx1"/>
            </w14:solidFill>
          </w14:textFill>
        </w:rPr>
        <w:t>合同，不与采购人订立有悖于采购结果的合同或协议；</w:t>
      </w:r>
    </w:p>
    <w:p>
      <w:pPr>
        <w:widowControl/>
        <w:spacing w:line="42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七、严格履行</w:t>
      </w:r>
      <w:r>
        <w:rPr>
          <w:rFonts w:hint="eastAsia"/>
          <w:color w:val="000000" w:themeColor="text1"/>
          <w:sz w:val="24"/>
          <w:highlight w:val="none"/>
          <w14:textFill>
            <w14:solidFill>
              <w14:schemeClr w14:val="tx1"/>
            </w14:solidFill>
          </w14:textFill>
        </w:rPr>
        <w:t>采购</w:t>
      </w:r>
      <w:r>
        <w:rPr>
          <w:color w:val="000000" w:themeColor="text1"/>
          <w:sz w:val="24"/>
          <w:highlight w:val="none"/>
          <w14:textFill>
            <w14:solidFill>
              <w14:schemeClr w14:val="tx1"/>
            </w14:solidFill>
          </w14:textFill>
        </w:rPr>
        <w:t>合同，不降低合同约定的产品质量和服务，不擅自变更、中止、终止合同，或拒绝履行合同义务；</w:t>
      </w:r>
    </w:p>
    <w:p>
      <w:pPr>
        <w:widowControl/>
        <w:spacing w:line="42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八、不捏造事实或者提供虚假材料，进行虚假、恶意质疑、投诉，扰乱</w:t>
      </w:r>
      <w:r>
        <w:rPr>
          <w:rFonts w:hint="eastAsia"/>
          <w:color w:val="000000" w:themeColor="text1"/>
          <w:sz w:val="24"/>
          <w:highlight w:val="none"/>
          <w14:textFill>
            <w14:solidFill>
              <w14:schemeClr w14:val="tx1"/>
            </w14:solidFill>
          </w14:textFill>
        </w:rPr>
        <w:t>采购</w:t>
      </w:r>
      <w:r>
        <w:rPr>
          <w:color w:val="000000" w:themeColor="text1"/>
          <w:sz w:val="24"/>
          <w:highlight w:val="none"/>
          <w14:textFill>
            <w14:solidFill>
              <w14:schemeClr w14:val="tx1"/>
            </w14:solidFill>
          </w14:textFill>
        </w:rPr>
        <w:t>工作；</w:t>
      </w:r>
    </w:p>
    <w:p>
      <w:pPr>
        <w:widowControl/>
        <w:spacing w:line="420" w:lineRule="exact"/>
        <w:ind w:firstLine="47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九、自觉接受和配合有关监督部门的监督检查，不拒绝或在检查中提供虚假材料。</w:t>
      </w:r>
    </w:p>
    <w:p>
      <w:pPr>
        <w:widowControl/>
        <w:spacing w:line="42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本公司若有违反承诺内容的行为，自愿接受记入信用档案等有关处理，愿意承担法律责任。如已中标的，自动放弃中标资格；给采购人造成损失的，依法承担赔偿责任。</w:t>
      </w:r>
    </w:p>
    <w:p>
      <w:pPr>
        <w:spacing w:line="420" w:lineRule="exact"/>
        <w:ind w:firstLine="424" w:firstLineChars="177"/>
        <w:rPr>
          <w:color w:val="000000" w:themeColor="text1"/>
          <w:sz w:val="24"/>
          <w:highlight w:val="none"/>
          <w14:textFill>
            <w14:solidFill>
              <w14:schemeClr w14:val="tx1"/>
            </w14:solidFill>
          </w14:textFill>
        </w:rPr>
      </w:pPr>
    </w:p>
    <w:p>
      <w:pPr>
        <w:spacing w:line="420" w:lineRule="exact"/>
        <w:ind w:firstLine="424" w:firstLineChars="177"/>
        <w:jc w:val="right"/>
        <w:rPr>
          <w:color w:val="000000" w:themeColor="text1"/>
          <w:sz w:val="24"/>
          <w:highlight w:val="none"/>
          <w14:textFill>
            <w14:solidFill>
              <w14:schemeClr w14:val="tx1"/>
            </w14:solidFill>
          </w14:textFill>
        </w:rPr>
      </w:pPr>
    </w:p>
    <w:p>
      <w:pPr>
        <w:adjustRightInd w:val="0"/>
        <w:snapToGrid w:val="0"/>
        <w:spacing w:line="360" w:lineRule="auto"/>
        <w:ind w:firstLine="6120" w:firstLineChars="2550"/>
        <w:jc w:val="right"/>
        <w:rPr>
          <w:color w:val="000000" w:themeColor="text1"/>
          <w:kern w:val="0"/>
          <w:sz w:val="24"/>
          <w:highlight w:val="none"/>
          <w:lang w:val="zh-CN"/>
          <w14:textFill>
            <w14:solidFill>
              <w14:schemeClr w14:val="tx1"/>
            </w14:solidFill>
          </w14:textFill>
        </w:rPr>
      </w:pPr>
      <w:r>
        <w:rPr>
          <w:rFonts w:hint="eastAsia"/>
          <w:color w:val="000000" w:themeColor="text1"/>
          <w:sz w:val="24"/>
          <w:highlight w:val="none"/>
          <w14:textFill>
            <w14:solidFill>
              <w14:schemeClr w14:val="tx1"/>
            </w14:solidFill>
          </w14:textFill>
        </w:rPr>
        <w:t>磋商供应商</w:t>
      </w:r>
      <w:r>
        <w:rPr>
          <w:rFonts w:hint="eastAsia"/>
          <w:color w:val="000000" w:themeColor="text1"/>
          <w:kern w:val="0"/>
          <w:sz w:val="24"/>
          <w:highlight w:val="none"/>
          <w:lang w:val="zh-CN"/>
          <w14:textFill>
            <w14:solidFill>
              <w14:schemeClr w14:val="tx1"/>
            </w14:solidFill>
          </w14:textFill>
        </w:rPr>
        <w:t>名称(公章)：</w:t>
      </w:r>
    </w:p>
    <w:p>
      <w:pPr>
        <w:adjustRightInd w:val="0"/>
        <w:snapToGrid w:val="0"/>
        <w:spacing w:line="360" w:lineRule="auto"/>
        <w:jc w:val="right"/>
        <w:rPr>
          <w:color w:val="000000" w:themeColor="text1"/>
          <w:kern w:val="0"/>
          <w:sz w:val="24"/>
          <w:highlight w:val="none"/>
          <w:lang w:val="zh-CN"/>
          <w14:textFill>
            <w14:solidFill>
              <w14:schemeClr w14:val="tx1"/>
            </w14:solidFill>
          </w14:textFill>
        </w:rPr>
      </w:pPr>
      <w:r>
        <w:rPr>
          <w:rFonts w:hint="eastAsia"/>
          <w:color w:val="000000" w:themeColor="text1"/>
          <w:kern w:val="0"/>
          <w:sz w:val="24"/>
          <w:highlight w:val="none"/>
          <w:lang w:val="zh-CN"/>
          <w14:textFill>
            <w14:solidFill>
              <w14:schemeClr w14:val="tx1"/>
            </w14:solidFill>
          </w14:textFill>
        </w:rPr>
        <w:t xml:space="preserve">                                   法定代表人(</w:t>
      </w:r>
      <w:r>
        <w:rPr>
          <w:rFonts w:hint="eastAsia"/>
          <w:color w:val="000000" w:themeColor="text1"/>
          <w:sz w:val="24"/>
          <w:highlight w:val="none"/>
          <w14:textFill>
            <w14:solidFill>
              <w14:schemeClr w14:val="tx1"/>
            </w14:solidFill>
          </w14:textFill>
        </w:rPr>
        <w:t>签字或盖章</w:t>
      </w:r>
      <w:r>
        <w:rPr>
          <w:rFonts w:hint="eastAsia"/>
          <w:color w:val="000000" w:themeColor="text1"/>
          <w:kern w:val="0"/>
          <w:sz w:val="24"/>
          <w:highlight w:val="none"/>
          <w:lang w:val="zh-CN"/>
          <w14:textFill>
            <w14:solidFill>
              <w14:schemeClr w14:val="tx1"/>
            </w14:solidFill>
          </w14:textFill>
        </w:rPr>
        <w:t>)或授权委托人(签字)：</w:t>
      </w:r>
    </w:p>
    <w:p>
      <w:pPr>
        <w:spacing w:line="420" w:lineRule="exact"/>
        <w:ind w:firstLine="424" w:firstLineChars="177"/>
        <w:jc w:val="right"/>
        <w:rPr>
          <w:color w:val="000000" w:themeColor="text1"/>
          <w:sz w:val="24"/>
          <w:highlight w:val="none"/>
          <w14:textFill>
            <w14:solidFill>
              <w14:schemeClr w14:val="tx1"/>
            </w14:solidFill>
          </w14:textFill>
        </w:rPr>
      </w:pPr>
      <w:r>
        <w:rPr>
          <w:rFonts w:hint="eastAsia"/>
          <w:color w:val="000000" w:themeColor="text1"/>
          <w:kern w:val="0"/>
          <w:sz w:val="24"/>
          <w:highlight w:val="none"/>
          <w:lang w:val="zh-CN"/>
          <w14:textFill>
            <w14:solidFill>
              <w14:schemeClr w14:val="tx1"/>
            </w14:solidFill>
          </w14:textFill>
        </w:rPr>
        <w:t xml:space="preserve">                                         日期：     年   月   日</w:t>
      </w:r>
    </w:p>
    <w:p>
      <w:pPr>
        <w:spacing w:line="420" w:lineRule="exact"/>
        <w:ind w:firstLine="424" w:firstLineChars="177"/>
        <w:rPr>
          <w:color w:val="000000" w:themeColor="text1"/>
          <w:sz w:val="24"/>
          <w:highlight w:val="none"/>
          <w14:textFill>
            <w14:solidFill>
              <w14:schemeClr w14:val="tx1"/>
            </w14:solidFill>
          </w14:textFill>
        </w:rPr>
      </w:pPr>
    </w:p>
    <w:p>
      <w:pPr>
        <w:pStyle w:val="52"/>
        <w:spacing w:line="480" w:lineRule="auto"/>
        <w:jc w:val="left"/>
        <w:outlineLvl w:val="2"/>
        <w:rPr>
          <w:rFonts w:hint="eastAsia" w:ascii="宋体" w:hAnsi="宋体" w:eastAsia="宋体" w:cs="宋体"/>
          <w:b/>
          <w:bCs/>
          <w:color w:val="auto"/>
          <w:sz w:val="24"/>
          <w:szCs w:val="24"/>
          <w:lang w:val="en-US" w:eastAsia="zh-CN"/>
        </w:rPr>
      </w:pPr>
    </w:p>
    <w:p>
      <w:pPr>
        <w:rPr>
          <w:rFonts w:hint="eastAsia" w:ascii="宋体" w:hAnsi="宋体" w:eastAsia="宋体" w:cs="宋体"/>
          <w:b/>
          <w:color w:val="auto"/>
          <w:sz w:val="24"/>
          <w:szCs w:val="24"/>
        </w:rPr>
      </w:pPr>
    </w:p>
    <w:p>
      <w:pPr>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0"/>
        <w:widowControl w:val="0"/>
        <w:spacing w:before="0" w:beforeAutospacing="0" w:after="0" w:afterAutospacing="0" w:line="360" w:lineRule="auto"/>
        <w:ind w:right="360" w:firstLine="6300" w:firstLineChars="2500"/>
        <w:jc w:val="both"/>
        <w:rPr>
          <w:rFonts w:hint="eastAsia" w:ascii="宋体" w:hAnsi="宋体" w:eastAsia="宋体" w:cs="宋体"/>
          <w:color w:val="auto"/>
          <w:spacing w:val="6"/>
          <w:sz w:val="24"/>
          <w:szCs w:val="24"/>
          <w:highlight w:val="none"/>
        </w:rPr>
      </w:pPr>
    </w:p>
    <w:p>
      <w:pPr>
        <w:pStyle w:val="12"/>
        <w:spacing w:line="360" w:lineRule="auto"/>
        <w:outlineLvl w:val="1"/>
        <w:rPr>
          <w:rFonts w:hint="eastAsia" w:ascii="宋体" w:hAnsi="宋体" w:eastAsia="宋体" w:cs="宋体"/>
          <w:b/>
          <w:color w:val="auto"/>
          <w:sz w:val="24"/>
          <w:szCs w:val="24"/>
          <w:highlight w:val="none"/>
        </w:rPr>
      </w:pPr>
    </w:p>
    <w:p>
      <w:pPr>
        <w:pStyle w:val="12"/>
        <w:spacing w:line="360" w:lineRule="auto"/>
        <w:outlineLvl w:val="1"/>
        <w:rPr>
          <w:rFonts w:hint="eastAsia" w:ascii="宋体" w:hAnsi="宋体" w:eastAsia="宋体" w:cs="宋体"/>
          <w:b/>
          <w:color w:val="auto"/>
          <w:sz w:val="24"/>
          <w:szCs w:val="24"/>
          <w:highlight w:val="none"/>
        </w:rPr>
      </w:pPr>
    </w:p>
    <w:p>
      <w:pPr>
        <w:pStyle w:val="12"/>
        <w:spacing w:line="360" w:lineRule="auto"/>
        <w:outlineLvl w:val="1"/>
        <w:rPr>
          <w:rFonts w:hint="eastAsia" w:ascii="宋体" w:hAnsi="宋体" w:eastAsia="宋体" w:cs="宋体"/>
          <w:b/>
          <w:color w:val="auto"/>
          <w:sz w:val="24"/>
          <w:szCs w:val="24"/>
          <w:highlight w:val="none"/>
        </w:rPr>
      </w:pPr>
    </w:p>
    <w:p>
      <w:pPr>
        <w:pStyle w:val="12"/>
        <w:spacing w:line="360" w:lineRule="auto"/>
        <w:outlineLvl w:val="1"/>
        <w:rPr>
          <w:rFonts w:hint="eastAsia" w:ascii="宋体" w:hAnsi="宋体" w:eastAsia="宋体" w:cs="宋体"/>
          <w:b/>
          <w:color w:val="auto"/>
          <w:sz w:val="24"/>
          <w:szCs w:val="24"/>
          <w:highlight w:val="none"/>
        </w:rPr>
      </w:pPr>
    </w:p>
    <w:p>
      <w:pPr>
        <w:pStyle w:val="12"/>
        <w:spacing w:line="360" w:lineRule="auto"/>
        <w:outlineLvl w:val="9"/>
        <w:rPr>
          <w:rFonts w:hint="eastAsia" w:ascii="宋体" w:hAnsi="宋体" w:eastAsia="宋体" w:cs="宋体"/>
          <w:b/>
          <w:color w:val="auto"/>
          <w:sz w:val="21"/>
          <w:szCs w:val="21"/>
        </w:rPr>
      </w:pPr>
    </w:p>
    <w:p>
      <w:pPr>
        <w:pStyle w:val="12"/>
        <w:spacing w:line="360" w:lineRule="auto"/>
        <w:outlineLvl w:val="9"/>
        <w:rPr>
          <w:rFonts w:hint="eastAsia" w:ascii="宋体" w:hAnsi="宋体" w:eastAsia="宋体" w:cs="宋体"/>
          <w:b/>
          <w:color w:val="auto"/>
          <w:sz w:val="21"/>
          <w:szCs w:val="21"/>
        </w:rPr>
      </w:pPr>
    </w:p>
    <w:p>
      <w:pPr>
        <w:pStyle w:val="6"/>
        <w:pageBreakBefore w:val="0"/>
        <w:widowControl w:val="0"/>
        <w:numPr>
          <w:ilvl w:val="0"/>
          <w:numId w:val="0"/>
        </w:numPr>
        <w:kinsoku/>
        <w:wordWrap/>
        <w:overflowPunct/>
        <w:topLinePunct w:val="0"/>
        <w:autoSpaceDE/>
        <w:autoSpaceDN/>
        <w:bidi w:val="0"/>
        <w:adjustRightInd/>
        <w:snapToGrid/>
        <w:spacing w:before="312" w:beforeLines="100" w:after="0" w:line="360" w:lineRule="auto"/>
        <w:ind w:leftChars="200" w:firstLine="2249" w:firstLineChars="700"/>
        <w:jc w:val="both"/>
        <w:textAlignment w:val="auto"/>
        <w:outlineLvl w:val="9"/>
        <w:rPr>
          <w:rFonts w:hint="eastAsia" w:ascii="宋体" w:hAnsi="宋体" w:eastAsia="宋体"/>
          <w:bCs w:val="0"/>
          <w:color w:val="auto"/>
          <w:lang w:val="en-US" w:eastAsia="zh-CN"/>
        </w:rPr>
      </w:pPr>
    </w:p>
    <w:p>
      <w:pPr>
        <w:pStyle w:val="6"/>
        <w:pageBreakBefore w:val="0"/>
        <w:widowControl w:val="0"/>
        <w:numPr>
          <w:ilvl w:val="0"/>
          <w:numId w:val="0"/>
        </w:numPr>
        <w:kinsoku/>
        <w:wordWrap/>
        <w:overflowPunct/>
        <w:topLinePunct w:val="0"/>
        <w:autoSpaceDE/>
        <w:autoSpaceDN/>
        <w:bidi w:val="0"/>
        <w:adjustRightInd/>
        <w:snapToGrid/>
        <w:spacing w:before="312" w:beforeLines="100" w:after="0" w:line="360" w:lineRule="auto"/>
        <w:ind w:leftChars="200" w:firstLine="2249" w:firstLineChars="700"/>
        <w:jc w:val="both"/>
        <w:textAlignment w:val="auto"/>
        <w:rPr>
          <w:rFonts w:ascii="宋体" w:hAnsi="宋体" w:eastAsia="宋体"/>
          <w:bCs w:val="0"/>
          <w:color w:val="auto"/>
          <w:lang w:val="zh-CN"/>
        </w:rPr>
      </w:pPr>
      <w:bookmarkStart w:id="199" w:name="_Toc27650"/>
      <w:r>
        <w:rPr>
          <w:rFonts w:hint="eastAsia" w:ascii="宋体" w:hAnsi="宋体" w:eastAsia="宋体"/>
          <w:bCs w:val="0"/>
          <w:color w:val="auto"/>
          <w:lang w:val="en-US" w:eastAsia="zh-CN"/>
        </w:rPr>
        <w:t>2、</w:t>
      </w:r>
      <w:r>
        <w:rPr>
          <w:rFonts w:hint="eastAsia" w:ascii="宋体" w:hAnsi="宋体" w:eastAsia="宋体"/>
          <w:bCs w:val="0"/>
          <w:color w:val="auto"/>
          <w:lang w:val="zh-CN"/>
        </w:rPr>
        <w:t>商务与技术文件格式</w:t>
      </w:r>
      <w:bookmarkEnd w:id="199"/>
    </w:p>
    <w:p>
      <w:pPr>
        <w:pageBreakBefore w:val="0"/>
        <w:widowControl w:val="0"/>
        <w:kinsoku/>
        <w:wordWrap/>
        <w:overflowPunct/>
        <w:topLinePunct w:val="0"/>
        <w:autoSpaceDE/>
        <w:autoSpaceDN/>
        <w:bidi w:val="0"/>
        <w:adjustRightInd/>
        <w:snapToGrid/>
        <w:spacing w:before="100" w:beforeAutospacing="1" w:line="360" w:lineRule="auto"/>
        <w:jc w:val="center"/>
        <w:textAlignment w:val="auto"/>
        <w:rPr>
          <w:rFonts w:ascii="宋体" w:hAnsi="宋体"/>
          <w:b/>
          <w:bCs/>
          <w:color w:val="auto"/>
          <w:sz w:val="32"/>
          <w:szCs w:val="32"/>
        </w:rPr>
      </w:pPr>
      <w:r>
        <w:rPr>
          <w:rFonts w:hint="eastAsia" w:ascii="宋体" w:hAnsi="宋体"/>
          <w:b/>
          <w:bCs/>
          <w:color w:val="auto"/>
          <w:sz w:val="32"/>
          <w:szCs w:val="32"/>
        </w:rPr>
        <w:t>目  录</w:t>
      </w:r>
    </w:p>
    <w:p>
      <w:pPr>
        <w:pStyle w:val="8"/>
        <w:spacing w:line="360" w:lineRule="auto"/>
        <w:ind w:firstLine="960" w:firstLineChars="400"/>
        <w:jc w:val="left"/>
        <w:rPr>
          <w:rFonts w:hint="eastAsia" w:ascii="宋体" w:hAnsi="宋体" w:eastAsia="宋体" w:cs="宋体"/>
          <w:b/>
          <w:bCs/>
          <w:color w:val="auto"/>
          <w:sz w:val="24"/>
          <w:szCs w:val="24"/>
          <w:lang w:eastAsia="zh-CN"/>
        </w:rPr>
      </w:pPr>
      <w:r>
        <w:rPr>
          <w:rFonts w:hint="eastAsia" w:ascii="宋体" w:hAnsi="宋体"/>
          <w:color w:val="auto"/>
          <w:sz w:val="24"/>
        </w:rPr>
        <w:t>（按照“第三</w:t>
      </w:r>
      <w:r>
        <w:rPr>
          <w:rFonts w:hint="eastAsia" w:ascii="宋体" w:hAnsi="宋体"/>
          <w:color w:val="auto"/>
          <w:sz w:val="24"/>
          <w:lang w:eastAsia="zh-CN"/>
        </w:rPr>
        <w:t>部分</w:t>
      </w:r>
      <w:r>
        <w:rPr>
          <w:rFonts w:hint="eastAsia" w:ascii="宋体" w:hAnsi="宋体"/>
          <w:color w:val="auto"/>
          <w:sz w:val="24"/>
        </w:rPr>
        <w:t xml:space="preserve"> 磋商须知”有关</w:t>
      </w:r>
      <w:r>
        <w:rPr>
          <w:rFonts w:hint="eastAsia" w:ascii="宋体" w:hAnsi="宋体"/>
          <w:color w:val="auto"/>
          <w:sz w:val="24"/>
          <w:lang w:val="zh-CN"/>
        </w:rPr>
        <w:t>商务与技术文件组成</w:t>
      </w:r>
      <w:r>
        <w:rPr>
          <w:rFonts w:hint="eastAsia" w:ascii="宋体" w:hAnsi="宋体"/>
          <w:color w:val="auto"/>
          <w:sz w:val="24"/>
        </w:rPr>
        <w:t>要求编排）</w:t>
      </w:r>
    </w:p>
    <w:p>
      <w:pPr>
        <w:keepNext w:val="0"/>
        <w:keepLines w:val="0"/>
        <w:pageBreakBefore w:val="0"/>
        <w:widowControl w:val="0"/>
        <w:kinsoku/>
        <w:wordWrap/>
        <w:overflowPunct/>
        <w:topLinePunct w:val="0"/>
        <w:autoSpaceDE/>
        <w:autoSpaceDN/>
        <w:bidi w:val="0"/>
        <w:spacing w:line="360" w:lineRule="auto"/>
        <w:ind w:firstLine="5760" w:firstLineChars="2400"/>
        <w:jc w:val="left"/>
        <w:textAlignment w:val="auto"/>
        <w:rPr>
          <w:rFonts w:hint="eastAsia" w:ascii="宋体" w:hAnsi="宋体" w:cs="宋体"/>
          <w:color w:val="auto"/>
          <w:sz w:val="24"/>
        </w:rPr>
      </w:pPr>
    </w:p>
    <w:p>
      <w:pPr>
        <w:pStyle w:val="12"/>
        <w:adjustRightInd w:val="0"/>
        <w:snapToGrid w:val="0"/>
        <w:spacing w:before="120" w:after="120"/>
        <w:rPr>
          <w:rFonts w:hint="eastAsia" w:ascii="宋体" w:hAnsi="宋体" w:eastAsia="宋体" w:cs="宋体"/>
          <w:b/>
          <w:bCs/>
          <w:color w:val="auto"/>
          <w:sz w:val="24"/>
          <w:szCs w:val="24"/>
          <w:lang w:eastAsia="zh-CN"/>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adjustRightInd w:val="0"/>
        <w:snapToGrid w:val="0"/>
        <w:spacing w:before="120" w:after="120"/>
        <w:jc w:val="center"/>
        <w:rPr>
          <w:rFonts w:hint="eastAsia" w:ascii="宋体" w:hAnsi="宋体" w:eastAsia="宋体" w:cs="宋体"/>
          <w:b/>
          <w:bCs/>
          <w:color w:val="auto"/>
          <w:sz w:val="24"/>
          <w:szCs w:val="24"/>
        </w:rPr>
      </w:pPr>
    </w:p>
    <w:p>
      <w:pPr>
        <w:pStyle w:val="12"/>
        <w:spacing w:line="360" w:lineRule="auto"/>
        <w:outlineLvl w:val="9"/>
        <w:rPr>
          <w:rFonts w:hint="eastAsia" w:ascii="宋体" w:hAnsi="宋体" w:eastAsia="宋体" w:cs="宋体"/>
          <w:b/>
          <w:color w:val="auto"/>
          <w:sz w:val="21"/>
          <w:szCs w:val="21"/>
        </w:rPr>
      </w:pPr>
    </w:p>
    <w:p>
      <w:pPr>
        <w:pStyle w:val="13"/>
        <w:rPr>
          <w:rFonts w:hint="eastAsia"/>
        </w:rPr>
      </w:pPr>
    </w:p>
    <w:p>
      <w:pPr>
        <w:pStyle w:val="57"/>
        <w:shd w:val="clear" w:color="auto" w:fill="FFFFFF"/>
        <w:spacing w:before="0" w:beforeAutospacing="0" w:after="0" w:afterAutospacing="0" w:line="360" w:lineRule="auto"/>
        <w:rPr>
          <w:b/>
          <w:color w:val="000000" w:themeColor="text1"/>
          <w:sz w:val="28"/>
          <w:highlight w:val="none"/>
          <w14:textFill>
            <w14:solidFill>
              <w14:schemeClr w14:val="tx1"/>
            </w14:solidFill>
          </w14:textFill>
        </w:rPr>
      </w:pPr>
      <w:r>
        <w:rPr>
          <w:rFonts w:hint="eastAsia"/>
          <w:b/>
          <w:color w:val="000000" w:themeColor="text1"/>
          <w:sz w:val="28"/>
          <w:highlight w:val="none"/>
          <w14:textFill>
            <w14:solidFill>
              <w14:schemeClr w14:val="tx1"/>
            </w14:solidFill>
          </w14:textFill>
        </w:rPr>
        <w:t>附件</w:t>
      </w:r>
      <w:r>
        <w:rPr>
          <w:rFonts w:hint="eastAsia" w:eastAsia="宋体"/>
          <w:b/>
          <w:color w:val="000000" w:themeColor="text1"/>
          <w:sz w:val="28"/>
          <w:highlight w:val="none"/>
          <w:lang w:eastAsia="zh-CN"/>
          <w14:textFill>
            <w14:solidFill>
              <w14:schemeClr w14:val="tx1"/>
            </w14:solidFill>
          </w14:textFill>
        </w:rPr>
        <w:t>八</w:t>
      </w:r>
      <w:r>
        <w:rPr>
          <w:rFonts w:hint="eastAsia"/>
          <w:b/>
          <w:color w:val="000000" w:themeColor="text1"/>
          <w:sz w:val="28"/>
          <w:highlight w:val="none"/>
          <w14:textFill>
            <w14:solidFill>
              <w14:schemeClr w14:val="tx1"/>
            </w14:solidFill>
          </w14:textFill>
        </w:rPr>
        <w:t>：</w:t>
      </w:r>
    </w:p>
    <w:p>
      <w:pPr>
        <w:spacing w:line="360" w:lineRule="auto"/>
        <w:jc w:val="center"/>
        <w:rPr>
          <w:rFonts w:hint="eastAsia" w:ascii="宋体" w:hAnsi="宋体" w:cs="宋体"/>
          <w:b/>
          <w:color w:val="000000"/>
          <w:sz w:val="32"/>
          <w:szCs w:val="32"/>
          <w:highlight w:val="none"/>
        </w:rPr>
      </w:pPr>
    </w:p>
    <w:p>
      <w:pPr>
        <w:spacing w:line="360" w:lineRule="auto"/>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t>专家评分索引表</w:t>
      </w:r>
    </w:p>
    <w:tbl>
      <w:tblPr>
        <w:tblStyle w:val="24"/>
        <w:tblW w:w="0" w:type="auto"/>
        <w:jc w:val="center"/>
        <w:tblLayout w:type="fixed"/>
        <w:tblCellMar>
          <w:top w:w="0" w:type="dxa"/>
          <w:left w:w="0" w:type="dxa"/>
          <w:bottom w:w="0" w:type="dxa"/>
          <w:right w:w="0" w:type="dxa"/>
        </w:tblCellMar>
      </w:tblPr>
      <w:tblGrid>
        <w:gridCol w:w="900"/>
        <w:gridCol w:w="5012"/>
        <w:gridCol w:w="1227"/>
        <w:gridCol w:w="2215"/>
      </w:tblGrid>
      <w:tr>
        <w:tblPrEx>
          <w:tblCellMar>
            <w:top w:w="0" w:type="dxa"/>
            <w:left w:w="0" w:type="dxa"/>
            <w:bottom w:w="0" w:type="dxa"/>
            <w:right w:w="0" w:type="dxa"/>
          </w:tblCellMar>
        </w:tblPrEx>
        <w:trPr>
          <w:trHeight w:val="765"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b/>
                <w:color w:val="000000"/>
                <w:sz w:val="24"/>
                <w:highlight w:val="none"/>
              </w:rPr>
            </w:pPr>
            <w:r>
              <w:rPr>
                <w:rFonts w:hint="eastAsia" w:ascii="宋体" w:hAnsi="宋体" w:cs="宋体"/>
                <w:b/>
                <w:color w:val="000000"/>
                <w:sz w:val="24"/>
                <w:highlight w:val="none"/>
              </w:rPr>
              <w:t>序号</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b/>
                <w:color w:val="000000"/>
                <w:sz w:val="24"/>
                <w:highlight w:val="none"/>
              </w:rPr>
            </w:pPr>
            <w:r>
              <w:rPr>
                <w:rFonts w:hint="eastAsia" w:ascii="宋体" w:hAnsi="宋体" w:cs="宋体"/>
                <w:b/>
                <w:color w:val="000000"/>
                <w:sz w:val="24"/>
                <w:highlight w:val="none"/>
              </w:rPr>
              <w:t>评分内容</w:t>
            </w: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b/>
                <w:color w:val="000000"/>
                <w:sz w:val="24"/>
                <w:highlight w:val="none"/>
              </w:rPr>
            </w:pPr>
            <w:r>
              <w:rPr>
                <w:rFonts w:hint="eastAsia" w:ascii="宋体" w:hAnsi="宋体" w:cs="宋体"/>
                <w:b/>
                <w:color w:val="000000"/>
                <w:sz w:val="24"/>
                <w:highlight w:val="none"/>
              </w:rPr>
              <w:t>自评分</w:t>
            </w: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center"/>
              <w:rPr>
                <w:rFonts w:hint="eastAsia" w:ascii="宋体" w:hAnsi="宋体" w:cs="宋体"/>
                <w:b/>
                <w:color w:val="000000"/>
                <w:sz w:val="24"/>
                <w:highlight w:val="none"/>
              </w:rPr>
            </w:pPr>
            <w:r>
              <w:rPr>
                <w:rFonts w:hint="eastAsia" w:ascii="宋体" w:hAnsi="宋体" w:cs="宋体"/>
                <w:b/>
                <w:color w:val="000000"/>
                <w:sz w:val="24"/>
                <w:highlight w:val="none"/>
              </w:rPr>
              <w:t>在投标文件中所对应的页码</w:t>
            </w: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2</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3</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4</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5</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6</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7</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8</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9</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color w:val="000000"/>
                <w:sz w:val="24"/>
                <w:highlight w:val="none"/>
              </w:rPr>
            </w:pPr>
            <w:r>
              <w:rPr>
                <w:rFonts w:hint="eastAsia" w:ascii="宋体" w:hAnsi="宋体" w:cs="宋体"/>
                <w:color w:val="000000"/>
                <w:sz w:val="24"/>
                <w:highlight w:val="none"/>
              </w:rPr>
              <w:t>10</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r>
        <w:tblPrEx>
          <w:tblCellMar>
            <w:top w:w="0" w:type="dxa"/>
            <w:left w:w="0" w:type="dxa"/>
            <w:bottom w:w="0" w:type="dxa"/>
            <w:right w:w="0" w:type="dxa"/>
          </w:tblCellMar>
        </w:tblPrEx>
        <w:trPr>
          <w:trHeight w:val="516" w:hRule="atLeast"/>
          <w:jc w:val="center"/>
        </w:trPr>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r>
              <w:rPr>
                <w:rFonts w:hint="eastAsia" w:ascii="宋体" w:hAnsi="宋体" w:cs="宋体"/>
                <w:b/>
                <w:color w:val="000000"/>
                <w:sz w:val="24"/>
                <w:highlight w:val="none"/>
              </w:rPr>
              <w:t>…</w:t>
            </w:r>
          </w:p>
        </w:tc>
        <w:tc>
          <w:tcPr>
            <w:tcW w:w="5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290" w:lineRule="exact"/>
              <w:jc w:val="center"/>
              <w:rPr>
                <w:rFonts w:hint="eastAsia" w:ascii="宋体" w:hAnsi="宋体" w:cs="宋体"/>
                <w:b/>
                <w:color w:val="000000"/>
                <w:sz w:val="24"/>
                <w:highlight w:val="none"/>
              </w:rPr>
            </w:pPr>
          </w:p>
        </w:tc>
        <w:tc>
          <w:tcPr>
            <w:tcW w:w="122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60" w:lineRule="exact"/>
              <w:jc w:val="center"/>
              <w:rPr>
                <w:rFonts w:hint="eastAsia" w:ascii="宋体" w:hAnsi="宋体" w:cs="宋体"/>
                <w:color w:val="000000"/>
                <w:sz w:val="24"/>
                <w:highlight w:val="none"/>
              </w:rPr>
            </w:pPr>
          </w:p>
        </w:tc>
        <w:tc>
          <w:tcPr>
            <w:tcW w:w="22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eastAsia" w:ascii="宋体" w:hAnsi="宋体" w:cs="宋体"/>
                <w:color w:val="000000"/>
                <w:sz w:val="24"/>
                <w:highlight w:val="none"/>
              </w:rPr>
            </w:pPr>
          </w:p>
        </w:tc>
      </w:tr>
    </w:tbl>
    <w:p>
      <w:pPr>
        <w:spacing w:line="120" w:lineRule="exact"/>
        <w:rPr>
          <w:rFonts w:hint="eastAsia" w:ascii="宋体" w:hAnsi="宋体" w:cs="宋体"/>
          <w:b/>
          <w:color w:val="000000"/>
          <w:sz w:val="24"/>
          <w:highlight w:val="none"/>
        </w:rPr>
      </w:pPr>
    </w:p>
    <w:p>
      <w:pPr>
        <w:spacing w:line="360" w:lineRule="auto"/>
        <w:rPr>
          <w:rFonts w:hint="eastAsia" w:ascii="宋体" w:hAnsi="宋体" w:cs="宋体"/>
          <w:b/>
          <w:color w:val="000000"/>
          <w:sz w:val="18"/>
          <w:szCs w:val="18"/>
          <w:highlight w:val="none"/>
        </w:rPr>
      </w:pPr>
      <w:r>
        <w:rPr>
          <w:rFonts w:hint="eastAsia" w:ascii="宋体" w:hAnsi="宋体" w:cs="宋体"/>
          <w:b/>
          <w:color w:val="000000"/>
          <w:sz w:val="18"/>
          <w:szCs w:val="18"/>
          <w:highlight w:val="none"/>
        </w:rPr>
        <w:t>注：1、投标供应商应结合本招标文件评分细则认真填制相关内容，以及在投标文件中所对应的页码，如未提供，评委有权认为不具备或不符合，有可能影响投标人的得分。</w:t>
      </w:r>
    </w:p>
    <w:p>
      <w:pPr>
        <w:pStyle w:val="58"/>
        <w:ind w:left="0" w:leftChars="0" w:firstLine="361" w:firstLineChars="200"/>
        <w:rPr>
          <w:rFonts w:hint="eastAsia" w:ascii="宋体" w:hAnsi="宋体" w:cs="宋体"/>
          <w:b/>
          <w:color w:val="000000"/>
          <w:sz w:val="18"/>
          <w:szCs w:val="18"/>
          <w:highlight w:val="none"/>
        </w:rPr>
      </w:pPr>
      <w:r>
        <w:rPr>
          <w:rFonts w:hint="eastAsia" w:ascii="宋体" w:hAnsi="宋体" w:cs="宋体"/>
          <w:b/>
          <w:color w:val="000000"/>
          <w:sz w:val="18"/>
          <w:szCs w:val="18"/>
          <w:highlight w:val="none"/>
        </w:rPr>
        <w:t>2、如本表格不适合投标单位的实际情况，可根据本表格式自行制表填写。</w:t>
      </w:r>
    </w:p>
    <w:p>
      <w:pPr>
        <w:widowControl/>
        <w:wordWrap w:val="0"/>
        <w:spacing w:line="360" w:lineRule="auto"/>
        <w:ind w:firstLine="480" w:firstLineChars="200"/>
        <w:jc w:val="right"/>
        <w:rPr>
          <w:rFonts w:ascii="宋体" w:hAnsi="宋体" w:cs="宋体"/>
          <w:color w:val="000000"/>
          <w:kern w:val="0"/>
          <w:sz w:val="24"/>
          <w:highlight w:val="none"/>
        </w:rPr>
      </w:pPr>
      <w:r>
        <w:rPr>
          <w:rFonts w:hint="eastAsia" w:ascii="宋体" w:hAnsi="宋体" w:cs="宋体"/>
          <w:color w:val="000000"/>
          <w:kern w:val="0"/>
          <w:sz w:val="24"/>
          <w:highlight w:val="none"/>
        </w:rPr>
        <w:t>投标人(盖单位章)：</w:t>
      </w:r>
      <w:r>
        <w:rPr>
          <w:rFonts w:hint="eastAsia" w:ascii="宋体" w:hAnsi="宋体" w:cs="宋体"/>
          <w:color w:val="000000"/>
          <w:kern w:val="0"/>
          <w:sz w:val="24"/>
          <w:highlight w:val="none"/>
          <w:u w:val="single"/>
        </w:rPr>
        <w:t xml:space="preserve">                     </w:t>
      </w:r>
    </w:p>
    <w:p>
      <w:pPr>
        <w:widowControl/>
        <w:wordWrap w:val="0"/>
        <w:spacing w:line="360" w:lineRule="auto"/>
        <w:ind w:firstLine="480" w:firstLineChars="200"/>
        <w:jc w:val="right"/>
        <w:rPr>
          <w:rFonts w:hint="eastAsia" w:ascii="宋体" w:hAnsi="宋体" w:cs="宋体"/>
          <w:color w:val="000000"/>
          <w:kern w:val="0"/>
          <w:sz w:val="24"/>
          <w:highlight w:val="none"/>
        </w:rPr>
      </w:pPr>
    </w:p>
    <w:p>
      <w:pPr>
        <w:widowControl/>
        <w:wordWrap w:val="0"/>
        <w:spacing w:line="360" w:lineRule="auto"/>
        <w:ind w:firstLine="480" w:firstLineChars="200"/>
        <w:jc w:val="right"/>
        <w:rPr>
          <w:rFonts w:ascii="宋体" w:hAnsi="宋体" w:cs="宋体"/>
          <w:color w:val="000000"/>
          <w:kern w:val="0"/>
          <w:sz w:val="24"/>
          <w:highlight w:val="none"/>
        </w:rPr>
      </w:pPr>
      <w:r>
        <w:rPr>
          <w:rFonts w:hint="eastAsia" w:ascii="宋体" w:cs="仿宋_GB2312"/>
          <w:color w:val="000000"/>
          <w:sz w:val="24"/>
          <w:highlight w:val="none"/>
          <w:lang w:val="zh-CN"/>
        </w:rPr>
        <w:t>法定代表人</w:t>
      </w:r>
      <w:r>
        <w:rPr>
          <w:rFonts w:ascii="宋体" w:cs="仿宋_GB2312"/>
          <w:color w:val="000000"/>
          <w:sz w:val="24"/>
          <w:highlight w:val="none"/>
          <w:lang w:val="zh-CN"/>
        </w:rPr>
        <w:t>(</w:t>
      </w:r>
      <w:r>
        <w:rPr>
          <w:rFonts w:hint="eastAsia" w:ascii="宋体" w:cs="仿宋_GB2312"/>
          <w:color w:val="000000"/>
          <w:sz w:val="24"/>
          <w:highlight w:val="none"/>
          <w:lang w:val="zh-CN"/>
        </w:rPr>
        <w:t>签字或盖章</w:t>
      </w:r>
      <w:r>
        <w:rPr>
          <w:rFonts w:ascii="宋体" w:cs="仿宋_GB2312"/>
          <w:color w:val="000000"/>
          <w:sz w:val="24"/>
          <w:highlight w:val="none"/>
          <w:lang w:val="zh-CN"/>
        </w:rPr>
        <w:t>)</w:t>
      </w:r>
      <w:r>
        <w:rPr>
          <w:rFonts w:hint="eastAsia" w:ascii="宋体" w:cs="仿宋_GB2312"/>
          <w:color w:val="000000"/>
          <w:sz w:val="24"/>
          <w:highlight w:val="none"/>
          <w:lang w:val="zh-CN"/>
        </w:rPr>
        <w:t>或授权委托人</w:t>
      </w:r>
      <w:r>
        <w:rPr>
          <w:rFonts w:ascii="宋体" w:cs="仿宋_GB2312"/>
          <w:color w:val="000000"/>
          <w:sz w:val="24"/>
          <w:highlight w:val="none"/>
          <w:lang w:val="zh-CN"/>
        </w:rPr>
        <w:t>(</w:t>
      </w:r>
      <w:r>
        <w:rPr>
          <w:rFonts w:hint="eastAsia" w:ascii="宋体" w:cs="仿宋_GB2312"/>
          <w:color w:val="000000"/>
          <w:sz w:val="24"/>
          <w:highlight w:val="none"/>
          <w:lang w:val="zh-CN"/>
        </w:rPr>
        <w:t>签字</w:t>
      </w:r>
      <w:r>
        <w:rPr>
          <w:rFonts w:ascii="宋体" w:cs="仿宋_GB2312"/>
          <w:color w:val="000000"/>
          <w:sz w:val="24"/>
          <w:highlight w:val="none"/>
          <w:lang w:val="zh-CN"/>
        </w:rPr>
        <w:t>)</w:t>
      </w:r>
      <w:r>
        <w:rPr>
          <w:rFonts w:hint="eastAsia" w:ascii="宋体" w:hAnsi="宋体" w:cs="宋体"/>
          <w:color w:val="000000"/>
          <w:kern w:val="0"/>
          <w:sz w:val="24"/>
          <w:highlight w:val="none"/>
        </w:rPr>
        <w:t>：</w:t>
      </w:r>
      <w:r>
        <w:rPr>
          <w:rFonts w:hint="eastAsia" w:ascii="宋体" w:hAnsi="宋体" w:cs="宋体"/>
          <w:color w:val="000000"/>
          <w:kern w:val="0"/>
          <w:sz w:val="24"/>
          <w:highlight w:val="none"/>
          <w:u w:val="single"/>
        </w:rPr>
        <w:t xml:space="preserve">                     </w:t>
      </w:r>
    </w:p>
    <w:p>
      <w:pPr>
        <w:widowControl/>
        <w:spacing w:line="360" w:lineRule="auto"/>
        <w:ind w:firstLine="480" w:firstLineChars="200"/>
        <w:jc w:val="right"/>
        <w:rPr>
          <w:rFonts w:hint="eastAsia" w:ascii="宋体" w:hAnsi="宋体" w:cs="宋体"/>
          <w:color w:val="000000"/>
          <w:kern w:val="0"/>
          <w:sz w:val="24"/>
          <w:highlight w:val="none"/>
        </w:rPr>
      </w:pPr>
    </w:p>
    <w:p>
      <w:pPr>
        <w:pStyle w:val="58"/>
        <w:ind w:firstLine="4320" w:firstLineChars="1800"/>
        <w:rPr>
          <w:rFonts w:hint="eastAsia" w:ascii="宋体" w:hAnsi="宋体" w:cs="宋体"/>
          <w:color w:val="000000"/>
          <w:kern w:val="0"/>
          <w:sz w:val="24"/>
          <w:highlight w:val="none"/>
          <w:lang w:val="zh-CN"/>
        </w:rPr>
      </w:pPr>
      <w:r>
        <w:rPr>
          <w:rFonts w:hint="eastAsia" w:ascii="宋体" w:hAnsi="宋体" w:cs="宋体"/>
          <w:color w:val="000000"/>
          <w:kern w:val="0"/>
          <w:sz w:val="24"/>
          <w:highlight w:val="none"/>
        </w:rPr>
        <w:t xml:space="preserve"> 日  期：</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lang w:val="zh-CN"/>
        </w:rPr>
        <w:t>年</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lang w:val="zh-CN"/>
        </w:rPr>
        <w:t>月</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lang w:val="zh-CN"/>
        </w:rPr>
        <w:t>日</w:t>
      </w:r>
    </w:p>
    <w:p>
      <w:pPr>
        <w:pStyle w:val="12"/>
        <w:adjustRightInd w:val="0"/>
        <w:snapToGrid w:val="0"/>
        <w:spacing w:before="156" w:after="156"/>
        <w:rPr>
          <w:rFonts w:hint="eastAsia" w:ascii="宋体" w:hAnsi="宋体" w:cs="宋体"/>
          <w:b/>
          <w:color w:val="auto"/>
          <w:sz w:val="24"/>
          <w:szCs w:val="24"/>
          <w:lang w:val="en-US" w:eastAsia="zh-CN"/>
        </w:rPr>
      </w:pPr>
      <w:r>
        <w:rPr>
          <w:rFonts w:hint="eastAsia" w:ascii="宋体" w:hAnsi="宋体" w:cs="宋体"/>
          <w:b/>
          <w:color w:val="000000"/>
          <w:sz w:val="18"/>
          <w:szCs w:val="18"/>
          <w:highlight w:val="none"/>
        </w:rPr>
        <w:br w:type="page"/>
      </w:r>
      <w:r>
        <w:rPr>
          <w:rFonts w:hint="eastAsia" w:ascii="宋体" w:hAnsi="宋体" w:eastAsia="宋体" w:cs="宋体"/>
          <w:b/>
          <w:bCs/>
          <w:color w:val="auto"/>
          <w:sz w:val="24"/>
          <w:szCs w:val="24"/>
        </w:rPr>
        <w:t>附件</w:t>
      </w:r>
      <w:r>
        <w:rPr>
          <w:rFonts w:hint="eastAsia" w:hAnsi="宋体" w:eastAsia="宋体" w:cs="宋体"/>
          <w:b/>
          <w:bCs/>
          <w:color w:val="auto"/>
          <w:sz w:val="24"/>
          <w:szCs w:val="24"/>
          <w:lang w:val="en-US" w:eastAsia="zh-CN"/>
        </w:rPr>
        <w:t>九</w:t>
      </w:r>
      <w:r>
        <w:rPr>
          <w:rFonts w:hint="eastAsia" w:ascii="宋体" w:hAnsi="宋体" w:eastAsia="宋体" w:cs="宋体"/>
          <w:b/>
          <w:bCs/>
          <w:color w:val="auto"/>
          <w:sz w:val="24"/>
          <w:szCs w:val="24"/>
        </w:rPr>
        <w:t>：</w:t>
      </w:r>
      <w:r>
        <w:rPr>
          <w:rFonts w:hint="eastAsia" w:ascii="宋体" w:hAnsi="宋体" w:eastAsia="宋体" w:cs="宋体"/>
          <w:color w:val="auto"/>
          <w:sz w:val="24"/>
          <w:szCs w:val="24"/>
        </w:rPr>
        <w:t xml:space="preserve">       </w:t>
      </w:r>
      <w:r>
        <w:rPr>
          <w:rFonts w:hint="eastAsia" w:ascii="宋体" w:hAnsi="宋体" w:eastAsia="宋体" w:cs="宋体"/>
          <w:b/>
          <w:bCs/>
          <w:color w:val="auto"/>
          <w:sz w:val="24"/>
          <w:szCs w:val="24"/>
        </w:rPr>
        <w:t xml:space="preserve">              </w:t>
      </w:r>
    </w:p>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32"/>
          <w:szCs w:val="32"/>
        </w:rPr>
      </w:pPr>
      <w:bookmarkStart w:id="200" w:name="_Toc3724"/>
      <w:bookmarkStart w:id="201" w:name="_Toc25472"/>
      <w:r>
        <w:rPr>
          <w:rFonts w:hint="eastAsia" w:ascii="宋体" w:hAnsi="宋体" w:eastAsia="宋体" w:cs="宋体"/>
          <w:b/>
          <w:color w:val="auto"/>
          <w:sz w:val="32"/>
          <w:szCs w:val="32"/>
        </w:rPr>
        <w:t>商务响应表</w:t>
      </w:r>
      <w:bookmarkEnd w:id="200"/>
      <w:bookmarkEnd w:id="201"/>
    </w:p>
    <w:tbl>
      <w:tblPr>
        <w:tblStyle w:val="24"/>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005"/>
        <w:gridCol w:w="2650"/>
        <w:gridCol w:w="266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6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005"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类别</w:t>
            </w:r>
          </w:p>
        </w:tc>
        <w:tc>
          <w:tcPr>
            <w:tcW w:w="265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文件要求</w:t>
            </w:r>
          </w:p>
        </w:tc>
        <w:tc>
          <w:tcPr>
            <w:tcW w:w="2667"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承诺</w:t>
            </w:r>
          </w:p>
        </w:tc>
        <w:tc>
          <w:tcPr>
            <w:tcW w:w="1311"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6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005"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服务期限</w:t>
            </w:r>
          </w:p>
        </w:tc>
        <w:tc>
          <w:tcPr>
            <w:tcW w:w="2650"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监理准备期为1个月，施工阶段监理为8个月，缺陷责任期阶段监理为12个月。</w:t>
            </w:r>
          </w:p>
        </w:tc>
        <w:tc>
          <w:tcPr>
            <w:tcW w:w="2667" w:type="dxa"/>
            <w:noWrap w:val="0"/>
            <w:vAlign w:val="center"/>
          </w:tcPr>
          <w:p>
            <w:pPr>
              <w:jc w:val="center"/>
              <w:rPr>
                <w:rFonts w:hint="eastAsia" w:ascii="宋体" w:hAnsi="宋体" w:eastAsia="宋体" w:cs="宋体"/>
                <w:color w:val="auto"/>
                <w:sz w:val="21"/>
                <w:szCs w:val="21"/>
              </w:rPr>
            </w:pPr>
          </w:p>
        </w:tc>
        <w:tc>
          <w:tcPr>
            <w:tcW w:w="1311"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6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005"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履约保证金</w:t>
            </w:r>
          </w:p>
        </w:tc>
        <w:tc>
          <w:tcPr>
            <w:tcW w:w="2650"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中标价1%</w:t>
            </w:r>
          </w:p>
        </w:tc>
        <w:tc>
          <w:tcPr>
            <w:tcW w:w="2667" w:type="dxa"/>
            <w:noWrap w:val="0"/>
            <w:vAlign w:val="center"/>
          </w:tcPr>
          <w:p>
            <w:pPr>
              <w:jc w:val="center"/>
              <w:rPr>
                <w:rFonts w:hint="eastAsia" w:ascii="宋体" w:hAnsi="宋体" w:eastAsia="宋体" w:cs="宋体"/>
                <w:color w:val="auto"/>
                <w:sz w:val="21"/>
                <w:szCs w:val="21"/>
                <w:highlight w:val="yellow"/>
              </w:rPr>
            </w:pPr>
          </w:p>
        </w:tc>
        <w:tc>
          <w:tcPr>
            <w:tcW w:w="1311" w:type="dxa"/>
            <w:noWrap w:val="0"/>
            <w:vAlign w:val="center"/>
          </w:tcPr>
          <w:p>
            <w:pPr>
              <w:jc w:val="center"/>
              <w:rPr>
                <w:rFonts w:hint="eastAsia" w:ascii="宋体" w:hAnsi="宋体" w:eastAsia="宋体" w:cs="宋体"/>
                <w:color w:val="auto"/>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6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005" w:type="dxa"/>
            <w:noWrap w:val="0"/>
            <w:vAlign w:val="center"/>
          </w:tcPr>
          <w:p>
            <w:pPr>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付款方式</w:t>
            </w:r>
          </w:p>
        </w:tc>
        <w:tc>
          <w:tcPr>
            <w:tcW w:w="2650" w:type="dxa"/>
            <w:noWrap w:val="0"/>
            <w:vAlign w:val="center"/>
          </w:tcPr>
          <w:p>
            <w:pPr>
              <w:rPr>
                <w:rFonts w:hint="eastAsia" w:ascii="宋体" w:hAnsi="宋体" w:eastAsia="宋体" w:cs="宋体"/>
                <w:color w:val="auto"/>
                <w:sz w:val="21"/>
                <w:szCs w:val="21"/>
              </w:rPr>
            </w:pPr>
            <w:r>
              <w:rPr>
                <w:rFonts w:hint="eastAsia" w:asciiTheme="minorEastAsia" w:hAnsiTheme="minorEastAsia" w:eastAsiaTheme="minorEastAsia" w:cstheme="minorEastAsia"/>
                <w:b w:val="0"/>
                <w:bCs w:val="0"/>
                <w:color w:val="FF0000"/>
                <w:sz w:val="21"/>
                <w:szCs w:val="21"/>
                <w:highlight w:val="none"/>
                <w:lang w:val="en-US" w:eastAsia="zh-CN"/>
              </w:rPr>
              <w:t>发包人应在监理合同签订后7日内按监理服务费总额的10﹪向监理人支付动员预付款，发包人按施工进度付款同比例支付相应标段的监理服务费，总量不超过监理服务费的80%，项目交(竣)工验收后14日内向监理人累计支付监理服务费的90%。监理服务期满后14日内向监理人支付剩余监理服务费。</w:t>
            </w:r>
            <w:r>
              <w:rPr>
                <w:rFonts w:hint="eastAsia" w:asciiTheme="minorEastAsia" w:hAnsiTheme="minorEastAsia" w:eastAsiaTheme="minorEastAsia" w:cstheme="minorEastAsia"/>
                <w:b/>
                <w:bCs/>
                <w:color w:val="auto"/>
                <w:sz w:val="21"/>
                <w:szCs w:val="21"/>
                <w:highlight w:val="none"/>
                <w:lang w:val="en-US" w:eastAsia="zh-CN"/>
              </w:rPr>
              <w:t>监理服务费为施工标段施工合同价×中标监理费费率。</w:t>
            </w:r>
          </w:p>
        </w:tc>
        <w:tc>
          <w:tcPr>
            <w:tcW w:w="2667" w:type="dxa"/>
            <w:noWrap w:val="0"/>
            <w:vAlign w:val="center"/>
          </w:tcPr>
          <w:p>
            <w:pPr>
              <w:jc w:val="center"/>
              <w:rPr>
                <w:rFonts w:hint="eastAsia" w:ascii="宋体" w:hAnsi="宋体" w:eastAsia="宋体" w:cs="宋体"/>
                <w:color w:val="auto"/>
                <w:sz w:val="21"/>
                <w:szCs w:val="21"/>
              </w:rPr>
            </w:pPr>
          </w:p>
        </w:tc>
        <w:tc>
          <w:tcPr>
            <w:tcW w:w="1311"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66" w:type="dxa"/>
            <w:noWrap w:val="0"/>
            <w:vAlign w:val="center"/>
          </w:tcPr>
          <w:p>
            <w:pPr>
              <w:jc w:val="center"/>
              <w:rPr>
                <w:rFonts w:hint="default" w:ascii="宋体" w:hAnsi="宋体" w:eastAsia="宋体" w:cs="宋体"/>
                <w:color w:val="auto"/>
                <w:sz w:val="21"/>
                <w:szCs w:val="21"/>
                <w:lang w:val="en-US" w:eastAsia="zh-CN"/>
              </w:rPr>
            </w:pPr>
          </w:p>
        </w:tc>
        <w:tc>
          <w:tcPr>
            <w:tcW w:w="2005" w:type="dxa"/>
            <w:noWrap w:val="0"/>
            <w:vAlign w:val="center"/>
          </w:tcPr>
          <w:p>
            <w:pPr>
              <w:jc w:val="center"/>
              <w:rPr>
                <w:rFonts w:hint="default" w:ascii="宋体" w:hAnsi="宋体" w:eastAsia="宋体" w:cs="宋体"/>
                <w:color w:val="auto"/>
                <w:sz w:val="21"/>
                <w:szCs w:val="21"/>
                <w:lang w:val="en-US" w:eastAsia="zh-CN"/>
              </w:rPr>
            </w:pPr>
          </w:p>
        </w:tc>
        <w:tc>
          <w:tcPr>
            <w:tcW w:w="2650" w:type="dxa"/>
            <w:noWrap w:val="0"/>
            <w:vAlign w:val="center"/>
          </w:tcPr>
          <w:p>
            <w:pPr>
              <w:rPr>
                <w:rFonts w:hint="eastAsia" w:ascii="宋体" w:hAnsi="宋体" w:eastAsia="宋体" w:cs="宋体"/>
                <w:color w:val="auto"/>
                <w:sz w:val="21"/>
                <w:szCs w:val="21"/>
              </w:rPr>
            </w:pPr>
          </w:p>
        </w:tc>
        <w:tc>
          <w:tcPr>
            <w:tcW w:w="2667" w:type="dxa"/>
            <w:noWrap w:val="0"/>
            <w:vAlign w:val="center"/>
          </w:tcPr>
          <w:p>
            <w:pPr>
              <w:jc w:val="center"/>
              <w:rPr>
                <w:rFonts w:hint="eastAsia" w:ascii="宋体" w:hAnsi="宋体" w:eastAsia="宋体" w:cs="宋体"/>
                <w:color w:val="auto"/>
                <w:sz w:val="21"/>
                <w:szCs w:val="21"/>
              </w:rPr>
            </w:pPr>
          </w:p>
        </w:tc>
        <w:tc>
          <w:tcPr>
            <w:tcW w:w="1311" w:type="dxa"/>
            <w:noWrap w:val="0"/>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6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tc>
        <w:tc>
          <w:tcPr>
            <w:tcW w:w="2005"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tc>
        <w:tc>
          <w:tcPr>
            <w:tcW w:w="2650" w:type="dxa"/>
            <w:noWrap w:val="0"/>
            <w:vAlign w:val="center"/>
          </w:tcPr>
          <w:p>
            <w:pPr>
              <w:rPr>
                <w:rFonts w:hint="eastAsia" w:ascii="宋体" w:hAnsi="宋体" w:eastAsia="宋体" w:cs="宋体"/>
                <w:color w:val="auto"/>
                <w:sz w:val="21"/>
                <w:szCs w:val="21"/>
              </w:rPr>
            </w:pPr>
          </w:p>
        </w:tc>
        <w:tc>
          <w:tcPr>
            <w:tcW w:w="2667" w:type="dxa"/>
            <w:noWrap w:val="0"/>
            <w:vAlign w:val="center"/>
          </w:tcPr>
          <w:p>
            <w:pPr>
              <w:jc w:val="center"/>
              <w:rPr>
                <w:rFonts w:hint="eastAsia" w:ascii="宋体" w:hAnsi="宋体" w:eastAsia="宋体" w:cs="宋体"/>
                <w:color w:val="auto"/>
                <w:sz w:val="21"/>
                <w:szCs w:val="21"/>
              </w:rPr>
            </w:pPr>
          </w:p>
        </w:tc>
        <w:tc>
          <w:tcPr>
            <w:tcW w:w="1311" w:type="dxa"/>
            <w:noWrap w:val="0"/>
            <w:vAlign w:val="center"/>
          </w:tcPr>
          <w:p>
            <w:pPr>
              <w:jc w:val="center"/>
              <w:rPr>
                <w:rFonts w:hint="eastAsia" w:ascii="宋体" w:hAnsi="宋体" w:eastAsia="宋体" w:cs="宋体"/>
                <w:color w:val="auto"/>
                <w:sz w:val="21"/>
                <w:szCs w:val="21"/>
              </w:rPr>
            </w:pPr>
          </w:p>
        </w:tc>
      </w:tr>
    </w:tbl>
    <w:p>
      <w:pPr>
        <w:rPr>
          <w:rFonts w:hint="eastAsia" w:ascii="宋体" w:hAnsi="宋体"/>
          <w:color w:val="auto"/>
          <w:sz w:val="21"/>
          <w:szCs w:val="21"/>
        </w:rPr>
      </w:pPr>
      <w:r>
        <w:rPr>
          <w:rFonts w:hint="eastAsia" w:ascii="宋体" w:hAnsi="宋体"/>
          <w:color w:val="auto"/>
          <w:sz w:val="21"/>
          <w:szCs w:val="21"/>
        </w:rPr>
        <w:t>注：此表可延续，如不填写将视为对</w:t>
      </w:r>
      <w:r>
        <w:rPr>
          <w:rFonts w:hint="eastAsia" w:ascii="宋体" w:hAnsi="宋体"/>
          <w:color w:val="auto"/>
          <w:sz w:val="21"/>
          <w:szCs w:val="21"/>
          <w:lang w:eastAsia="zh-CN"/>
        </w:rPr>
        <w:t>磋商文件</w:t>
      </w:r>
      <w:r>
        <w:rPr>
          <w:rFonts w:hint="eastAsia" w:ascii="宋体" w:hAnsi="宋体"/>
          <w:color w:val="auto"/>
          <w:sz w:val="21"/>
          <w:szCs w:val="21"/>
        </w:rPr>
        <w:t>要求完全响应。</w:t>
      </w:r>
    </w:p>
    <w:p>
      <w:pPr>
        <w:pStyle w:val="12"/>
        <w:spacing w:line="560" w:lineRule="exact"/>
        <w:ind w:firstLine="5040" w:firstLineChars="2400"/>
        <w:rPr>
          <w:rFonts w:hint="eastAsia" w:ascii="宋体" w:hAnsi="宋体" w:eastAsia="宋体" w:cs="宋体"/>
          <w:color w:val="auto"/>
          <w:sz w:val="21"/>
          <w:szCs w:val="21"/>
          <w:lang w:val="zh-CN"/>
        </w:rPr>
      </w:pPr>
      <w:r>
        <w:rPr>
          <w:rFonts w:hint="eastAsia" w:ascii="宋体" w:hAnsi="宋体" w:eastAsia="宋体" w:cs="宋体"/>
          <w:color w:val="auto"/>
          <w:sz w:val="21"/>
          <w:szCs w:val="21"/>
        </w:rPr>
        <w:t>磋商人</w:t>
      </w:r>
      <w:r>
        <w:rPr>
          <w:rFonts w:hint="eastAsia" w:ascii="宋体" w:hAnsi="宋体" w:eastAsia="宋体" w:cs="宋体"/>
          <w:color w:val="auto"/>
          <w:sz w:val="21"/>
          <w:szCs w:val="21"/>
          <w:lang w:val="zh-CN"/>
        </w:rPr>
        <w:t>（盖单位章）：</w:t>
      </w:r>
    </w:p>
    <w:p>
      <w:pPr>
        <w:spacing w:line="450" w:lineRule="atLeast"/>
        <w:rPr>
          <w:rFonts w:hint="eastAsia" w:ascii="宋体" w:hAnsi="宋体"/>
          <w:b/>
          <w:color w:val="auto"/>
          <w:sz w:val="28"/>
          <w:szCs w:val="28"/>
        </w:rPr>
      </w:pPr>
      <w:r>
        <w:rPr>
          <w:rFonts w:hint="eastAsia" w:ascii="宋体" w:hAnsi="宋体" w:eastAsia="宋体" w:cs="宋体"/>
          <w:color w:val="auto"/>
          <w:sz w:val="21"/>
          <w:szCs w:val="21"/>
          <w:lang w:val="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zh-CN"/>
        </w:rPr>
        <w:t xml:space="preserve"> 日 期</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zh-CN"/>
        </w:rPr>
        <w:t>：</w:t>
      </w:r>
    </w:p>
    <w:p>
      <w:pPr>
        <w:pStyle w:val="52"/>
        <w:spacing w:line="240" w:lineRule="auto"/>
        <w:jc w:val="left"/>
        <w:outlineLvl w:val="2"/>
        <w:rPr>
          <w:rFonts w:hint="eastAsia" w:ascii="宋体" w:hAnsi="宋体" w:eastAsia="宋体" w:cs="宋体"/>
          <w:b/>
          <w:bCs/>
          <w:color w:val="auto"/>
          <w:sz w:val="24"/>
          <w:szCs w:val="24"/>
        </w:rPr>
      </w:pPr>
      <w:bookmarkStart w:id="202" w:name="_Toc3156"/>
      <w:bookmarkStart w:id="203" w:name="_Toc528927457"/>
      <w:bookmarkStart w:id="204" w:name="_Toc528578415"/>
    </w:p>
    <w:p>
      <w:pPr>
        <w:pStyle w:val="52"/>
        <w:spacing w:line="240" w:lineRule="auto"/>
        <w:jc w:val="left"/>
        <w:outlineLvl w:val="2"/>
        <w:rPr>
          <w:rFonts w:hint="eastAsia" w:ascii="宋体" w:hAnsi="宋体" w:eastAsia="宋体" w:cs="宋体"/>
          <w:b/>
          <w:bCs/>
          <w:color w:val="auto"/>
          <w:sz w:val="24"/>
          <w:szCs w:val="24"/>
        </w:rPr>
      </w:pPr>
    </w:p>
    <w:p>
      <w:pPr>
        <w:pStyle w:val="52"/>
        <w:spacing w:line="240" w:lineRule="auto"/>
        <w:jc w:val="left"/>
        <w:outlineLvl w:val="2"/>
        <w:rPr>
          <w:rFonts w:hint="eastAsia" w:ascii="宋体" w:hAnsi="宋体" w:eastAsia="宋体" w:cs="宋体"/>
          <w:b/>
          <w:bCs/>
          <w:color w:val="auto"/>
          <w:sz w:val="24"/>
          <w:szCs w:val="24"/>
        </w:rPr>
      </w:pPr>
    </w:p>
    <w:p>
      <w:pPr>
        <w:pStyle w:val="52"/>
        <w:spacing w:line="240" w:lineRule="auto"/>
        <w:jc w:val="left"/>
        <w:outlineLvl w:val="2"/>
        <w:rPr>
          <w:rFonts w:hint="eastAsia" w:ascii="宋体" w:hAnsi="宋体" w:eastAsia="宋体" w:cs="宋体"/>
          <w:b/>
          <w:bCs/>
          <w:color w:val="auto"/>
          <w:sz w:val="24"/>
          <w:szCs w:val="24"/>
        </w:rPr>
      </w:pPr>
    </w:p>
    <w:p>
      <w:pPr>
        <w:pStyle w:val="52"/>
        <w:spacing w:line="240" w:lineRule="auto"/>
        <w:jc w:val="left"/>
        <w:outlineLvl w:val="2"/>
        <w:rPr>
          <w:rFonts w:hint="eastAsia" w:ascii="宋体" w:hAnsi="宋体" w:eastAsia="宋体" w:cs="宋体"/>
          <w:b/>
          <w:bCs/>
          <w:color w:val="auto"/>
          <w:sz w:val="24"/>
          <w:szCs w:val="24"/>
        </w:rPr>
      </w:pPr>
    </w:p>
    <w:p>
      <w:pPr>
        <w:pStyle w:val="52"/>
        <w:spacing w:line="240" w:lineRule="auto"/>
        <w:jc w:val="left"/>
        <w:outlineLvl w:val="2"/>
        <w:rPr>
          <w:rFonts w:hint="eastAsia" w:ascii="宋体" w:hAnsi="宋体" w:eastAsia="宋体" w:cs="宋体"/>
          <w:b/>
          <w:bCs/>
          <w:color w:val="auto"/>
          <w:sz w:val="24"/>
          <w:szCs w:val="24"/>
        </w:rPr>
      </w:pPr>
    </w:p>
    <w:p>
      <w:pPr>
        <w:pStyle w:val="52"/>
        <w:spacing w:line="240" w:lineRule="auto"/>
        <w:jc w:val="left"/>
        <w:outlineLvl w:val="2"/>
        <w:rPr>
          <w:rFonts w:hint="eastAsia" w:ascii="宋体" w:hAnsi="宋体" w:eastAsia="宋体" w:cs="宋体"/>
          <w:b/>
          <w:bCs/>
          <w:color w:val="auto"/>
          <w:sz w:val="24"/>
          <w:szCs w:val="24"/>
        </w:rPr>
      </w:pPr>
    </w:p>
    <w:p>
      <w:pPr>
        <w:pStyle w:val="52"/>
        <w:spacing w:line="240" w:lineRule="auto"/>
        <w:jc w:val="left"/>
        <w:outlineLvl w:val="2"/>
        <w:rPr>
          <w:rFonts w:hint="eastAsia" w:ascii="宋体" w:hAnsi="宋体" w:eastAsia="宋体" w:cs="宋体"/>
          <w:b/>
          <w:bCs/>
          <w:color w:val="auto"/>
          <w:sz w:val="24"/>
          <w:szCs w:val="24"/>
        </w:rPr>
      </w:pPr>
    </w:p>
    <w:p>
      <w:pPr>
        <w:pStyle w:val="52"/>
        <w:spacing w:line="240" w:lineRule="auto"/>
        <w:jc w:val="left"/>
        <w:outlineLvl w:val="2"/>
        <w:rPr>
          <w:rFonts w:hint="eastAsia" w:ascii="宋体" w:hAnsi="宋体" w:eastAsia="宋体" w:cs="宋体"/>
          <w:b/>
          <w:bCs/>
          <w:color w:val="auto"/>
          <w:sz w:val="24"/>
          <w:szCs w:val="24"/>
        </w:rPr>
      </w:pPr>
    </w:p>
    <w:p>
      <w:pPr>
        <w:pStyle w:val="52"/>
        <w:spacing w:line="240" w:lineRule="auto"/>
        <w:jc w:val="left"/>
        <w:outlineLvl w:val="2"/>
        <w:rPr>
          <w:rFonts w:hint="eastAsia" w:ascii="宋体" w:hAnsi="宋体" w:eastAsia="宋体" w:cs="宋体"/>
          <w:b/>
          <w:bCs/>
          <w:color w:val="auto"/>
          <w:sz w:val="24"/>
          <w:szCs w:val="24"/>
        </w:rPr>
      </w:pPr>
    </w:p>
    <w:p>
      <w:pPr>
        <w:pStyle w:val="52"/>
        <w:spacing w:line="240" w:lineRule="auto"/>
        <w:jc w:val="left"/>
        <w:outlineLvl w:val="2"/>
        <w:rPr>
          <w:rFonts w:hint="eastAsia" w:ascii="宋体" w:hAnsi="宋体"/>
          <w:b/>
          <w:color w:val="000000"/>
          <w:sz w:val="28"/>
          <w:szCs w:val="28"/>
        </w:rPr>
      </w:pPr>
      <w:r>
        <w:rPr>
          <w:rFonts w:hint="eastAsia" w:ascii="宋体" w:hAnsi="宋体" w:eastAsia="宋体" w:cs="宋体"/>
          <w:b/>
          <w:bCs/>
          <w:color w:val="auto"/>
          <w:sz w:val="24"/>
          <w:szCs w:val="24"/>
        </w:rPr>
        <w:t>附件</w:t>
      </w:r>
      <w:r>
        <w:rPr>
          <w:rFonts w:hint="eastAsia" w:hAnsi="宋体" w:cs="宋体"/>
          <w:b/>
          <w:bCs/>
          <w:color w:val="auto"/>
          <w:sz w:val="24"/>
          <w:szCs w:val="24"/>
          <w:lang w:val="en-US" w:eastAsia="zh-CN"/>
        </w:rPr>
        <w:t>十</w:t>
      </w:r>
      <w:r>
        <w:rPr>
          <w:rFonts w:hint="eastAsia" w:ascii="宋体" w:hAnsi="宋体" w:eastAsia="宋体" w:cs="宋体"/>
          <w:b/>
          <w:bCs/>
          <w:color w:val="auto"/>
          <w:sz w:val="24"/>
          <w:szCs w:val="24"/>
        </w:rPr>
        <w:t>：</w:t>
      </w:r>
      <w:bookmarkEnd w:id="202"/>
    </w:p>
    <w:p>
      <w:pPr>
        <w:pStyle w:val="52"/>
        <w:spacing w:line="240" w:lineRule="auto"/>
        <w:jc w:val="center"/>
        <w:outlineLvl w:val="2"/>
        <w:rPr>
          <w:rFonts w:ascii="宋体" w:hAnsi="宋体"/>
          <w:b/>
          <w:color w:val="000000"/>
          <w:sz w:val="28"/>
          <w:szCs w:val="28"/>
        </w:rPr>
      </w:pPr>
      <w:bookmarkStart w:id="205" w:name="_Toc2680"/>
      <w:r>
        <w:rPr>
          <w:rFonts w:hint="eastAsia" w:ascii="宋体" w:hAnsi="宋体"/>
          <w:b/>
          <w:color w:val="000000"/>
          <w:sz w:val="28"/>
          <w:szCs w:val="28"/>
        </w:rPr>
        <w:t>投标人基本情况表</w:t>
      </w:r>
      <w:bookmarkEnd w:id="205"/>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14"/>
        <w:gridCol w:w="820"/>
        <w:gridCol w:w="913"/>
        <w:gridCol w:w="454"/>
        <w:gridCol w:w="93"/>
        <w:gridCol w:w="1012"/>
        <w:gridCol w:w="554"/>
        <w:gridCol w:w="464"/>
        <w:gridCol w:w="88"/>
        <w:gridCol w:w="627"/>
        <w:gridCol w:w="16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b/>
                <w:color w:val="000000"/>
                <w:sz w:val="18"/>
                <w:szCs w:val="18"/>
              </w:rPr>
            </w:pPr>
            <w:r>
              <w:rPr>
                <w:rFonts w:hint="eastAsia" w:ascii="宋体" w:hAnsi="宋体"/>
                <w:b/>
                <w:color w:val="000000"/>
                <w:sz w:val="18"/>
                <w:szCs w:val="18"/>
              </w:rPr>
              <w:t>投标人名称</w:t>
            </w:r>
          </w:p>
        </w:tc>
        <w:tc>
          <w:tcPr>
            <w:tcW w:w="6660" w:type="dxa"/>
            <w:gridSpan w:val="10"/>
            <w:noWrap w:val="0"/>
            <w:vAlign w:val="center"/>
          </w:tcPr>
          <w:p>
            <w:pPr>
              <w:pStyle w:val="52"/>
              <w:spacing w:line="340" w:lineRule="exact"/>
              <w:jc w:val="center"/>
              <w:rPr>
                <w:rFonts w:ascii="宋体" w:hAnsi="宋体"/>
                <w:b/>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8574" w:type="dxa"/>
            <w:gridSpan w:val="11"/>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营业执照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营业执照编号</w:t>
            </w:r>
          </w:p>
        </w:tc>
        <w:tc>
          <w:tcPr>
            <w:tcW w:w="2280" w:type="dxa"/>
            <w:gridSpan w:val="4"/>
            <w:noWrap w:val="0"/>
            <w:vAlign w:val="center"/>
          </w:tcPr>
          <w:p>
            <w:pPr>
              <w:pStyle w:val="52"/>
              <w:spacing w:line="340" w:lineRule="exact"/>
              <w:jc w:val="center"/>
              <w:rPr>
                <w:rFonts w:ascii="宋体" w:hAnsi="宋体"/>
                <w:color w:val="000000"/>
                <w:sz w:val="18"/>
                <w:szCs w:val="18"/>
              </w:rPr>
            </w:pPr>
          </w:p>
        </w:tc>
        <w:tc>
          <w:tcPr>
            <w:tcW w:w="2030" w:type="dxa"/>
            <w:gridSpan w:val="3"/>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注册资金</w:t>
            </w:r>
          </w:p>
        </w:tc>
        <w:tc>
          <w:tcPr>
            <w:tcW w:w="2350" w:type="dxa"/>
            <w:gridSpan w:val="3"/>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发照机关</w:t>
            </w:r>
          </w:p>
        </w:tc>
        <w:tc>
          <w:tcPr>
            <w:tcW w:w="2280" w:type="dxa"/>
            <w:gridSpan w:val="4"/>
            <w:noWrap w:val="0"/>
            <w:vAlign w:val="center"/>
          </w:tcPr>
          <w:p>
            <w:pPr>
              <w:pStyle w:val="52"/>
              <w:spacing w:line="340" w:lineRule="exact"/>
              <w:jc w:val="center"/>
              <w:rPr>
                <w:rFonts w:ascii="宋体" w:hAnsi="宋体"/>
                <w:color w:val="000000"/>
                <w:sz w:val="18"/>
                <w:szCs w:val="18"/>
              </w:rPr>
            </w:pPr>
          </w:p>
        </w:tc>
        <w:tc>
          <w:tcPr>
            <w:tcW w:w="2030" w:type="dxa"/>
            <w:gridSpan w:val="3"/>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注册地址</w:t>
            </w:r>
          </w:p>
        </w:tc>
        <w:tc>
          <w:tcPr>
            <w:tcW w:w="2350" w:type="dxa"/>
            <w:gridSpan w:val="3"/>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成立时间</w:t>
            </w:r>
          </w:p>
        </w:tc>
        <w:tc>
          <w:tcPr>
            <w:tcW w:w="2280" w:type="dxa"/>
            <w:gridSpan w:val="4"/>
            <w:noWrap w:val="0"/>
            <w:vAlign w:val="center"/>
          </w:tcPr>
          <w:p>
            <w:pPr>
              <w:pStyle w:val="52"/>
              <w:spacing w:line="340" w:lineRule="exact"/>
              <w:jc w:val="center"/>
              <w:rPr>
                <w:rFonts w:ascii="宋体" w:hAnsi="宋体"/>
                <w:color w:val="000000"/>
                <w:sz w:val="18"/>
                <w:szCs w:val="18"/>
              </w:rPr>
            </w:pPr>
          </w:p>
        </w:tc>
        <w:tc>
          <w:tcPr>
            <w:tcW w:w="2030" w:type="dxa"/>
            <w:gridSpan w:val="3"/>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企业性质</w:t>
            </w:r>
          </w:p>
        </w:tc>
        <w:tc>
          <w:tcPr>
            <w:tcW w:w="2350" w:type="dxa"/>
            <w:gridSpan w:val="3"/>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经营范围</w:t>
            </w:r>
          </w:p>
        </w:tc>
        <w:tc>
          <w:tcPr>
            <w:tcW w:w="6660" w:type="dxa"/>
            <w:gridSpan w:val="10"/>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8574" w:type="dxa"/>
            <w:gridSpan w:val="11"/>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企业资质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企业资质等级</w:t>
            </w:r>
          </w:p>
        </w:tc>
        <w:tc>
          <w:tcPr>
            <w:tcW w:w="2280" w:type="dxa"/>
            <w:gridSpan w:val="4"/>
            <w:noWrap w:val="0"/>
            <w:vAlign w:val="center"/>
          </w:tcPr>
          <w:p>
            <w:pPr>
              <w:pStyle w:val="52"/>
              <w:spacing w:line="340" w:lineRule="exact"/>
              <w:jc w:val="center"/>
              <w:rPr>
                <w:rFonts w:ascii="宋体" w:hAnsi="宋体"/>
                <w:color w:val="000000"/>
                <w:sz w:val="18"/>
                <w:szCs w:val="18"/>
              </w:rPr>
            </w:pPr>
          </w:p>
        </w:tc>
        <w:tc>
          <w:tcPr>
            <w:tcW w:w="2030" w:type="dxa"/>
            <w:gridSpan w:val="3"/>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证书编号</w:t>
            </w:r>
          </w:p>
        </w:tc>
        <w:tc>
          <w:tcPr>
            <w:tcW w:w="2350" w:type="dxa"/>
            <w:gridSpan w:val="3"/>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发证机关</w:t>
            </w:r>
          </w:p>
        </w:tc>
        <w:tc>
          <w:tcPr>
            <w:tcW w:w="2280" w:type="dxa"/>
            <w:gridSpan w:val="4"/>
            <w:noWrap w:val="0"/>
            <w:vAlign w:val="center"/>
          </w:tcPr>
          <w:p>
            <w:pPr>
              <w:pStyle w:val="52"/>
              <w:spacing w:line="340" w:lineRule="exact"/>
              <w:jc w:val="center"/>
              <w:rPr>
                <w:rFonts w:ascii="宋体" w:hAnsi="宋体"/>
                <w:color w:val="000000"/>
                <w:sz w:val="18"/>
                <w:szCs w:val="18"/>
              </w:rPr>
            </w:pPr>
          </w:p>
        </w:tc>
        <w:tc>
          <w:tcPr>
            <w:tcW w:w="2030" w:type="dxa"/>
            <w:gridSpan w:val="3"/>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业务范围</w:t>
            </w:r>
          </w:p>
        </w:tc>
        <w:tc>
          <w:tcPr>
            <w:tcW w:w="2350" w:type="dxa"/>
            <w:gridSpan w:val="3"/>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8574" w:type="dxa"/>
            <w:gridSpan w:val="11"/>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领导层构成情况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p>
        </w:tc>
        <w:tc>
          <w:tcPr>
            <w:tcW w:w="1733" w:type="dxa"/>
            <w:gridSpan w:val="2"/>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姓名</w:t>
            </w:r>
          </w:p>
        </w:tc>
        <w:tc>
          <w:tcPr>
            <w:tcW w:w="1559" w:type="dxa"/>
            <w:gridSpan w:val="3"/>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职务</w:t>
            </w:r>
          </w:p>
        </w:tc>
        <w:tc>
          <w:tcPr>
            <w:tcW w:w="1733" w:type="dxa"/>
            <w:gridSpan w:val="4"/>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职称</w:t>
            </w:r>
          </w:p>
        </w:tc>
        <w:tc>
          <w:tcPr>
            <w:tcW w:w="1635"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联系电话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法定代表人</w:t>
            </w:r>
          </w:p>
        </w:tc>
        <w:tc>
          <w:tcPr>
            <w:tcW w:w="1733" w:type="dxa"/>
            <w:gridSpan w:val="2"/>
            <w:noWrap w:val="0"/>
            <w:vAlign w:val="center"/>
          </w:tcPr>
          <w:p>
            <w:pPr>
              <w:pStyle w:val="52"/>
              <w:spacing w:line="340" w:lineRule="exact"/>
              <w:jc w:val="center"/>
              <w:rPr>
                <w:rFonts w:ascii="宋体" w:hAnsi="宋体"/>
                <w:color w:val="000000"/>
                <w:sz w:val="18"/>
                <w:szCs w:val="18"/>
              </w:rPr>
            </w:pPr>
          </w:p>
        </w:tc>
        <w:tc>
          <w:tcPr>
            <w:tcW w:w="1559" w:type="dxa"/>
            <w:gridSpan w:val="3"/>
            <w:noWrap w:val="0"/>
            <w:vAlign w:val="center"/>
          </w:tcPr>
          <w:p>
            <w:pPr>
              <w:pStyle w:val="52"/>
              <w:spacing w:line="340" w:lineRule="exact"/>
              <w:jc w:val="center"/>
              <w:rPr>
                <w:rFonts w:ascii="宋体" w:hAnsi="宋体"/>
                <w:color w:val="000000"/>
                <w:sz w:val="18"/>
                <w:szCs w:val="18"/>
              </w:rPr>
            </w:pPr>
          </w:p>
        </w:tc>
        <w:tc>
          <w:tcPr>
            <w:tcW w:w="1733" w:type="dxa"/>
            <w:gridSpan w:val="4"/>
            <w:noWrap w:val="0"/>
            <w:vAlign w:val="center"/>
          </w:tcPr>
          <w:p>
            <w:pPr>
              <w:pStyle w:val="52"/>
              <w:spacing w:line="340" w:lineRule="exact"/>
              <w:jc w:val="center"/>
              <w:rPr>
                <w:rFonts w:ascii="宋体" w:hAnsi="宋体"/>
                <w:color w:val="000000"/>
                <w:sz w:val="18"/>
                <w:szCs w:val="18"/>
              </w:rPr>
            </w:pPr>
          </w:p>
        </w:tc>
        <w:tc>
          <w:tcPr>
            <w:tcW w:w="1635" w:type="dxa"/>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企业负责人</w:t>
            </w:r>
          </w:p>
        </w:tc>
        <w:tc>
          <w:tcPr>
            <w:tcW w:w="1733" w:type="dxa"/>
            <w:gridSpan w:val="2"/>
            <w:noWrap w:val="0"/>
            <w:vAlign w:val="center"/>
          </w:tcPr>
          <w:p>
            <w:pPr>
              <w:pStyle w:val="52"/>
              <w:spacing w:line="340" w:lineRule="exact"/>
              <w:jc w:val="center"/>
              <w:rPr>
                <w:rFonts w:ascii="宋体" w:hAnsi="宋体"/>
                <w:color w:val="000000"/>
                <w:sz w:val="18"/>
                <w:szCs w:val="18"/>
              </w:rPr>
            </w:pPr>
          </w:p>
        </w:tc>
        <w:tc>
          <w:tcPr>
            <w:tcW w:w="1559" w:type="dxa"/>
            <w:gridSpan w:val="3"/>
            <w:noWrap w:val="0"/>
            <w:vAlign w:val="center"/>
          </w:tcPr>
          <w:p>
            <w:pPr>
              <w:pStyle w:val="52"/>
              <w:spacing w:line="340" w:lineRule="exact"/>
              <w:jc w:val="center"/>
              <w:rPr>
                <w:rFonts w:ascii="宋体" w:hAnsi="宋体"/>
                <w:color w:val="000000"/>
                <w:sz w:val="18"/>
                <w:szCs w:val="18"/>
              </w:rPr>
            </w:pPr>
          </w:p>
        </w:tc>
        <w:tc>
          <w:tcPr>
            <w:tcW w:w="1733" w:type="dxa"/>
            <w:gridSpan w:val="4"/>
            <w:noWrap w:val="0"/>
            <w:vAlign w:val="center"/>
          </w:tcPr>
          <w:p>
            <w:pPr>
              <w:pStyle w:val="52"/>
              <w:spacing w:line="340" w:lineRule="exact"/>
              <w:jc w:val="center"/>
              <w:rPr>
                <w:rFonts w:ascii="宋体" w:hAnsi="宋体"/>
                <w:color w:val="000000"/>
                <w:sz w:val="18"/>
                <w:szCs w:val="18"/>
              </w:rPr>
            </w:pPr>
          </w:p>
        </w:tc>
        <w:tc>
          <w:tcPr>
            <w:tcW w:w="1635" w:type="dxa"/>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技术负责人</w:t>
            </w:r>
          </w:p>
        </w:tc>
        <w:tc>
          <w:tcPr>
            <w:tcW w:w="1733" w:type="dxa"/>
            <w:gridSpan w:val="2"/>
            <w:noWrap w:val="0"/>
            <w:vAlign w:val="center"/>
          </w:tcPr>
          <w:p>
            <w:pPr>
              <w:pStyle w:val="52"/>
              <w:spacing w:line="340" w:lineRule="exact"/>
              <w:jc w:val="center"/>
              <w:rPr>
                <w:rFonts w:ascii="宋体" w:hAnsi="宋体"/>
                <w:color w:val="000000"/>
                <w:sz w:val="18"/>
                <w:szCs w:val="18"/>
              </w:rPr>
            </w:pPr>
          </w:p>
        </w:tc>
        <w:tc>
          <w:tcPr>
            <w:tcW w:w="1559" w:type="dxa"/>
            <w:gridSpan w:val="3"/>
            <w:noWrap w:val="0"/>
            <w:vAlign w:val="center"/>
          </w:tcPr>
          <w:p>
            <w:pPr>
              <w:pStyle w:val="52"/>
              <w:spacing w:line="340" w:lineRule="exact"/>
              <w:jc w:val="center"/>
              <w:rPr>
                <w:rFonts w:ascii="宋体" w:hAnsi="宋体"/>
                <w:color w:val="000000"/>
                <w:sz w:val="18"/>
                <w:szCs w:val="18"/>
              </w:rPr>
            </w:pPr>
          </w:p>
        </w:tc>
        <w:tc>
          <w:tcPr>
            <w:tcW w:w="1733" w:type="dxa"/>
            <w:gridSpan w:val="4"/>
            <w:noWrap w:val="0"/>
            <w:vAlign w:val="center"/>
          </w:tcPr>
          <w:p>
            <w:pPr>
              <w:pStyle w:val="52"/>
              <w:spacing w:line="340" w:lineRule="exact"/>
              <w:jc w:val="center"/>
              <w:rPr>
                <w:rFonts w:ascii="宋体" w:hAnsi="宋体"/>
                <w:color w:val="000000"/>
                <w:sz w:val="18"/>
                <w:szCs w:val="18"/>
              </w:rPr>
            </w:pPr>
          </w:p>
        </w:tc>
        <w:tc>
          <w:tcPr>
            <w:tcW w:w="1635" w:type="dxa"/>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财务负责人</w:t>
            </w:r>
          </w:p>
        </w:tc>
        <w:tc>
          <w:tcPr>
            <w:tcW w:w="1733" w:type="dxa"/>
            <w:gridSpan w:val="2"/>
            <w:noWrap w:val="0"/>
            <w:vAlign w:val="center"/>
          </w:tcPr>
          <w:p>
            <w:pPr>
              <w:pStyle w:val="52"/>
              <w:spacing w:line="340" w:lineRule="exact"/>
              <w:jc w:val="center"/>
              <w:rPr>
                <w:rFonts w:ascii="宋体" w:hAnsi="宋体"/>
                <w:color w:val="000000"/>
                <w:sz w:val="18"/>
                <w:szCs w:val="18"/>
              </w:rPr>
            </w:pPr>
          </w:p>
        </w:tc>
        <w:tc>
          <w:tcPr>
            <w:tcW w:w="1559" w:type="dxa"/>
            <w:gridSpan w:val="3"/>
            <w:noWrap w:val="0"/>
            <w:vAlign w:val="center"/>
          </w:tcPr>
          <w:p>
            <w:pPr>
              <w:pStyle w:val="52"/>
              <w:spacing w:line="340" w:lineRule="exact"/>
              <w:jc w:val="center"/>
              <w:rPr>
                <w:rFonts w:ascii="宋体" w:hAnsi="宋体"/>
                <w:color w:val="000000"/>
                <w:sz w:val="18"/>
                <w:szCs w:val="18"/>
              </w:rPr>
            </w:pPr>
          </w:p>
        </w:tc>
        <w:tc>
          <w:tcPr>
            <w:tcW w:w="1733" w:type="dxa"/>
            <w:gridSpan w:val="4"/>
            <w:noWrap w:val="0"/>
            <w:vAlign w:val="center"/>
          </w:tcPr>
          <w:p>
            <w:pPr>
              <w:pStyle w:val="52"/>
              <w:spacing w:line="340" w:lineRule="exact"/>
              <w:jc w:val="center"/>
              <w:rPr>
                <w:rFonts w:ascii="宋体" w:hAnsi="宋体"/>
                <w:color w:val="000000"/>
                <w:sz w:val="18"/>
                <w:szCs w:val="18"/>
              </w:rPr>
            </w:pPr>
          </w:p>
        </w:tc>
        <w:tc>
          <w:tcPr>
            <w:tcW w:w="1635" w:type="dxa"/>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8574" w:type="dxa"/>
            <w:gridSpan w:val="11"/>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人员职称构成情况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人员总数</w:t>
            </w:r>
          </w:p>
        </w:tc>
        <w:tc>
          <w:tcPr>
            <w:tcW w:w="1733" w:type="dxa"/>
            <w:gridSpan w:val="2"/>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高级职称</w:t>
            </w:r>
          </w:p>
        </w:tc>
        <w:tc>
          <w:tcPr>
            <w:tcW w:w="1559" w:type="dxa"/>
            <w:gridSpan w:val="3"/>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中级职称</w:t>
            </w:r>
          </w:p>
        </w:tc>
        <w:tc>
          <w:tcPr>
            <w:tcW w:w="1733" w:type="dxa"/>
            <w:gridSpan w:val="4"/>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初级职称</w:t>
            </w:r>
          </w:p>
        </w:tc>
        <w:tc>
          <w:tcPr>
            <w:tcW w:w="1635" w:type="dxa"/>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vMerge w:val="restart"/>
            <w:noWrap w:val="0"/>
            <w:vAlign w:val="center"/>
          </w:tcPr>
          <w:p>
            <w:pPr>
              <w:pStyle w:val="52"/>
              <w:spacing w:line="340" w:lineRule="exact"/>
              <w:jc w:val="center"/>
              <w:rPr>
                <w:rFonts w:ascii="宋体" w:hAnsi="宋体"/>
                <w:color w:val="000000"/>
                <w:sz w:val="18"/>
                <w:szCs w:val="18"/>
              </w:rPr>
            </w:pPr>
          </w:p>
        </w:tc>
        <w:tc>
          <w:tcPr>
            <w:tcW w:w="1733" w:type="dxa"/>
            <w:gridSpan w:val="2"/>
            <w:noWrap w:val="0"/>
            <w:vAlign w:val="center"/>
          </w:tcPr>
          <w:p>
            <w:pPr>
              <w:pStyle w:val="52"/>
              <w:spacing w:line="340" w:lineRule="exact"/>
              <w:jc w:val="center"/>
              <w:rPr>
                <w:rFonts w:ascii="宋体" w:hAnsi="宋体"/>
                <w:color w:val="000000"/>
                <w:sz w:val="18"/>
                <w:szCs w:val="18"/>
              </w:rPr>
            </w:pPr>
          </w:p>
        </w:tc>
        <w:tc>
          <w:tcPr>
            <w:tcW w:w="1559" w:type="dxa"/>
            <w:gridSpan w:val="3"/>
            <w:noWrap w:val="0"/>
            <w:vAlign w:val="center"/>
          </w:tcPr>
          <w:p>
            <w:pPr>
              <w:pStyle w:val="52"/>
              <w:spacing w:line="340" w:lineRule="exact"/>
              <w:jc w:val="center"/>
              <w:rPr>
                <w:rFonts w:ascii="宋体" w:hAnsi="宋体"/>
                <w:color w:val="000000"/>
                <w:sz w:val="18"/>
                <w:szCs w:val="18"/>
              </w:rPr>
            </w:pPr>
          </w:p>
        </w:tc>
        <w:tc>
          <w:tcPr>
            <w:tcW w:w="1733" w:type="dxa"/>
            <w:gridSpan w:val="4"/>
            <w:noWrap w:val="0"/>
            <w:vAlign w:val="center"/>
          </w:tcPr>
          <w:p>
            <w:pPr>
              <w:pStyle w:val="52"/>
              <w:spacing w:line="340" w:lineRule="exact"/>
              <w:jc w:val="center"/>
              <w:rPr>
                <w:rFonts w:ascii="宋体" w:hAnsi="宋体"/>
                <w:color w:val="000000"/>
                <w:sz w:val="18"/>
                <w:szCs w:val="18"/>
              </w:rPr>
            </w:pPr>
          </w:p>
        </w:tc>
        <w:tc>
          <w:tcPr>
            <w:tcW w:w="1635" w:type="dxa"/>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vMerge w:val="continue"/>
            <w:noWrap w:val="0"/>
            <w:vAlign w:val="center"/>
          </w:tcPr>
          <w:p>
            <w:pPr>
              <w:pStyle w:val="52"/>
              <w:spacing w:line="340" w:lineRule="exact"/>
              <w:jc w:val="center"/>
              <w:rPr>
                <w:rFonts w:ascii="宋体" w:hAnsi="宋体"/>
                <w:color w:val="000000"/>
                <w:sz w:val="18"/>
                <w:szCs w:val="18"/>
              </w:rPr>
            </w:pPr>
          </w:p>
        </w:tc>
        <w:tc>
          <w:tcPr>
            <w:tcW w:w="2187" w:type="dxa"/>
            <w:gridSpan w:val="3"/>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管理人员</w:t>
            </w:r>
          </w:p>
        </w:tc>
        <w:tc>
          <w:tcPr>
            <w:tcW w:w="2211" w:type="dxa"/>
            <w:gridSpan w:val="5"/>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监理人员</w:t>
            </w:r>
          </w:p>
        </w:tc>
        <w:tc>
          <w:tcPr>
            <w:tcW w:w="2262" w:type="dxa"/>
            <w:gridSpan w:val="2"/>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后勤人员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1914" w:type="dxa"/>
            <w:vMerge w:val="continue"/>
            <w:noWrap w:val="0"/>
            <w:vAlign w:val="center"/>
          </w:tcPr>
          <w:p>
            <w:pPr>
              <w:pStyle w:val="52"/>
              <w:spacing w:line="340" w:lineRule="exact"/>
              <w:jc w:val="center"/>
              <w:rPr>
                <w:rFonts w:ascii="宋体" w:hAnsi="宋体"/>
                <w:color w:val="000000"/>
                <w:sz w:val="18"/>
                <w:szCs w:val="18"/>
              </w:rPr>
            </w:pPr>
          </w:p>
        </w:tc>
        <w:tc>
          <w:tcPr>
            <w:tcW w:w="2187" w:type="dxa"/>
            <w:gridSpan w:val="3"/>
            <w:noWrap w:val="0"/>
            <w:vAlign w:val="center"/>
          </w:tcPr>
          <w:p>
            <w:pPr>
              <w:pStyle w:val="52"/>
              <w:spacing w:line="340" w:lineRule="exact"/>
              <w:jc w:val="center"/>
              <w:rPr>
                <w:rFonts w:ascii="宋体" w:hAnsi="宋体"/>
                <w:color w:val="000000"/>
                <w:sz w:val="18"/>
                <w:szCs w:val="18"/>
              </w:rPr>
            </w:pPr>
          </w:p>
        </w:tc>
        <w:tc>
          <w:tcPr>
            <w:tcW w:w="2211" w:type="dxa"/>
            <w:gridSpan w:val="5"/>
            <w:noWrap w:val="0"/>
            <w:vAlign w:val="center"/>
          </w:tcPr>
          <w:p>
            <w:pPr>
              <w:pStyle w:val="52"/>
              <w:spacing w:line="340" w:lineRule="exact"/>
              <w:jc w:val="center"/>
              <w:rPr>
                <w:rFonts w:ascii="宋体" w:hAnsi="宋体"/>
                <w:color w:val="000000"/>
                <w:sz w:val="18"/>
                <w:szCs w:val="18"/>
              </w:rPr>
            </w:pPr>
          </w:p>
        </w:tc>
        <w:tc>
          <w:tcPr>
            <w:tcW w:w="2262" w:type="dxa"/>
            <w:gridSpan w:val="2"/>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2734" w:type="dxa"/>
            <w:gridSpan w:val="2"/>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45岁以下</w:t>
            </w:r>
          </w:p>
        </w:tc>
        <w:tc>
          <w:tcPr>
            <w:tcW w:w="3026" w:type="dxa"/>
            <w:gridSpan w:val="5"/>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45-60岁</w:t>
            </w:r>
          </w:p>
        </w:tc>
        <w:tc>
          <w:tcPr>
            <w:tcW w:w="2814" w:type="dxa"/>
            <w:gridSpan w:val="4"/>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60岁以上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2734" w:type="dxa"/>
            <w:gridSpan w:val="2"/>
            <w:noWrap w:val="0"/>
            <w:vAlign w:val="center"/>
          </w:tcPr>
          <w:p>
            <w:pPr>
              <w:pStyle w:val="52"/>
              <w:spacing w:line="340" w:lineRule="exact"/>
              <w:jc w:val="center"/>
              <w:rPr>
                <w:rFonts w:ascii="宋体" w:hAnsi="宋体"/>
                <w:color w:val="000000"/>
                <w:sz w:val="18"/>
                <w:szCs w:val="18"/>
              </w:rPr>
            </w:pPr>
          </w:p>
        </w:tc>
        <w:tc>
          <w:tcPr>
            <w:tcW w:w="3026" w:type="dxa"/>
            <w:gridSpan w:val="5"/>
            <w:noWrap w:val="0"/>
            <w:vAlign w:val="center"/>
          </w:tcPr>
          <w:p>
            <w:pPr>
              <w:pStyle w:val="52"/>
              <w:spacing w:line="340" w:lineRule="exact"/>
              <w:jc w:val="center"/>
              <w:rPr>
                <w:rFonts w:ascii="宋体" w:hAnsi="宋体"/>
                <w:color w:val="000000"/>
                <w:sz w:val="18"/>
                <w:szCs w:val="18"/>
              </w:rPr>
            </w:pPr>
          </w:p>
        </w:tc>
        <w:tc>
          <w:tcPr>
            <w:tcW w:w="2814" w:type="dxa"/>
            <w:gridSpan w:val="4"/>
            <w:noWrap w:val="0"/>
            <w:vAlign w:val="center"/>
          </w:tcPr>
          <w:p>
            <w:pPr>
              <w:pStyle w:val="52"/>
              <w:spacing w:line="340" w:lineRule="exact"/>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8574" w:type="dxa"/>
            <w:gridSpan w:val="11"/>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rPr>
              <w:t>自</w:t>
            </w:r>
            <w:r>
              <w:rPr>
                <w:rFonts w:hint="eastAsia" w:ascii="宋体" w:hAnsi="宋体"/>
                <w:color w:val="000000"/>
                <w:sz w:val="18"/>
                <w:szCs w:val="18"/>
                <w:u w:val="single"/>
              </w:rPr>
              <w:t xml:space="preserve">     </w:t>
            </w:r>
            <w:r>
              <w:rPr>
                <w:rFonts w:hint="eastAsia" w:ascii="宋体" w:hAnsi="宋体"/>
                <w:color w:val="000000"/>
                <w:sz w:val="18"/>
                <w:szCs w:val="18"/>
              </w:rPr>
              <w:t>年到</w:t>
            </w:r>
            <w:r>
              <w:rPr>
                <w:rFonts w:hint="eastAsia" w:ascii="宋体" w:hAnsi="宋体"/>
                <w:color w:val="000000"/>
                <w:sz w:val="18"/>
                <w:szCs w:val="18"/>
                <w:u w:val="single"/>
              </w:rPr>
              <w:t xml:space="preserve">     </w:t>
            </w:r>
            <w:r>
              <w:rPr>
                <w:rFonts w:hint="eastAsia" w:ascii="宋体" w:hAnsi="宋体"/>
                <w:color w:val="000000"/>
                <w:sz w:val="18"/>
                <w:szCs w:val="18"/>
              </w:rPr>
              <w:t>年营业额情况（万元）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 w:hRule="atLeast"/>
        </w:trPr>
        <w:tc>
          <w:tcPr>
            <w:tcW w:w="2734" w:type="dxa"/>
            <w:gridSpan w:val="2"/>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u w:val="single"/>
              </w:rPr>
              <w:t xml:space="preserve">         </w:t>
            </w:r>
            <w:r>
              <w:rPr>
                <w:rFonts w:hint="eastAsia" w:ascii="宋体" w:hAnsi="宋体"/>
                <w:color w:val="000000"/>
                <w:sz w:val="18"/>
                <w:szCs w:val="18"/>
              </w:rPr>
              <w:t>年</w:t>
            </w:r>
          </w:p>
        </w:tc>
        <w:tc>
          <w:tcPr>
            <w:tcW w:w="3026" w:type="dxa"/>
            <w:gridSpan w:val="5"/>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u w:val="single"/>
              </w:rPr>
              <w:t xml:space="preserve">         </w:t>
            </w:r>
            <w:r>
              <w:rPr>
                <w:rFonts w:hint="eastAsia" w:ascii="宋体" w:hAnsi="宋体"/>
                <w:color w:val="000000"/>
                <w:sz w:val="18"/>
                <w:szCs w:val="18"/>
              </w:rPr>
              <w:t>年</w:t>
            </w:r>
          </w:p>
        </w:tc>
        <w:tc>
          <w:tcPr>
            <w:tcW w:w="2814" w:type="dxa"/>
            <w:gridSpan w:val="4"/>
            <w:noWrap w:val="0"/>
            <w:vAlign w:val="center"/>
          </w:tcPr>
          <w:p>
            <w:pPr>
              <w:pStyle w:val="52"/>
              <w:spacing w:line="340" w:lineRule="exact"/>
              <w:jc w:val="center"/>
              <w:rPr>
                <w:rFonts w:ascii="宋体" w:hAnsi="宋体"/>
                <w:color w:val="000000"/>
                <w:sz w:val="18"/>
                <w:szCs w:val="18"/>
              </w:rPr>
            </w:pPr>
            <w:r>
              <w:rPr>
                <w:rFonts w:hint="eastAsia" w:ascii="宋体" w:hAnsi="宋体"/>
                <w:color w:val="000000"/>
                <w:sz w:val="18"/>
                <w:szCs w:val="18"/>
                <w:u w:val="single"/>
              </w:rPr>
              <w:t xml:space="preserve">         </w:t>
            </w:r>
            <w:r>
              <w:rPr>
                <w:rFonts w:hint="eastAsia" w:ascii="宋体" w:hAnsi="宋体"/>
                <w:color w:val="000000"/>
                <w:sz w:val="18"/>
                <w:szCs w:val="18"/>
              </w:rPr>
              <w:t>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5" w:hRule="atLeast"/>
        </w:trPr>
        <w:tc>
          <w:tcPr>
            <w:tcW w:w="2734" w:type="dxa"/>
            <w:gridSpan w:val="2"/>
            <w:noWrap w:val="0"/>
            <w:vAlign w:val="center"/>
          </w:tcPr>
          <w:p>
            <w:pPr>
              <w:pStyle w:val="52"/>
              <w:spacing w:line="340" w:lineRule="exact"/>
              <w:jc w:val="center"/>
              <w:rPr>
                <w:rFonts w:ascii="宋体" w:hAnsi="宋体"/>
                <w:color w:val="000000"/>
                <w:sz w:val="18"/>
                <w:szCs w:val="18"/>
              </w:rPr>
            </w:pPr>
          </w:p>
        </w:tc>
        <w:tc>
          <w:tcPr>
            <w:tcW w:w="3026" w:type="dxa"/>
            <w:gridSpan w:val="5"/>
            <w:noWrap w:val="0"/>
            <w:vAlign w:val="center"/>
          </w:tcPr>
          <w:p>
            <w:pPr>
              <w:pStyle w:val="52"/>
              <w:spacing w:line="340" w:lineRule="exact"/>
              <w:jc w:val="center"/>
              <w:rPr>
                <w:rFonts w:ascii="宋体" w:hAnsi="宋体"/>
                <w:color w:val="000000"/>
                <w:sz w:val="18"/>
                <w:szCs w:val="18"/>
              </w:rPr>
            </w:pPr>
          </w:p>
        </w:tc>
        <w:tc>
          <w:tcPr>
            <w:tcW w:w="2814" w:type="dxa"/>
            <w:gridSpan w:val="4"/>
            <w:noWrap w:val="0"/>
            <w:vAlign w:val="center"/>
          </w:tcPr>
          <w:p>
            <w:pPr>
              <w:pStyle w:val="52"/>
              <w:spacing w:line="340" w:lineRule="exact"/>
              <w:jc w:val="center"/>
              <w:rPr>
                <w:rFonts w:ascii="宋体" w:hAnsi="宋体"/>
                <w:color w:val="000000"/>
                <w:sz w:val="18"/>
                <w:szCs w:val="18"/>
              </w:rPr>
            </w:pPr>
          </w:p>
        </w:tc>
      </w:tr>
    </w:tbl>
    <w:p>
      <w:pPr>
        <w:jc w:val="left"/>
        <w:outlineLvl w:val="9"/>
        <w:rPr>
          <w:rFonts w:hint="eastAsia" w:ascii="宋体" w:hAnsi="宋体"/>
          <w:color w:val="000000"/>
          <w:sz w:val="18"/>
          <w:szCs w:val="18"/>
        </w:rPr>
      </w:pPr>
    </w:p>
    <w:p>
      <w:pPr>
        <w:jc w:val="left"/>
        <w:outlineLvl w:val="9"/>
        <w:rPr>
          <w:rFonts w:hint="eastAsia" w:ascii="宋体" w:hAnsi="宋体"/>
          <w:color w:val="000000"/>
          <w:sz w:val="18"/>
          <w:szCs w:val="18"/>
        </w:rPr>
      </w:pPr>
    </w:p>
    <w:p>
      <w:pPr>
        <w:numPr>
          <w:ilvl w:val="0"/>
          <w:numId w:val="0"/>
        </w:numPr>
        <w:spacing w:line="360" w:lineRule="auto"/>
        <w:ind w:firstLine="3240" w:firstLineChars="1800"/>
        <w:rPr>
          <w:rFonts w:hint="eastAsia" w:ascii="宋体" w:hAnsi="宋体" w:eastAsia="宋体" w:cs="宋体"/>
          <w:color w:val="auto"/>
          <w:sz w:val="21"/>
          <w:szCs w:val="21"/>
        </w:rPr>
      </w:pPr>
      <w:r>
        <w:rPr>
          <w:rFonts w:hint="eastAsia" w:ascii="宋体" w:hAnsi="宋体"/>
          <w:color w:val="000000"/>
          <w:sz w:val="18"/>
          <w:szCs w:val="18"/>
          <w:lang w:val="en-US" w:eastAsia="zh-CN"/>
        </w:rPr>
        <w:t xml:space="preserve">      </w:t>
      </w:r>
      <w:r>
        <w:rPr>
          <w:rFonts w:hint="eastAsia" w:ascii="宋体" w:hAnsi="宋体" w:eastAsia="宋体" w:cs="宋体"/>
          <w:color w:val="auto"/>
          <w:sz w:val="21"/>
          <w:szCs w:val="21"/>
        </w:rPr>
        <w:t>磋商</w:t>
      </w:r>
      <w:r>
        <w:rPr>
          <w:rFonts w:hint="eastAsia" w:ascii="宋体" w:hAnsi="宋体" w:eastAsia="宋体" w:cs="宋体"/>
          <w:color w:val="auto"/>
          <w:sz w:val="21"/>
          <w:szCs w:val="21"/>
          <w:lang w:val="en-US" w:eastAsia="zh-CN"/>
        </w:rPr>
        <w:t>人</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盖单位</w:t>
      </w:r>
      <w:r>
        <w:rPr>
          <w:rFonts w:hint="eastAsia" w:ascii="宋体" w:hAnsi="宋体" w:eastAsia="宋体" w:cs="宋体"/>
          <w:color w:val="auto"/>
          <w:sz w:val="21"/>
          <w:szCs w:val="21"/>
        </w:rPr>
        <w:t>章）：</w:t>
      </w:r>
    </w:p>
    <w:p>
      <w:pPr>
        <w:numPr>
          <w:ilvl w:val="0"/>
          <w:numId w:val="0"/>
        </w:numPr>
        <w:spacing w:line="360" w:lineRule="auto"/>
        <w:ind w:firstLine="3780" w:firstLineChars="1800"/>
        <w:rPr>
          <w:rFonts w:hint="eastAsia" w:ascii="宋体" w:hAnsi="宋体" w:eastAsia="宋体" w:cs="宋体"/>
          <w:color w:val="auto"/>
          <w:sz w:val="21"/>
          <w:szCs w:val="21"/>
        </w:rPr>
      </w:pPr>
      <w:r>
        <w:rPr>
          <w:rFonts w:hint="eastAsia" w:ascii="宋体" w:hAnsi="宋体" w:eastAsia="宋体" w:cs="宋体"/>
          <w:color w:val="auto"/>
          <w:sz w:val="21"/>
          <w:szCs w:val="21"/>
        </w:rPr>
        <w:t>法定代表人或授权代表（签字或盖章）：</w:t>
      </w:r>
    </w:p>
    <w:p>
      <w:pPr>
        <w:pStyle w:val="2"/>
        <w:jc w:val="right"/>
        <w:rPr>
          <w:rFonts w:hint="eastAsia" w:ascii="宋体" w:hAnsi="宋体"/>
          <w:color w:val="000000"/>
          <w:sz w:val="18"/>
          <w:szCs w:val="18"/>
        </w:rPr>
      </w:pPr>
      <w:r>
        <w:rPr>
          <w:rFonts w:hint="eastAsia" w:ascii="宋体" w:hAnsi="宋体"/>
          <w:color w:val="000000"/>
          <w:szCs w:val="21"/>
        </w:rPr>
        <w:t>日      期：    年   月     日</w:t>
      </w:r>
    </w:p>
    <w:p>
      <w:pPr>
        <w:pStyle w:val="12"/>
        <w:adjustRightInd w:val="0"/>
        <w:snapToGrid w:val="0"/>
        <w:spacing w:before="156" w:after="156"/>
        <w:rPr>
          <w:rFonts w:hint="eastAsia" w:ascii="宋体" w:hAnsi="宋体" w:eastAsia="宋体" w:cs="宋体"/>
          <w:b/>
          <w:bCs/>
          <w:color w:val="auto"/>
          <w:sz w:val="24"/>
          <w:szCs w:val="24"/>
          <w:lang w:val="en-US" w:eastAsia="zh-CN"/>
        </w:rPr>
      </w:pPr>
    </w:p>
    <w:p>
      <w:pPr>
        <w:pStyle w:val="12"/>
        <w:adjustRightInd w:val="0"/>
        <w:snapToGrid w:val="0"/>
        <w:spacing w:before="156" w:after="156"/>
        <w:rPr>
          <w:rFonts w:hint="eastAsia"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附件</w:t>
      </w:r>
      <w:r>
        <w:rPr>
          <w:rFonts w:hint="eastAsia" w:hAnsi="宋体" w:eastAsia="宋体" w:cs="宋体"/>
          <w:b/>
          <w:bCs/>
          <w:color w:val="auto"/>
          <w:sz w:val="24"/>
          <w:szCs w:val="24"/>
          <w:lang w:val="en-US" w:eastAsia="zh-CN"/>
        </w:rPr>
        <w:t>十一：</w:t>
      </w:r>
    </w:p>
    <w:p>
      <w:pPr>
        <w:pStyle w:val="12"/>
        <w:adjustRightInd w:val="0"/>
        <w:snapToGrid w:val="0"/>
        <w:spacing w:before="156" w:after="156"/>
        <w:jc w:val="center"/>
        <w:rPr>
          <w:rFonts w:hAnsi="宋体"/>
          <w:b/>
          <w:color w:val="000000"/>
          <w:sz w:val="32"/>
          <w:szCs w:val="32"/>
        </w:rPr>
      </w:pPr>
      <w:r>
        <w:rPr>
          <w:rFonts w:hint="eastAsia" w:hAnsi="宋体"/>
          <w:b/>
          <w:color w:val="000000"/>
          <w:sz w:val="32"/>
          <w:szCs w:val="32"/>
        </w:rPr>
        <w:t>类似项目业绩一览表</w:t>
      </w:r>
    </w:p>
    <w:p>
      <w:pPr>
        <w:spacing w:line="400" w:lineRule="atLeast"/>
        <w:rPr>
          <w:rFonts w:hint="eastAsia" w:ascii="宋体" w:hAnsi="宋体"/>
          <w:color w:val="000000"/>
          <w:szCs w:val="21"/>
        </w:rPr>
      </w:pPr>
      <w:r>
        <w:rPr>
          <w:rFonts w:hint="eastAsia" w:ascii="宋体" w:hAnsi="宋体" w:eastAsia="宋体" w:cs="Times New Roman"/>
          <w:b/>
          <w:color w:val="000000"/>
          <w:kern w:val="2"/>
          <w:sz w:val="28"/>
          <w:szCs w:val="28"/>
          <w:lang w:val="en-US" w:eastAsia="zh-CN" w:bidi="ar-SA"/>
        </w:rPr>
        <w:t xml:space="preserve">                               </w:t>
      </w:r>
    </w:p>
    <w:tbl>
      <w:tblPr>
        <w:tblStyle w:val="24"/>
        <w:tblW w:w="969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088"/>
        <w:gridCol w:w="1600"/>
        <w:gridCol w:w="1762"/>
        <w:gridCol w:w="122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799" w:type="dxa"/>
            <w:tcBorders>
              <w:top w:val="single" w:color="auto" w:sz="12" w:space="0"/>
              <w:left w:val="single" w:color="auto" w:sz="12" w:space="0"/>
              <w:bottom w:val="single" w:color="auto" w:sz="4" w:space="0"/>
              <w:right w:val="single" w:color="auto" w:sz="4" w:space="0"/>
            </w:tcBorders>
            <w:noWrap w:val="0"/>
            <w:vAlign w:val="center"/>
          </w:tcPr>
          <w:p>
            <w:pPr>
              <w:pStyle w:val="52"/>
              <w:spacing w:line="360" w:lineRule="auto"/>
              <w:jc w:val="center"/>
              <w:rPr>
                <w:rFonts w:hint="eastAsia" w:ascii="宋体" w:hAnsi="宋体" w:eastAsia="宋体" w:cs="Times New Roman"/>
                <w:color w:val="000000"/>
                <w:kern w:val="2"/>
                <w:sz w:val="18"/>
                <w:szCs w:val="18"/>
                <w:lang w:val="zh-CN" w:eastAsia="zh-CN" w:bidi="ar-SA"/>
              </w:rPr>
            </w:pPr>
            <w:r>
              <w:rPr>
                <w:rFonts w:hint="eastAsia" w:ascii="宋体" w:hAnsi="宋体"/>
                <w:b/>
                <w:color w:val="000000"/>
                <w:sz w:val="18"/>
                <w:szCs w:val="18"/>
              </w:rPr>
              <w:t>序号</w:t>
            </w:r>
          </w:p>
        </w:tc>
        <w:tc>
          <w:tcPr>
            <w:tcW w:w="3088" w:type="dxa"/>
            <w:tcBorders>
              <w:top w:val="single" w:color="auto" w:sz="12" w:space="0"/>
              <w:left w:val="single" w:color="auto" w:sz="4" w:space="0"/>
              <w:bottom w:val="single" w:color="auto" w:sz="4" w:space="0"/>
              <w:right w:val="single" w:color="auto" w:sz="4" w:space="0"/>
            </w:tcBorders>
            <w:noWrap w:val="0"/>
            <w:vAlign w:val="center"/>
          </w:tcPr>
          <w:p>
            <w:pPr>
              <w:pStyle w:val="52"/>
              <w:spacing w:line="360" w:lineRule="auto"/>
              <w:jc w:val="center"/>
              <w:rPr>
                <w:rFonts w:hint="eastAsia" w:ascii="宋体" w:hAnsi="宋体" w:eastAsia="宋体" w:cs="Times New Roman"/>
                <w:color w:val="000000"/>
                <w:kern w:val="2"/>
                <w:sz w:val="18"/>
                <w:szCs w:val="18"/>
                <w:lang w:val="zh-CN" w:eastAsia="zh-CN" w:bidi="ar-SA"/>
              </w:rPr>
            </w:pPr>
            <w:r>
              <w:rPr>
                <w:rFonts w:hint="eastAsia" w:ascii="宋体" w:hAnsi="宋体"/>
                <w:b/>
                <w:color w:val="000000"/>
                <w:sz w:val="18"/>
                <w:szCs w:val="18"/>
              </w:rPr>
              <w:t>工程名称</w:t>
            </w:r>
          </w:p>
        </w:tc>
        <w:tc>
          <w:tcPr>
            <w:tcW w:w="1600" w:type="dxa"/>
            <w:tcBorders>
              <w:top w:val="single" w:color="auto" w:sz="12" w:space="0"/>
              <w:left w:val="single" w:color="auto" w:sz="4" w:space="0"/>
              <w:right w:val="single" w:color="auto" w:sz="4" w:space="0"/>
            </w:tcBorders>
            <w:noWrap w:val="0"/>
            <w:vAlign w:val="center"/>
          </w:tcPr>
          <w:p>
            <w:pPr>
              <w:pStyle w:val="52"/>
              <w:spacing w:line="360" w:lineRule="auto"/>
              <w:jc w:val="center"/>
              <w:rPr>
                <w:rFonts w:hint="eastAsia" w:ascii="宋体" w:hAnsi="宋体" w:eastAsia="宋体" w:cs="Times New Roman"/>
                <w:color w:val="000000"/>
                <w:kern w:val="2"/>
                <w:sz w:val="18"/>
                <w:szCs w:val="18"/>
                <w:lang w:val="zh-CN" w:eastAsia="zh-CN" w:bidi="ar-SA"/>
              </w:rPr>
            </w:pPr>
            <w:r>
              <w:rPr>
                <w:rFonts w:hint="eastAsia" w:ascii="宋体" w:hAnsi="宋体" w:eastAsia="宋体" w:cs="Times New Roman"/>
                <w:b/>
                <w:bCs/>
                <w:color w:val="000000"/>
                <w:kern w:val="2"/>
                <w:sz w:val="18"/>
                <w:szCs w:val="18"/>
                <w:lang w:val="zh-CN" w:eastAsia="zh-CN" w:bidi="ar-SA"/>
              </w:rPr>
              <w:t>建设单位</w:t>
            </w:r>
          </w:p>
        </w:tc>
        <w:tc>
          <w:tcPr>
            <w:tcW w:w="1762" w:type="dxa"/>
            <w:tcBorders>
              <w:top w:val="single" w:color="auto" w:sz="12" w:space="0"/>
              <w:left w:val="single" w:color="auto" w:sz="4" w:space="0"/>
              <w:right w:val="single" w:color="auto" w:sz="4" w:space="0"/>
            </w:tcBorders>
            <w:noWrap w:val="0"/>
            <w:vAlign w:val="center"/>
          </w:tcPr>
          <w:p>
            <w:pPr>
              <w:autoSpaceDE w:val="0"/>
              <w:autoSpaceDN w:val="0"/>
              <w:adjustRightInd w:val="0"/>
              <w:spacing w:line="400" w:lineRule="atLeast"/>
              <w:jc w:val="center"/>
              <w:rPr>
                <w:rFonts w:hint="eastAsia" w:ascii="宋体" w:hAnsi="宋体" w:eastAsia="宋体" w:cs="Times New Roman"/>
                <w:b/>
                <w:color w:val="000000"/>
                <w:kern w:val="2"/>
                <w:sz w:val="18"/>
                <w:szCs w:val="18"/>
                <w:lang w:val="zh-CN" w:eastAsia="zh-CN" w:bidi="ar-SA"/>
              </w:rPr>
            </w:pPr>
            <w:r>
              <w:rPr>
                <w:rFonts w:hint="eastAsia" w:ascii="宋体" w:hAnsi="宋体" w:eastAsia="宋体" w:cs="Times New Roman"/>
                <w:b/>
                <w:color w:val="000000"/>
                <w:kern w:val="2"/>
                <w:sz w:val="18"/>
                <w:szCs w:val="18"/>
                <w:lang w:val="zh-CN" w:eastAsia="zh-CN" w:bidi="ar-SA"/>
              </w:rPr>
              <w:t>合同起止时间</w:t>
            </w:r>
          </w:p>
        </w:tc>
        <w:tc>
          <w:tcPr>
            <w:tcW w:w="1225"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400" w:lineRule="atLeast"/>
              <w:jc w:val="center"/>
              <w:rPr>
                <w:rFonts w:hint="eastAsia" w:ascii="宋体" w:hAnsi="宋体" w:eastAsia="宋体" w:cs="Times New Roman"/>
                <w:b/>
                <w:color w:val="000000"/>
                <w:kern w:val="2"/>
                <w:sz w:val="18"/>
                <w:szCs w:val="18"/>
                <w:lang w:val="zh-CN" w:eastAsia="zh-CN" w:bidi="ar-SA"/>
              </w:rPr>
            </w:pPr>
            <w:r>
              <w:rPr>
                <w:rFonts w:hint="eastAsia" w:ascii="宋体" w:hAnsi="宋体" w:eastAsia="宋体" w:cs="Times New Roman"/>
                <w:b/>
                <w:color w:val="000000"/>
                <w:kern w:val="2"/>
                <w:sz w:val="18"/>
                <w:szCs w:val="18"/>
                <w:lang w:val="zh-CN" w:eastAsia="zh-CN" w:bidi="ar-SA"/>
              </w:rPr>
              <w:t>合同金额</w:t>
            </w:r>
          </w:p>
          <w:p>
            <w:pPr>
              <w:autoSpaceDE w:val="0"/>
              <w:autoSpaceDN w:val="0"/>
              <w:adjustRightInd w:val="0"/>
              <w:spacing w:line="400" w:lineRule="atLeast"/>
              <w:jc w:val="center"/>
              <w:rPr>
                <w:rFonts w:hint="eastAsia" w:ascii="宋体" w:hAnsi="宋体" w:eastAsia="宋体" w:cs="Times New Roman"/>
                <w:b/>
                <w:color w:val="000000"/>
                <w:kern w:val="2"/>
                <w:sz w:val="18"/>
                <w:szCs w:val="18"/>
                <w:lang w:val="zh-CN" w:eastAsia="zh-CN" w:bidi="ar-SA"/>
              </w:rPr>
            </w:pPr>
            <w:r>
              <w:rPr>
                <w:rFonts w:hint="eastAsia" w:ascii="宋体" w:hAnsi="宋体" w:eastAsia="宋体" w:cs="Times New Roman"/>
                <w:b/>
                <w:color w:val="000000"/>
                <w:kern w:val="2"/>
                <w:sz w:val="18"/>
                <w:szCs w:val="18"/>
                <w:lang w:val="zh-CN" w:eastAsia="zh-CN" w:bidi="ar-SA"/>
              </w:rPr>
              <w:t>（万元）</w:t>
            </w:r>
          </w:p>
        </w:tc>
        <w:tc>
          <w:tcPr>
            <w:tcW w:w="1225"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400" w:lineRule="atLeast"/>
              <w:jc w:val="center"/>
              <w:rPr>
                <w:rFonts w:hint="default" w:ascii="宋体" w:hAnsi="宋体" w:eastAsia="宋体" w:cs="Times New Roman"/>
                <w:b/>
                <w:bCs w:val="0"/>
                <w:color w:val="000000"/>
                <w:kern w:val="2"/>
                <w:sz w:val="18"/>
                <w:szCs w:val="18"/>
                <w:lang w:val="en-US" w:eastAsia="zh-CN" w:bidi="ar-SA"/>
              </w:rPr>
            </w:pPr>
            <w:r>
              <w:rPr>
                <w:rFonts w:hint="eastAsia" w:ascii="宋体" w:hAnsi="宋体" w:eastAsia="宋体" w:cs="Times New Roman"/>
                <w:b/>
                <w:color w:val="000000"/>
                <w:kern w:val="2"/>
                <w:sz w:val="18"/>
                <w:szCs w:val="1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79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308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600"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762"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79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308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600"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762"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79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308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600"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762"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79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308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600"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762"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799"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308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600"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762" w:type="dxa"/>
            <w:tcBorders>
              <w:left w:val="single" w:color="auto" w:sz="4" w:space="0"/>
              <w:right w:val="single" w:color="auto" w:sz="4"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c>
          <w:tcPr>
            <w:tcW w:w="1225"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400" w:lineRule="atLeast"/>
              <w:rPr>
                <w:color w:val="000000"/>
                <w:sz w:val="24"/>
                <w:lang w:val="zh-CN"/>
              </w:rPr>
            </w:pPr>
          </w:p>
        </w:tc>
      </w:tr>
    </w:tbl>
    <w:p>
      <w:pPr>
        <w:spacing w:line="360" w:lineRule="auto"/>
        <w:rPr>
          <w:rFonts w:hint="eastAsia" w:ascii="宋体" w:hAnsi="宋体"/>
          <w:bCs/>
          <w:color w:val="FF0000"/>
          <w:kern w:val="0"/>
          <w:sz w:val="21"/>
          <w:szCs w:val="21"/>
        </w:rPr>
      </w:pPr>
      <w:r>
        <w:rPr>
          <w:rFonts w:hint="eastAsia" w:ascii="宋体" w:hAnsi="宋体" w:cs="Arial Unicode MS"/>
          <w:b/>
          <w:color w:val="000000"/>
          <w:sz w:val="22"/>
        </w:rPr>
        <w:t>注：</w:t>
      </w:r>
      <w:r>
        <w:rPr>
          <w:rFonts w:hint="eastAsia" w:ascii="宋体" w:hAnsi="宋体"/>
          <w:bCs/>
          <w:color w:val="FF0000"/>
          <w:kern w:val="0"/>
          <w:sz w:val="21"/>
          <w:szCs w:val="21"/>
        </w:rPr>
        <w:t>1.参照“第四</w:t>
      </w:r>
      <w:r>
        <w:rPr>
          <w:rFonts w:hint="eastAsia" w:ascii="宋体" w:hAnsi="宋体"/>
          <w:bCs/>
          <w:color w:val="FF0000"/>
          <w:kern w:val="0"/>
          <w:sz w:val="21"/>
          <w:szCs w:val="21"/>
          <w:lang w:eastAsia="zh-CN"/>
        </w:rPr>
        <w:t>章</w:t>
      </w:r>
      <w:r>
        <w:rPr>
          <w:rFonts w:hint="eastAsia" w:ascii="宋体" w:hAnsi="宋体"/>
          <w:bCs/>
          <w:color w:val="FF0000"/>
          <w:kern w:val="0"/>
          <w:sz w:val="21"/>
          <w:szCs w:val="21"/>
        </w:rPr>
        <w:t xml:space="preserve"> 评标办法及评分标准”中要求提供，并附上相关材料。</w:t>
      </w:r>
    </w:p>
    <w:p>
      <w:pPr>
        <w:spacing w:line="360" w:lineRule="auto"/>
        <w:rPr>
          <w:rFonts w:hint="eastAsia" w:ascii="宋体" w:hAnsi="宋体"/>
          <w:bCs/>
          <w:color w:val="FF0000"/>
          <w:kern w:val="0"/>
          <w:sz w:val="21"/>
          <w:szCs w:val="21"/>
        </w:rPr>
      </w:pPr>
      <w:r>
        <w:rPr>
          <w:rFonts w:hint="eastAsia" w:ascii="宋体" w:hAnsi="宋体"/>
          <w:bCs/>
          <w:color w:val="FF0000"/>
          <w:kern w:val="0"/>
          <w:sz w:val="21"/>
          <w:szCs w:val="21"/>
        </w:rPr>
        <w:t>2.供应商承诺提供的上述相关材料真实不假，否则作为磋商响应文件提供虚假材料，按照采购文件相关条款处理，承担一切责任。</w:t>
      </w:r>
    </w:p>
    <w:p>
      <w:pPr>
        <w:numPr>
          <w:ilvl w:val="0"/>
          <w:numId w:val="0"/>
        </w:numPr>
        <w:spacing w:line="360" w:lineRule="auto"/>
        <w:ind w:firstLine="420" w:firstLineChars="200"/>
        <w:jc w:val="both"/>
        <w:rPr>
          <w:rFonts w:hint="eastAsia" w:ascii="宋体" w:hAnsi="宋体" w:eastAsia="宋体" w:cs="宋体"/>
          <w:color w:val="auto"/>
          <w:sz w:val="21"/>
          <w:szCs w:val="21"/>
        </w:rPr>
      </w:pPr>
    </w:p>
    <w:p>
      <w:pPr>
        <w:numPr>
          <w:ilvl w:val="0"/>
          <w:numId w:val="0"/>
        </w:numPr>
        <w:spacing w:line="360" w:lineRule="auto"/>
        <w:ind w:firstLine="3780" w:firstLineChars="1800"/>
        <w:rPr>
          <w:rFonts w:hint="eastAsia" w:ascii="宋体" w:hAnsi="宋体" w:eastAsia="宋体" w:cs="宋体"/>
          <w:color w:val="auto"/>
          <w:sz w:val="21"/>
          <w:szCs w:val="21"/>
        </w:rPr>
      </w:pPr>
      <w:r>
        <w:rPr>
          <w:rFonts w:hint="eastAsia" w:ascii="宋体" w:hAnsi="宋体" w:eastAsia="宋体" w:cs="宋体"/>
          <w:color w:val="auto"/>
          <w:sz w:val="21"/>
          <w:szCs w:val="21"/>
        </w:rPr>
        <w:t>磋商</w:t>
      </w:r>
      <w:r>
        <w:rPr>
          <w:rFonts w:hint="eastAsia" w:ascii="宋体" w:hAnsi="宋体" w:eastAsia="宋体" w:cs="宋体"/>
          <w:color w:val="auto"/>
          <w:sz w:val="21"/>
          <w:szCs w:val="21"/>
          <w:lang w:val="en-US" w:eastAsia="zh-CN"/>
        </w:rPr>
        <w:t>人</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盖单位</w:t>
      </w:r>
      <w:r>
        <w:rPr>
          <w:rFonts w:hint="eastAsia" w:ascii="宋体" w:hAnsi="宋体" w:eastAsia="宋体" w:cs="宋体"/>
          <w:color w:val="auto"/>
          <w:sz w:val="21"/>
          <w:szCs w:val="21"/>
        </w:rPr>
        <w:t>章）：</w:t>
      </w:r>
    </w:p>
    <w:p>
      <w:pPr>
        <w:numPr>
          <w:ilvl w:val="0"/>
          <w:numId w:val="0"/>
        </w:numPr>
        <w:spacing w:line="360" w:lineRule="auto"/>
        <w:ind w:firstLine="3780" w:firstLineChars="1800"/>
        <w:rPr>
          <w:rFonts w:hint="eastAsia" w:ascii="宋体" w:hAnsi="宋体" w:eastAsia="宋体" w:cs="宋体"/>
          <w:color w:val="auto"/>
          <w:sz w:val="21"/>
          <w:szCs w:val="21"/>
        </w:rPr>
      </w:pPr>
      <w:r>
        <w:rPr>
          <w:rFonts w:hint="eastAsia" w:ascii="宋体" w:hAnsi="宋体" w:eastAsia="宋体" w:cs="宋体"/>
          <w:color w:val="auto"/>
          <w:sz w:val="21"/>
          <w:szCs w:val="21"/>
        </w:rPr>
        <w:t>法定代表人或授权代表（签字或盖章）：</w:t>
      </w:r>
    </w:p>
    <w:p>
      <w:pPr>
        <w:widowControl/>
        <w:jc w:val="right"/>
      </w:pPr>
      <w:r>
        <w:rPr>
          <w:rFonts w:hint="eastAsia" w:ascii="宋体" w:hAnsi="宋体" w:eastAsia="宋体" w:cs="宋体"/>
          <w:color w:val="auto"/>
          <w:sz w:val="21"/>
          <w:szCs w:val="21"/>
        </w:rPr>
        <w:t>日      期：    年   月     日</w:t>
      </w:r>
    </w:p>
    <w:p>
      <w:pPr>
        <w:pStyle w:val="9"/>
        <w:numPr>
          <w:ilvl w:val="0"/>
          <w:numId w:val="0"/>
        </w:numPr>
        <w:rPr>
          <w:rFonts w:hint="eastAsia"/>
          <w:color w:val="auto"/>
          <w:lang w:eastAsia="zh-CN"/>
        </w:rPr>
      </w:pPr>
    </w:p>
    <w:p>
      <w:pPr>
        <w:spacing w:line="450" w:lineRule="atLeast"/>
        <w:rPr>
          <w:rFonts w:hint="eastAsia" w:ascii="宋体" w:hAnsi="宋体" w:eastAsia="宋体" w:cs="宋体"/>
          <w:b/>
          <w:color w:val="auto"/>
          <w:sz w:val="21"/>
          <w:szCs w:val="21"/>
        </w:rPr>
      </w:pPr>
      <w:bookmarkStart w:id="206" w:name="_Toc10163_WPSOffice_Level2"/>
      <w:bookmarkStart w:id="207" w:name="_Toc8165"/>
      <w:bookmarkStart w:id="208" w:name="_Toc28261_WPSOffice_Level2"/>
      <w:bookmarkStart w:id="209" w:name="_Toc10701_WPSOffice_Level2"/>
    </w:p>
    <w:p>
      <w:pPr>
        <w:pStyle w:val="34"/>
        <w:rPr>
          <w:rFonts w:hint="eastAsia" w:ascii="宋体" w:hAnsi="宋体" w:eastAsia="宋体" w:cs="宋体"/>
          <w:b/>
          <w:color w:val="auto"/>
          <w:sz w:val="21"/>
          <w:szCs w:val="21"/>
        </w:rPr>
      </w:pPr>
    </w:p>
    <w:p>
      <w:pPr>
        <w:pStyle w:val="9"/>
        <w:rPr>
          <w:rFonts w:hint="eastAsia" w:ascii="宋体" w:hAnsi="宋体" w:eastAsia="宋体" w:cs="宋体"/>
          <w:b/>
          <w:color w:val="auto"/>
          <w:sz w:val="21"/>
          <w:szCs w:val="21"/>
        </w:rPr>
      </w:pPr>
    </w:p>
    <w:p>
      <w:pPr>
        <w:pStyle w:val="23"/>
        <w:rPr>
          <w:rFonts w:hint="eastAsia" w:ascii="宋体" w:hAnsi="宋体" w:eastAsia="宋体" w:cs="宋体"/>
          <w:b/>
          <w:color w:val="auto"/>
          <w:sz w:val="21"/>
          <w:szCs w:val="21"/>
        </w:rPr>
      </w:pPr>
    </w:p>
    <w:p>
      <w:pPr>
        <w:pStyle w:val="17"/>
        <w:rPr>
          <w:rFonts w:hint="eastAsia" w:ascii="宋体" w:hAnsi="宋体" w:eastAsia="宋体" w:cs="宋体"/>
          <w:b/>
          <w:color w:val="auto"/>
          <w:sz w:val="21"/>
          <w:szCs w:val="21"/>
        </w:rPr>
      </w:pPr>
    </w:p>
    <w:p>
      <w:pPr>
        <w:rPr>
          <w:rFonts w:hint="eastAsia" w:ascii="宋体" w:hAnsi="宋体" w:eastAsia="宋体" w:cs="宋体"/>
          <w:b/>
          <w:color w:val="auto"/>
          <w:sz w:val="21"/>
          <w:szCs w:val="21"/>
        </w:rPr>
      </w:pPr>
    </w:p>
    <w:p>
      <w:pPr>
        <w:pStyle w:val="35"/>
        <w:rPr>
          <w:rFonts w:hint="eastAsia"/>
        </w:rPr>
      </w:pPr>
    </w:p>
    <w:bookmarkEnd w:id="206"/>
    <w:bookmarkEnd w:id="207"/>
    <w:bookmarkEnd w:id="208"/>
    <w:bookmarkEnd w:id="209"/>
    <w:p>
      <w:pPr>
        <w:jc w:val="left"/>
        <w:outlineLvl w:val="1"/>
        <w:rPr>
          <w:rFonts w:hint="eastAsia" w:ascii="宋体" w:hAnsi="宋体" w:eastAsia="宋体" w:cs="宋体"/>
          <w:b/>
          <w:bCs/>
          <w:color w:val="auto"/>
          <w:sz w:val="24"/>
          <w:szCs w:val="24"/>
          <w:lang w:val="en-US" w:eastAsia="zh-CN"/>
        </w:rPr>
      </w:pPr>
      <w:bookmarkStart w:id="210" w:name="_Toc30764"/>
    </w:p>
    <w:p>
      <w:pPr>
        <w:jc w:val="left"/>
        <w:outlineLvl w:val="1"/>
        <w:rPr>
          <w:rFonts w:hint="eastAsia"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附件</w:t>
      </w:r>
      <w:r>
        <w:rPr>
          <w:rFonts w:hint="eastAsia" w:hAnsi="宋体" w:eastAsia="宋体" w:cs="宋体"/>
          <w:b/>
          <w:bCs/>
          <w:color w:val="auto"/>
          <w:sz w:val="24"/>
          <w:szCs w:val="24"/>
          <w:lang w:val="en-US" w:eastAsia="zh-CN"/>
        </w:rPr>
        <w:t>十二：</w:t>
      </w:r>
      <w:bookmarkEnd w:id="210"/>
    </w:p>
    <w:p>
      <w:pPr>
        <w:pStyle w:val="35"/>
        <w:rPr>
          <w:rFonts w:hint="eastAsia"/>
        </w:rPr>
      </w:pPr>
    </w:p>
    <w:p>
      <w:pPr>
        <w:snapToGrid w:val="0"/>
        <w:spacing w:before="120" w:beforeLines="50" w:after="50"/>
        <w:jc w:val="center"/>
        <w:rPr>
          <w:rFonts w:hint="eastAsia" w:ascii="宋体" w:hAnsi="宋体"/>
          <w:b/>
          <w:sz w:val="30"/>
          <w:lang w:val="zh-CN"/>
        </w:rPr>
      </w:pPr>
      <w:bookmarkStart w:id="211" w:name="_Toc30062"/>
      <w:r>
        <w:rPr>
          <w:rFonts w:hint="eastAsia" w:ascii="宋体" w:hAnsi="宋体"/>
          <w:b/>
          <w:sz w:val="30"/>
        </w:rPr>
        <w:t>拟派团队人员情况表</w:t>
      </w:r>
    </w:p>
    <w:tbl>
      <w:tblPr>
        <w:tblStyle w:val="24"/>
        <w:tblpPr w:leftFromText="180" w:rightFromText="180" w:vertAnchor="text" w:horzAnchor="page" w:tblpX="1648" w:tblpY="2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099"/>
        <w:gridCol w:w="889"/>
        <w:gridCol w:w="1017"/>
        <w:gridCol w:w="1272"/>
        <w:gridCol w:w="1398"/>
        <w:gridCol w:w="1144"/>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0" w:type="dxa"/>
            <w:noWrap w:val="0"/>
            <w:vAlign w:val="center"/>
          </w:tcPr>
          <w:p>
            <w:pPr>
              <w:snapToGrid w:val="0"/>
              <w:spacing w:before="120" w:beforeLines="50" w:after="50"/>
              <w:jc w:val="center"/>
              <w:rPr>
                <w:rFonts w:hint="eastAsia" w:ascii="宋体" w:hAnsi="宋体"/>
                <w:b/>
                <w:sz w:val="24"/>
                <w:szCs w:val="20"/>
                <w:lang w:val="zh-CN"/>
              </w:rPr>
            </w:pPr>
            <w:r>
              <w:rPr>
                <w:rFonts w:hint="eastAsia" w:ascii="宋体" w:hAnsi="宋体"/>
                <w:b/>
                <w:sz w:val="24"/>
                <w:szCs w:val="20"/>
                <w:lang w:val="zh-CN"/>
              </w:rPr>
              <w:t>序号</w:t>
            </w:r>
          </w:p>
        </w:tc>
        <w:tc>
          <w:tcPr>
            <w:tcW w:w="1099" w:type="dxa"/>
            <w:noWrap w:val="0"/>
            <w:vAlign w:val="center"/>
          </w:tcPr>
          <w:p>
            <w:pPr>
              <w:snapToGrid w:val="0"/>
              <w:spacing w:before="120" w:beforeLines="50" w:after="50"/>
              <w:jc w:val="center"/>
              <w:rPr>
                <w:rFonts w:hint="eastAsia" w:ascii="宋体" w:hAnsi="宋体"/>
                <w:b/>
                <w:sz w:val="24"/>
                <w:szCs w:val="20"/>
                <w:lang w:val="zh-CN"/>
              </w:rPr>
            </w:pPr>
            <w:r>
              <w:rPr>
                <w:rFonts w:hint="eastAsia" w:ascii="宋体" w:hAnsi="宋体"/>
                <w:b/>
                <w:sz w:val="24"/>
                <w:szCs w:val="20"/>
                <w:lang w:val="zh-CN"/>
              </w:rPr>
              <w:t>姓名</w:t>
            </w:r>
          </w:p>
        </w:tc>
        <w:tc>
          <w:tcPr>
            <w:tcW w:w="889" w:type="dxa"/>
            <w:noWrap w:val="0"/>
            <w:vAlign w:val="center"/>
          </w:tcPr>
          <w:p>
            <w:pPr>
              <w:snapToGrid w:val="0"/>
              <w:spacing w:before="120" w:beforeLines="50" w:after="50"/>
              <w:jc w:val="center"/>
              <w:rPr>
                <w:rFonts w:hint="eastAsia" w:ascii="宋体" w:hAnsi="宋体"/>
                <w:b/>
                <w:sz w:val="24"/>
                <w:szCs w:val="20"/>
                <w:lang w:val="zh-CN"/>
              </w:rPr>
            </w:pPr>
            <w:r>
              <w:rPr>
                <w:rFonts w:hint="eastAsia" w:ascii="宋体" w:hAnsi="宋体"/>
                <w:b/>
                <w:sz w:val="24"/>
                <w:szCs w:val="20"/>
                <w:lang w:val="zh-CN"/>
              </w:rPr>
              <w:t>职务</w:t>
            </w:r>
          </w:p>
        </w:tc>
        <w:tc>
          <w:tcPr>
            <w:tcW w:w="1017" w:type="dxa"/>
            <w:noWrap w:val="0"/>
            <w:vAlign w:val="center"/>
          </w:tcPr>
          <w:p>
            <w:pPr>
              <w:snapToGrid w:val="0"/>
              <w:spacing w:before="120" w:beforeLines="50" w:after="50"/>
              <w:jc w:val="center"/>
              <w:rPr>
                <w:rFonts w:hint="eastAsia" w:ascii="宋体" w:hAnsi="宋体"/>
                <w:b/>
                <w:sz w:val="24"/>
                <w:szCs w:val="20"/>
                <w:lang w:val="zh-CN"/>
              </w:rPr>
            </w:pPr>
            <w:r>
              <w:rPr>
                <w:rFonts w:hint="eastAsia" w:ascii="宋体" w:hAnsi="宋体"/>
                <w:b/>
                <w:sz w:val="24"/>
                <w:szCs w:val="20"/>
                <w:lang w:val="zh-CN"/>
              </w:rPr>
              <w:t>专业技术资格</w:t>
            </w:r>
          </w:p>
        </w:tc>
        <w:tc>
          <w:tcPr>
            <w:tcW w:w="1272" w:type="dxa"/>
            <w:noWrap w:val="0"/>
            <w:vAlign w:val="center"/>
          </w:tcPr>
          <w:p>
            <w:pPr>
              <w:snapToGrid w:val="0"/>
              <w:spacing w:before="120" w:beforeLines="50" w:after="50"/>
              <w:jc w:val="center"/>
              <w:rPr>
                <w:rFonts w:hint="eastAsia" w:ascii="宋体" w:hAnsi="宋体"/>
                <w:b/>
                <w:sz w:val="24"/>
                <w:szCs w:val="20"/>
                <w:lang w:val="zh-CN"/>
              </w:rPr>
            </w:pPr>
            <w:r>
              <w:rPr>
                <w:rFonts w:hint="eastAsia" w:ascii="宋体" w:hAnsi="宋体"/>
                <w:b/>
                <w:sz w:val="24"/>
                <w:szCs w:val="20"/>
              </w:rPr>
              <w:t>证书编号</w:t>
            </w:r>
          </w:p>
        </w:tc>
        <w:tc>
          <w:tcPr>
            <w:tcW w:w="1398" w:type="dxa"/>
            <w:noWrap w:val="0"/>
            <w:vAlign w:val="center"/>
          </w:tcPr>
          <w:p>
            <w:pPr>
              <w:snapToGrid w:val="0"/>
              <w:spacing w:before="120" w:beforeLines="50" w:after="50"/>
              <w:jc w:val="center"/>
              <w:rPr>
                <w:rFonts w:hint="eastAsia" w:ascii="宋体" w:hAnsi="宋体"/>
                <w:b/>
                <w:sz w:val="24"/>
                <w:szCs w:val="20"/>
                <w:lang w:val="zh-CN"/>
              </w:rPr>
            </w:pPr>
            <w:r>
              <w:rPr>
                <w:rFonts w:hint="eastAsia" w:ascii="宋体" w:hAnsi="宋体"/>
                <w:b/>
                <w:sz w:val="24"/>
                <w:szCs w:val="20"/>
              </w:rPr>
              <w:t>参加本单位工作时间</w:t>
            </w:r>
          </w:p>
        </w:tc>
        <w:tc>
          <w:tcPr>
            <w:tcW w:w="1144" w:type="dxa"/>
            <w:noWrap w:val="0"/>
            <w:vAlign w:val="center"/>
          </w:tcPr>
          <w:p>
            <w:pPr>
              <w:snapToGrid w:val="0"/>
              <w:spacing w:before="120" w:beforeLines="50" w:after="50"/>
              <w:jc w:val="center"/>
              <w:rPr>
                <w:rFonts w:hint="eastAsia" w:ascii="宋体" w:hAnsi="宋体"/>
                <w:b/>
                <w:sz w:val="24"/>
                <w:szCs w:val="20"/>
                <w:lang w:val="zh-CN"/>
              </w:rPr>
            </w:pPr>
            <w:r>
              <w:rPr>
                <w:rFonts w:hint="eastAsia" w:ascii="宋体" w:hAnsi="宋体"/>
                <w:b/>
                <w:sz w:val="24"/>
                <w:szCs w:val="20"/>
                <w:lang w:val="zh-CN"/>
              </w:rPr>
              <w:t>获奖情况</w:t>
            </w:r>
          </w:p>
        </w:tc>
        <w:tc>
          <w:tcPr>
            <w:tcW w:w="1246" w:type="dxa"/>
            <w:noWrap w:val="0"/>
            <w:vAlign w:val="center"/>
          </w:tcPr>
          <w:p>
            <w:pPr>
              <w:snapToGrid w:val="0"/>
              <w:spacing w:before="120" w:beforeLines="50" w:after="50"/>
              <w:jc w:val="center"/>
              <w:rPr>
                <w:rFonts w:hint="eastAsia" w:ascii="宋体" w:hAnsi="宋体"/>
                <w:b/>
                <w:sz w:val="24"/>
                <w:szCs w:val="20"/>
              </w:rPr>
            </w:pPr>
            <w:r>
              <w:rPr>
                <w:rFonts w:hint="eastAsia" w:ascii="宋体" w:hAnsi="宋体"/>
                <w:b/>
                <w:sz w:val="24"/>
                <w:szCs w:val="20"/>
                <w:lang w:val="zh-CN"/>
              </w:rPr>
              <w:t>社保缴纳情况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r>
              <w:rPr>
                <w:rFonts w:hint="eastAsia" w:ascii="宋体" w:hAnsi="宋体"/>
                <w:sz w:val="24"/>
                <w:lang w:val="zh-CN"/>
              </w:rPr>
              <w:t>项目总监</w:t>
            </w: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r>
              <w:rPr>
                <w:rFonts w:hint="eastAsia" w:ascii="宋体" w:hAnsi="宋体"/>
                <w:sz w:val="24"/>
                <w:lang w:val="zh-CN"/>
              </w:rPr>
              <w:t>…</w:t>
            </w: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50" w:type="dxa"/>
            <w:noWrap w:val="0"/>
            <w:vAlign w:val="top"/>
          </w:tcPr>
          <w:p>
            <w:pPr>
              <w:snapToGrid w:val="0"/>
              <w:spacing w:before="120" w:beforeLines="50" w:after="50"/>
              <w:jc w:val="center"/>
              <w:rPr>
                <w:rFonts w:hint="eastAsia" w:ascii="宋体" w:hAnsi="宋体"/>
                <w:sz w:val="24"/>
                <w:lang w:val="zh-CN"/>
              </w:rPr>
            </w:pPr>
          </w:p>
        </w:tc>
        <w:tc>
          <w:tcPr>
            <w:tcW w:w="1099" w:type="dxa"/>
            <w:noWrap w:val="0"/>
            <w:vAlign w:val="top"/>
          </w:tcPr>
          <w:p>
            <w:pPr>
              <w:snapToGrid w:val="0"/>
              <w:spacing w:before="120" w:beforeLines="50" w:after="50"/>
              <w:jc w:val="center"/>
              <w:rPr>
                <w:rFonts w:hint="eastAsia" w:ascii="宋体" w:hAnsi="宋体"/>
                <w:sz w:val="24"/>
                <w:lang w:val="zh-CN"/>
              </w:rPr>
            </w:pPr>
          </w:p>
        </w:tc>
        <w:tc>
          <w:tcPr>
            <w:tcW w:w="889" w:type="dxa"/>
            <w:noWrap w:val="0"/>
            <w:vAlign w:val="top"/>
          </w:tcPr>
          <w:p>
            <w:pPr>
              <w:snapToGrid w:val="0"/>
              <w:spacing w:before="120" w:beforeLines="50" w:after="50"/>
              <w:jc w:val="center"/>
              <w:rPr>
                <w:rFonts w:hint="eastAsia" w:ascii="宋体" w:hAnsi="宋体"/>
                <w:sz w:val="24"/>
                <w:lang w:val="zh-CN"/>
              </w:rPr>
            </w:pPr>
          </w:p>
        </w:tc>
        <w:tc>
          <w:tcPr>
            <w:tcW w:w="1017" w:type="dxa"/>
            <w:noWrap w:val="0"/>
            <w:vAlign w:val="top"/>
          </w:tcPr>
          <w:p>
            <w:pPr>
              <w:snapToGrid w:val="0"/>
              <w:spacing w:before="120" w:beforeLines="50" w:after="50"/>
              <w:jc w:val="center"/>
              <w:rPr>
                <w:rFonts w:hint="eastAsia" w:ascii="宋体" w:hAnsi="宋体"/>
                <w:sz w:val="24"/>
                <w:lang w:val="zh-CN"/>
              </w:rPr>
            </w:pPr>
          </w:p>
        </w:tc>
        <w:tc>
          <w:tcPr>
            <w:tcW w:w="1272" w:type="dxa"/>
            <w:noWrap w:val="0"/>
            <w:vAlign w:val="top"/>
          </w:tcPr>
          <w:p>
            <w:pPr>
              <w:snapToGrid w:val="0"/>
              <w:spacing w:before="120" w:beforeLines="50" w:after="50"/>
              <w:jc w:val="center"/>
              <w:rPr>
                <w:rFonts w:hint="eastAsia" w:ascii="宋体" w:hAnsi="宋体"/>
                <w:sz w:val="24"/>
                <w:lang w:val="zh-CN"/>
              </w:rPr>
            </w:pPr>
          </w:p>
        </w:tc>
        <w:tc>
          <w:tcPr>
            <w:tcW w:w="1398" w:type="dxa"/>
            <w:noWrap w:val="0"/>
            <w:vAlign w:val="top"/>
          </w:tcPr>
          <w:p>
            <w:pPr>
              <w:snapToGrid w:val="0"/>
              <w:spacing w:before="120" w:beforeLines="50" w:after="50"/>
              <w:jc w:val="center"/>
              <w:rPr>
                <w:rFonts w:hint="eastAsia" w:ascii="宋体" w:hAnsi="宋体"/>
                <w:sz w:val="24"/>
                <w:lang w:val="zh-CN"/>
              </w:rPr>
            </w:pPr>
          </w:p>
        </w:tc>
        <w:tc>
          <w:tcPr>
            <w:tcW w:w="1144" w:type="dxa"/>
            <w:noWrap w:val="0"/>
            <w:vAlign w:val="top"/>
          </w:tcPr>
          <w:p>
            <w:pPr>
              <w:snapToGrid w:val="0"/>
              <w:spacing w:before="120" w:beforeLines="50" w:after="50"/>
              <w:jc w:val="center"/>
              <w:rPr>
                <w:rFonts w:hint="eastAsia" w:ascii="宋体" w:hAnsi="宋体"/>
                <w:sz w:val="24"/>
                <w:lang w:val="zh-CN"/>
              </w:rPr>
            </w:pPr>
          </w:p>
        </w:tc>
        <w:tc>
          <w:tcPr>
            <w:tcW w:w="1246" w:type="dxa"/>
            <w:noWrap w:val="0"/>
            <w:vAlign w:val="top"/>
          </w:tcPr>
          <w:p>
            <w:pPr>
              <w:snapToGrid w:val="0"/>
              <w:spacing w:before="120" w:beforeLines="50" w:after="50"/>
              <w:jc w:val="center"/>
              <w:rPr>
                <w:rFonts w:hint="eastAsia" w:ascii="宋体" w:hAnsi="宋体"/>
                <w:sz w:val="24"/>
                <w:lang w:val="zh-CN"/>
              </w:rPr>
            </w:pPr>
          </w:p>
        </w:tc>
      </w:tr>
    </w:tbl>
    <w:p>
      <w:pPr>
        <w:spacing w:line="360" w:lineRule="auto"/>
        <w:rPr>
          <w:rFonts w:hint="eastAsia" w:ascii="宋体" w:hAnsi="宋体"/>
          <w:bCs/>
          <w:color w:val="FF0000"/>
          <w:kern w:val="0"/>
          <w:sz w:val="21"/>
          <w:szCs w:val="21"/>
        </w:rPr>
      </w:pPr>
      <w:r>
        <w:rPr>
          <w:rFonts w:hint="eastAsia" w:ascii="宋体" w:hAnsi="宋体"/>
          <w:bCs/>
          <w:color w:val="FF0000"/>
          <w:kern w:val="0"/>
          <w:sz w:val="21"/>
          <w:szCs w:val="21"/>
          <w:lang w:val="en-US" w:eastAsia="zh-CN"/>
        </w:rPr>
        <w:t>备注：</w:t>
      </w:r>
      <w:r>
        <w:rPr>
          <w:rFonts w:hint="eastAsia" w:ascii="宋体" w:hAnsi="宋体"/>
          <w:bCs/>
          <w:color w:val="FF0000"/>
          <w:kern w:val="0"/>
          <w:sz w:val="21"/>
          <w:szCs w:val="21"/>
        </w:rPr>
        <w:t>1.参照“第四</w:t>
      </w:r>
      <w:r>
        <w:rPr>
          <w:rFonts w:hint="eastAsia" w:ascii="宋体" w:hAnsi="宋体"/>
          <w:bCs/>
          <w:color w:val="FF0000"/>
          <w:kern w:val="0"/>
          <w:sz w:val="21"/>
          <w:szCs w:val="21"/>
          <w:lang w:eastAsia="zh-CN"/>
        </w:rPr>
        <w:t>章</w:t>
      </w:r>
      <w:r>
        <w:rPr>
          <w:rFonts w:hint="eastAsia" w:ascii="宋体" w:hAnsi="宋体"/>
          <w:bCs/>
          <w:color w:val="FF0000"/>
          <w:kern w:val="0"/>
          <w:sz w:val="21"/>
          <w:szCs w:val="21"/>
        </w:rPr>
        <w:t xml:space="preserve"> 评标办法及评分标准”中要求提供，并附上相关材料。</w:t>
      </w:r>
    </w:p>
    <w:p>
      <w:pPr>
        <w:spacing w:line="360" w:lineRule="auto"/>
        <w:rPr>
          <w:rFonts w:hint="eastAsia" w:hAnsi="宋体" w:cs="宋体"/>
          <w:sz w:val="24"/>
          <w:lang w:val="zh-CN"/>
        </w:rPr>
      </w:pPr>
      <w:r>
        <w:rPr>
          <w:rFonts w:hint="eastAsia" w:ascii="宋体" w:hAnsi="宋体"/>
          <w:bCs/>
          <w:color w:val="FF0000"/>
          <w:kern w:val="0"/>
          <w:sz w:val="21"/>
          <w:szCs w:val="21"/>
        </w:rPr>
        <w:t>2.供应商承诺提供的上述相关材料真实不假，否则作为磋商响应文件提供虚假材料，按照采购文件相关条款处理，承担一切责任。</w:t>
      </w:r>
    </w:p>
    <w:p>
      <w:pPr>
        <w:spacing w:line="450" w:lineRule="atLeast"/>
        <w:jc w:val="center"/>
        <w:rPr>
          <w:rFonts w:hint="eastAsia" w:ascii="宋体" w:hAnsi="宋体" w:cs="宋体"/>
          <w:color w:val="000000"/>
          <w:sz w:val="24"/>
        </w:rPr>
      </w:pPr>
      <w:r>
        <w:rPr>
          <w:rFonts w:hint="eastAsia" w:ascii="宋体" w:hAnsi="宋体" w:cs="宋体"/>
          <w:color w:val="000000"/>
          <w:sz w:val="24"/>
        </w:rPr>
        <w:t xml:space="preserve"> 磋商</w:t>
      </w:r>
      <w:r>
        <w:rPr>
          <w:rFonts w:hint="eastAsia" w:ascii="宋体" w:hAnsi="宋体" w:cs="宋体"/>
          <w:color w:val="000000"/>
          <w:sz w:val="24"/>
          <w:lang w:eastAsia="zh-CN"/>
        </w:rPr>
        <w:t>供应商</w:t>
      </w:r>
      <w:r>
        <w:rPr>
          <w:rFonts w:hint="eastAsia" w:ascii="宋体" w:hAnsi="宋体" w:cs="宋体"/>
          <w:color w:val="000000"/>
          <w:sz w:val="24"/>
          <w:lang w:val="zh-CN"/>
        </w:rPr>
        <w:t>（盖单位章）</w:t>
      </w:r>
      <w:r>
        <w:rPr>
          <w:rFonts w:hint="eastAsia" w:ascii="宋体" w:hAnsi="宋体" w:cs="宋体"/>
          <w:color w:val="000000"/>
          <w:sz w:val="24"/>
        </w:rPr>
        <w:t>：</w:t>
      </w:r>
    </w:p>
    <w:p>
      <w:pPr>
        <w:pStyle w:val="12"/>
        <w:spacing w:line="360" w:lineRule="auto"/>
        <w:rPr>
          <w:rFonts w:hint="eastAsia" w:hAnsi="宋体" w:cs="宋体"/>
          <w:sz w:val="24"/>
          <w:szCs w:val="24"/>
        </w:rPr>
      </w:pPr>
      <w:r>
        <w:rPr>
          <w:rFonts w:hint="eastAsia" w:hAnsi="宋体" w:cs="宋体"/>
          <w:sz w:val="24"/>
          <w:szCs w:val="24"/>
        </w:rPr>
        <w:t xml:space="preserve">                     </w:t>
      </w:r>
    </w:p>
    <w:p>
      <w:pPr>
        <w:spacing w:line="360" w:lineRule="auto"/>
        <w:ind w:firstLine="600" w:firstLineChars="250"/>
        <w:jc w:val="right"/>
        <w:rPr>
          <w:rFonts w:hint="eastAsia" w:ascii="宋体" w:hAnsi="宋体" w:cs="宋体"/>
          <w:sz w:val="24"/>
        </w:rPr>
      </w:pPr>
      <w:r>
        <w:rPr>
          <w:rFonts w:hint="eastAsia" w:ascii="宋体" w:hAnsi="宋体" w:cs="宋体"/>
          <w:sz w:val="24"/>
        </w:rPr>
        <w:t xml:space="preserve">                                  </w:t>
      </w:r>
      <w:r>
        <w:rPr>
          <w:rFonts w:hint="eastAsia" w:hAnsi="宋体" w:cs="宋体"/>
          <w:sz w:val="24"/>
        </w:rPr>
        <w:t xml:space="preserve">  </w:t>
      </w:r>
      <w:r>
        <w:rPr>
          <w:rFonts w:hint="eastAsia" w:ascii="宋体" w:hAnsi="宋体" w:cs="宋体"/>
          <w:sz w:val="24"/>
        </w:rPr>
        <w:t>日  期：    年   月   日</w:t>
      </w:r>
    </w:p>
    <w:p>
      <w:pPr>
        <w:pStyle w:val="52"/>
        <w:spacing w:line="480" w:lineRule="auto"/>
        <w:jc w:val="left"/>
        <w:outlineLvl w:val="2"/>
        <w:rPr>
          <w:rFonts w:hint="eastAsia" w:ascii="宋体" w:hAnsi="宋体" w:eastAsia="宋体" w:cs="宋体"/>
          <w:b/>
          <w:bCs/>
          <w:color w:val="auto"/>
          <w:sz w:val="24"/>
          <w:szCs w:val="24"/>
          <w:lang w:val="en-US" w:eastAsia="zh-CN"/>
        </w:rPr>
      </w:pPr>
    </w:p>
    <w:p>
      <w:pPr>
        <w:pStyle w:val="52"/>
        <w:spacing w:line="480" w:lineRule="auto"/>
        <w:jc w:val="left"/>
        <w:outlineLvl w:val="2"/>
        <w:rPr>
          <w:rFonts w:hint="eastAsia" w:ascii="宋体" w:hAnsi="宋体" w:eastAsia="宋体" w:cs="宋体"/>
          <w:b/>
          <w:bCs/>
          <w:color w:val="auto"/>
          <w:sz w:val="24"/>
          <w:szCs w:val="24"/>
          <w:lang w:val="en-US" w:eastAsia="zh-CN"/>
        </w:rPr>
      </w:pPr>
    </w:p>
    <w:p>
      <w:pPr>
        <w:pStyle w:val="52"/>
        <w:spacing w:line="480" w:lineRule="auto"/>
        <w:jc w:val="left"/>
        <w:outlineLvl w:val="2"/>
        <w:rPr>
          <w:rFonts w:hint="eastAsia" w:ascii="宋体" w:hAnsi="宋体" w:eastAsia="宋体" w:cs="宋体"/>
          <w:b/>
          <w:bCs/>
          <w:color w:val="auto"/>
          <w:sz w:val="24"/>
          <w:szCs w:val="24"/>
          <w:lang w:val="en-US" w:eastAsia="zh-CN"/>
        </w:rPr>
      </w:pPr>
    </w:p>
    <w:p>
      <w:pPr>
        <w:pStyle w:val="52"/>
        <w:spacing w:line="480" w:lineRule="auto"/>
        <w:jc w:val="left"/>
        <w:outlineLvl w:val="2"/>
        <w:rPr>
          <w:rFonts w:hint="eastAsia" w:ascii="宋体" w:hAnsi="宋体" w:eastAsia="宋体" w:cs="宋体"/>
          <w:b/>
          <w:bCs/>
          <w:color w:val="auto"/>
          <w:sz w:val="24"/>
          <w:szCs w:val="24"/>
          <w:lang w:val="en-US" w:eastAsia="zh-CN"/>
        </w:rPr>
      </w:pPr>
    </w:p>
    <w:p>
      <w:pPr>
        <w:pStyle w:val="52"/>
        <w:spacing w:line="480" w:lineRule="auto"/>
        <w:jc w:val="left"/>
        <w:outlineLvl w:val="2"/>
        <w:rPr>
          <w:rFonts w:hint="eastAsia" w:ascii="宋体" w:hAnsi="宋体" w:eastAsia="宋体" w:cs="宋体"/>
          <w:b/>
          <w:bCs/>
          <w:color w:val="auto"/>
          <w:sz w:val="24"/>
          <w:szCs w:val="24"/>
          <w:lang w:val="en-US" w:eastAsia="zh-CN"/>
        </w:rPr>
      </w:pPr>
    </w:p>
    <w:bookmarkEnd w:id="211"/>
    <w:p>
      <w:pPr>
        <w:pStyle w:val="6"/>
        <w:pageBreakBefore w:val="0"/>
        <w:widowControl w:val="0"/>
        <w:kinsoku/>
        <w:wordWrap/>
        <w:overflowPunct/>
        <w:topLinePunct w:val="0"/>
        <w:autoSpaceDE/>
        <w:autoSpaceDN/>
        <w:bidi w:val="0"/>
        <w:adjustRightInd/>
        <w:snapToGrid/>
        <w:spacing w:before="312" w:beforeLines="100" w:after="0" w:line="360" w:lineRule="auto"/>
        <w:jc w:val="both"/>
        <w:textAlignment w:val="auto"/>
        <w:outlineLvl w:val="9"/>
        <w:rPr>
          <w:rFonts w:hint="eastAsia" w:ascii="宋体" w:hAnsi="宋体" w:eastAsia="宋体"/>
          <w:bCs w:val="0"/>
          <w:color w:val="auto"/>
          <w:lang w:val="zh-CN"/>
        </w:rPr>
      </w:pPr>
    </w:p>
    <w:p>
      <w:pPr>
        <w:rPr>
          <w:rFonts w:hint="eastAsia" w:ascii="宋体" w:hAnsi="宋体" w:eastAsia="宋体"/>
          <w:bCs w:val="0"/>
          <w:color w:val="auto"/>
          <w:lang w:val="zh-CN"/>
        </w:rPr>
      </w:pPr>
    </w:p>
    <w:p>
      <w:pPr>
        <w:pStyle w:val="34"/>
        <w:rPr>
          <w:rFonts w:hint="eastAsia" w:ascii="宋体" w:hAnsi="宋体" w:eastAsia="宋体"/>
          <w:bCs w:val="0"/>
          <w:color w:val="auto"/>
          <w:lang w:val="zh-CN"/>
        </w:rPr>
      </w:pPr>
    </w:p>
    <w:p>
      <w:pPr>
        <w:pStyle w:val="9"/>
        <w:rPr>
          <w:rFonts w:hint="eastAsia"/>
          <w:lang w:val="zh-CN"/>
        </w:rPr>
      </w:pPr>
    </w:p>
    <w:p>
      <w:pPr>
        <w:pStyle w:val="6"/>
        <w:pageBreakBefore w:val="0"/>
        <w:widowControl w:val="0"/>
        <w:kinsoku/>
        <w:wordWrap/>
        <w:overflowPunct/>
        <w:topLinePunct w:val="0"/>
        <w:autoSpaceDE/>
        <w:autoSpaceDN/>
        <w:bidi w:val="0"/>
        <w:adjustRightInd/>
        <w:snapToGrid/>
        <w:spacing w:before="312" w:beforeLines="100" w:after="0" w:line="360" w:lineRule="auto"/>
        <w:jc w:val="center"/>
        <w:textAlignment w:val="auto"/>
        <w:outlineLvl w:val="9"/>
        <w:rPr>
          <w:rFonts w:hint="eastAsia" w:ascii="宋体" w:hAnsi="宋体" w:eastAsia="宋体"/>
          <w:bCs w:val="0"/>
          <w:color w:val="auto"/>
          <w:lang w:val="zh-CN"/>
        </w:rPr>
      </w:pPr>
    </w:p>
    <w:p>
      <w:pPr>
        <w:pStyle w:val="6"/>
        <w:pageBreakBefore w:val="0"/>
        <w:widowControl w:val="0"/>
        <w:kinsoku/>
        <w:wordWrap/>
        <w:overflowPunct/>
        <w:topLinePunct w:val="0"/>
        <w:autoSpaceDE/>
        <w:autoSpaceDN/>
        <w:bidi w:val="0"/>
        <w:adjustRightInd/>
        <w:snapToGrid/>
        <w:spacing w:before="312" w:beforeLines="100" w:after="0" w:line="360" w:lineRule="auto"/>
        <w:jc w:val="center"/>
        <w:textAlignment w:val="auto"/>
        <w:outlineLvl w:val="9"/>
        <w:rPr>
          <w:rFonts w:hint="eastAsia" w:ascii="宋体" w:hAnsi="宋体" w:eastAsia="宋体"/>
          <w:bCs w:val="0"/>
          <w:color w:val="auto"/>
          <w:lang w:val="zh-CN"/>
        </w:rPr>
      </w:pPr>
    </w:p>
    <w:p>
      <w:pPr>
        <w:pStyle w:val="6"/>
        <w:pageBreakBefore w:val="0"/>
        <w:widowControl w:val="0"/>
        <w:kinsoku/>
        <w:wordWrap/>
        <w:overflowPunct/>
        <w:topLinePunct w:val="0"/>
        <w:autoSpaceDE/>
        <w:autoSpaceDN/>
        <w:bidi w:val="0"/>
        <w:adjustRightInd/>
        <w:snapToGrid/>
        <w:spacing w:before="312" w:beforeLines="100" w:after="0" w:line="360" w:lineRule="auto"/>
        <w:jc w:val="center"/>
        <w:textAlignment w:val="auto"/>
        <w:outlineLvl w:val="9"/>
        <w:rPr>
          <w:rFonts w:hint="eastAsia" w:ascii="宋体" w:hAnsi="宋体" w:eastAsia="宋体"/>
          <w:bCs w:val="0"/>
          <w:color w:val="auto"/>
          <w:lang w:val="zh-CN"/>
        </w:rPr>
      </w:pPr>
    </w:p>
    <w:p>
      <w:pPr>
        <w:pStyle w:val="6"/>
        <w:pageBreakBefore w:val="0"/>
        <w:widowControl w:val="0"/>
        <w:kinsoku/>
        <w:wordWrap/>
        <w:overflowPunct/>
        <w:topLinePunct w:val="0"/>
        <w:autoSpaceDE/>
        <w:autoSpaceDN/>
        <w:bidi w:val="0"/>
        <w:adjustRightInd/>
        <w:snapToGrid/>
        <w:spacing w:before="312" w:beforeLines="100" w:after="0" w:line="360" w:lineRule="auto"/>
        <w:jc w:val="center"/>
        <w:textAlignment w:val="auto"/>
        <w:rPr>
          <w:rFonts w:ascii="宋体" w:hAnsi="宋体" w:eastAsia="宋体"/>
          <w:bCs w:val="0"/>
          <w:color w:val="auto"/>
          <w:lang w:val="zh-CN"/>
        </w:rPr>
      </w:pPr>
      <w:bookmarkStart w:id="212" w:name="_Toc28342"/>
      <w:r>
        <w:rPr>
          <w:rFonts w:hint="eastAsia" w:ascii="宋体" w:hAnsi="宋体" w:eastAsia="宋体"/>
          <w:bCs w:val="0"/>
          <w:color w:val="auto"/>
          <w:lang w:val="zh-CN"/>
        </w:rPr>
        <w:t>3、报价文件格式</w:t>
      </w:r>
      <w:bookmarkEnd w:id="203"/>
      <w:bookmarkEnd w:id="204"/>
      <w:bookmarkEnd w:id="212"/>
    </w:p>
    <w:p>
      <w:pPr>
        <w:pageBreakBefore w:val="0"/>
        <w:widowControl w:val="0"/>
        <w:kinsoku/>
        <w:wordWrap/>
        <w:overflowPunct/>
        <w:topLinePunct w:val="0"/>
        <w:autoSpaceDE/>
        <w:autoSpaceDN/>
        <w:bidi w:val="0"/>
        <w:adjustRightInd/>
        <w:snapToGrid/>
        <w:spacing w:before="100" w:beforeAutospacing="1" w:line="360" w:lineRule="auto"/>
        <w:jc w:val="center"/>
        <w:textAlignment w:val="auto"/>
        <w:rPr>
          <w:rFonts w:ascii="宋体" w:hAnsi="宋体"/>
          <w:b/>
          <w:bCs/>
          <w:color w:val="auto"/>
          <w:sz w:val="28"/>
          <w:szCs w:val="28"/>
        </w:rPr>
      </w:pPr>
      <w:r>
        <w:rPr>
          <w:rFonts w:hint="eastAsia" w:ascii="宋体" w:hAnsi="宋体"/>
          <w:b/>
          <w:bCs/>
          <w:color w:val="auto"/>
          <w:sz w:val="28"/>
          <w:szCs w:val="28"/>
        </w:rPr>
        <w:t>目   录</w:t>
      </w:r>
    </w:p>
    <w:p>
      <w:pPr>
        <w:spacing w:line="480" w:lineRule="auto"/>
        <w:jc w:val="center"/>
        <w:outlineLvl w:val="0"/>
        <w:rPr>
          <w:rFonts w:ascii="宋体" w:hAnsi="宋体" w:cs="宋体"/>
          <w:color w:val="auto"/>
          <w:sz w:val="24"/>
        </w:rPr>
      </w:pPr>
      <w:bookmarkStart w:id="213" w:name="_Toc225"/>
      <w:r>
        <w:rPr>
          <w:rFonts w:hint="eastAsia" w:ascii="宋体" w:hAnsi="宋体" w:cs="宋体"/>
          <w:color w:val="auto"/>
          <w:sz w:val="24"/>
        </w:rPr>
        <w:t>（供应商可参考采购文件“第三</w:t>
      </w:r>
      <w:r>
        <w:rPr>
          <w:rFonts w:hint="eastAsia" w:ascii="宋体" w:hAnsi="宋体" w:cs="宋体"/>
          <w:color w:val="auto"/>
          <w:sz w:val="24"/>
          <w:lang w:eastAsia="zh-CN"/>
        </w:rPr>
        <w:t>部分</w:t>
      </w:r>
      <w:r>
        <w:rPr>
          <w:rFonts w:hint="eastAsia" w:ascii="宋体" w:hAnsi="宋体" w:cs="宋体"/>
          <w:color w:val="auto"/>
          <w:sz w:val="24"/>
        </w:rPr>
        <w:t xml:space="preserve"> 磋商须知”报价文件组成要求编排）</w:t>
      </w:r>
      <w:bookmarkEnd w:id="213"/>
    </w:p>
    <w:p>
      <w:pPr>
        <w:snapToGrid w:val="0"/>
        <w:spacing w:before="50" w:after="50"/>
        <w:jc w:val="center"/>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rPr>
          <w:rFonts w:hint="eastAsia" w:ascii="宋体" w:hAnsi="宋体" w:eastAsia="宋体" w:cs="宋体"/>
          <w:b/>
          <w:color w:val="auto"/>
          <w:sz w:val="24"/>
          <w:szCs w:val="24"/>
        </w:rPr>
      </w:pPr>
    </w:p>
    <w:p>
      <w:pPr>
        <w:pStyle w:val="23"/>
        <w:ind w:left="0" w:leftChars="0" w:firstLine="0" w:firstLineChars="0"/>
        <w:rPr>
          <w:rFonts w:hint="eastAsia" w:ascii="宋体" w:hAnsi="宋体" w:eastAsia="宋体" w:cs="宋体"/>
          <w:b/>
          <w:color w:val="auto"/>
          <w:sz w:val="24"/>
          <w:szCs w:val="24"/>
        </w:rPr>
      </w:pPr>
    </w:p>
    <w:p>
      <w:pPr>
        <w:snapToGrid w:val="0"/>
        <w:spacing w:before="50" w:after="50"/>
        <w:jc w:val="left"/>
        <w:outlineLvl w:val="0"/>
        <w:rPr>
          <w:rFonts w:hint="eastAsia" w:ascii="宋体" w:hAnsi="宋体" w:eastAsia="宋体" w:cs="宋体"/>
          <w:b/>
          <w:color w:val="auto"/>
          <w:sz w:val="24"/>
          <w:szCs w:val="24"/>
        </w:rPr>
      </w:pPr>
      <w:bookmarkStart w:id="214" w:name="_Toc12015"/>
      <w:r>
        <w:rPr>
          <w:rFonts w:hint="eastAsia" w:ascii="宋体" w:hAnsi="宋体" w:eastAsia="宋体" w:cs="宋体"/>
          <w:b/>
          <w:bCs/>
          <w:color w:val="auto"/>
          <w:sz w:val="24"/>
          <w:szCs w:val="24"/>
          <w:lang w:val="en-US" w:eastAsia="zh-CN"/>
        </w:rPr>
        <w:t>附件</w:t>
      </w:r>
      <w:r>
        <w:rPr>
          <w:rFonts w:hint="eastAsia" w:hAnsi="宋体" w:eastAsia="宋体" w:cs="宋体"/>
          <w:b/>
          <w:bCs/>
          <w:color w:val="auto"/>
          <w:sz w:val="24"/>
          <w:szCs w:val="24"/>
          <w:lang w:val="en-US" w:eastAsia="zh-CN"/>
        </w:rPr>
        <w:t>十三：</w:t>
      </w:r>
      <w:bookmarkEnd w:id="214"/>
    </w:p>
    <w:p>
      <w:pPr>
        <w:spacing w:line="360" w:lineRule="auto"/>
        <w:jc w:val="center"/>
        <w:rPr>
          <w:rFonts w:hint="eastAsia" w:cs="仿宋_GB2312"/>
          <w:b/>
          <w:bCs/>
          <w:color w:val="000000"/>
          <w:kern w:val="0"/>
          <w:szCs w:val="36"/>
          <w:lang w:val="zh-CN"/>
        </w:rPr>
      </w:pPr>
      <w:r>
        <w:rPr>
          <w:rFonts w:hint="eastAsia" w:ascii="宋体" w:hAnsi="宋体" w:cs="宋体"/>
          <w:b/>
          <w:sz w:val="24"/>
        </w:rPr>
        <w:t>磋商报价一览表</w:t>
      </w:r>
      <w:r>
        <w:rPr>
          <w:rFonts w:hint="eastAsia" w:ascii="宋体" w:hAnsi="宋体" w:cs="宋体"/>
          <w:b/>
          <w:bCs/>
          <w:sz w:val="24"/>
        </w:rPr>
        <w:t>（首次报价）</w:t>
      </w:r>
    </w:p>
    <w:p>
      <w:pPr>
        <w:pStyle w:val="12"/>
        <w:spacing w:before="120" w:after="120" w:line="320" w:lineRule="exact"/>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4"/>
          <w:szCs w:val="24"/>
          <w:lang w:val="en-US" w:eastAsia="zh-CN" w:bidi="ar-SA"/>
        </w:rPr>
        <w:t>项目编号：</w:t>
      </w:r>
      <w:r>
        <w:rPr>
          <w:rFonts w:hint="eastAsia" w:hAnsi="宋体" w:cs="宋体"/>
          <w:color w:val="auto"/>
          <w:kern w:val="2"/>
          <w:sz w:val="24"/>
          <w:szCs w:val="24"/>
          <w:lang w:val="en-US" w:eastAsia="zh-CN" w:bidi="ar-SA"/>
        </w:rPr>
        <w:t>TZSH（采购）-23052</w:t>
      </w:r>
    </w:p>
    <w:p>
      <w:pPr>
        <w:pStyle w:val="12"/>
        <w:spacing w:before="120" w:after="120" w:line="320" w:lineRule="exact"/>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4"/>
          <w:szCs w:val="24"/>
          <w:lang w:val="en-US" w:eastAsia="zh-CN" w:bidi="ar-SA"/>
        </w:rPr>
        <w:t>项目名称：</w:t>
      </w:r>
      <w:r>
        <w:rPr>
          <w:rFonts w:hint="eastAsia" w:hAnsi="宋体" w:cs="宋体"/>
          <w:color w:val="auto"/>
          <w:kern w:val="2"/>
          <w:sz w:val="24"/>
          <w:szCs w:val="24"/>
          <w:lang w:val="en-US" w:eastAsia="zh-CN" w:bidi="ar-SA"/>
        </w:rPr>
        <w:t>仙居县智慧水务及农村饮用水提升新建工程道路修复工程（监理）(非政府采购)</w:t>
      </w:r>
    </w:p>
    <w:tbl>
      <w:tblPr>
        <w:tblStyle w:val="24"/>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2100"/>
        <w:gridCol w:w="2159"/>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023" w:type="dxa"/>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rPr>
              <w:t>投标</w:t>
            </w:r>
            <w:r>
              <w:rPr>
                <w:rFonts w:hint="eastAsia" w:ascii="宋体" w:hAnsi="宋体" w:eastAsia="宋体" w:cs="宋体"/>
                <w:sz w:val="21"/>
                <w:szCs w:val="21"/>
                <w:lang w:val="en-US" w:eastAsia="zh-CN"/>
              </w:rPr>
              <w:t>费率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w:t>
            </w:r>
          </w:p>
        </w:tc>
        <w:tc>
          <w:tcPr>
            <w:tcW w:w="210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服务期限</w:t>
            </w:r>
          </w:p>
        </w:tc>
        <w:tc>
          <w:tcPr>
            <w:tcW w:w="2159"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确认声明书是否签署</w:t>
            </w:r>
          </w:p>
        </w:tc>
        <w:tc>
          <w:tcPr>
            <w:tcW w:w="150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3023" w:type="dxa"/>
            <w:tcBorders>
              <w:left w:val="single" w:color="auto" w:sz="8" w:space="0"/>
              <w:right w:val="single" w:color="auto" w:sz="4" w:space="0"/>
            </w:tcBorders>
            <w:noWrap w:val="0"/>
            <w:vAlign w:val="center"/>
          </w:tcPr>
          <w:p>
            <w:pPr>
              <w:spacing w:line="360" w:lineRule="auto"/>
              <w:jc w:val="center"/>
              <w:rPr>
                <w:rFonts w:hint="eastAsia" w:ascii="宋体" w:hAnsi="宋体" w:eastAsia="宋体" w:cs="宋体"/>
                <w:sz w:val="21"/>
                <w:szCs w:val="21"/>
              </w:rPr>
            </w:pPr>
          </w:p>
        </w:tc>
        <w:tc>
          <w:tcPr>
            <w:tcW w:w="2100" w:type="dxa"/>
            <w:tcBorders>
              <w:left w:val="single" w:color="auto" w:sz="4" w:space="0"/>
            </w:tcBorders>
            <w:noWrap w:val="0"/>
            <w:vAlign w:val="center"/>
          </w:tcPr>
          <w:p>
            <w:pPr>
              <w:spacing w:line="360" w:lineRule="auto"/>
              <w:jc w:val="center"/>
              <w:rPr>
                <w:rFonts w:hint="eastAsia" w:ascii="宋体" w:hAnsi="宋体" w:eastAsia="宋体" w:cs="宋体"/>
                <w:sz w:val="21"/>
                <w:szCs w:val="21"/>
              </w:rPr>
            </w:pPr>
          </w:p>
        </w:tc>
        <w:tc>
          <w:tcPr>
            <w:tcW w:w="2159"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是</w:t>
            </w:r>
          </w:p>
        </w:tc>
        <w:tc>
          <w:tcPr>
            <w:tcW w:w="1506" w:type="dxa"/>
            <w:noWrap w:val="0"/>
            <w:vAlign w:val="center"/>
          </w:tcPr>
          <w:p>
            <w:pPr>
              <w:spacing w:line="360" w:lineRule="auto"/>
              <w:jc w:val="center"/>
              <w:rPr>
                <w:rFonts w:hint="eastAsia" w:ascii="宋体" w:hAnsi="宋体" w:eastAsia="宋体" w:cs="宋体"/>
                <w:sz w:val="21"/>
                <w:szCs w:val="21"/>
              </w:rPr>
            </w:pPr>
          </w:p>
        </w:tc>
      </w:tr>
    </w:tbl>
    <w:p>
      <w:pPr>
        <w:snapToGrid w:val="0"/>
        <w:spacing w:before="50" w:after="50" w:line="360" w:lineRule="auto"/>
        <w:jc w:val="left"/>
        <w:rPr>
          <w:rFonts w:hint="eastAsia" w:ascii="宋体" w:hAnsi="宋体" w:eastAsia="Calibri" w:cs="宋体"/>
          <w:color w:val="auto"/>
          <w:kern w:val="2"/>
          <w:sz w:val="22"/>
          <w:szCs w:val="22"/>
          <w:lang w:val="en-US" w:eastAsia="zh-CN" w:bidi="ar-SA"/>
        </w:rPr>
      </w:pPr>
      <w:r>
        <w:rPr>
          <w:rFonts w:hint="eastAsia" w:ascii="宋体" w:hAnsi="宋体" w:eastAsia="Calibri" w:cs="宋体"/>
          <w:color w:val="auto"/>
          <w:kern w:val="2"/>
          <w:sz w:val="22"/>
          <w:szCs w:val="22"/>
          <w:lang w:val="en-US" w:eastAsia="zh-CN" w:bidi="ar-SA"/>
        </w:rPr>
        <w:t>注: 1、监理费报价</w:t>
      </w:r>
      <w:r>
        <w:rPr>
          <w:rFonts w:hint="eastAsia" w:ascii="宋体" w:hAnsi="宋体" w:cs="宋体"/>
          <w:color w:val="auto"/>
          <w:kern w:val="2"/>
          <w:sz w:val="22"/>
          <w:szCs w:val="22"/>
          <w:lang w:val="en-US" w:eastAsia="zh-CN" w:bidi="ar-SA"/>
        </w:rPr>
        <w:t>以费率形式报价，</w:t>
      </w:r>
      <w:r>
        <w:rPr>
          <w:rFonts w:hint="eastAsia" w:ascii="宋体" w:hAnsi="宋体" w:eastAsia="Calibri" w:cs="宋体"/>
          <w:color w:val="auto"/>
          <w:kern w:val="2"/>
          <w:sz w:val="22"/>
          <w:szCs w:val="22"/>
          <w:lang w:val="en-US" w:eastAsia="zh-CN" w:bidi="ar-SA"/>
        </w:rPr>
        <w:t>应包括为完成本监理服务内容可能发生的各项费用，包括但不限于工作、生活、交通、安全、通讯、设备（仪器）、劳力、资料、知识产权、保险、利润、税收、试验费、抽检送检费等与实施工程监理工作有关的全部费用。</w:t>
      </w:r>
    </w:p>
    <w:p>
      <w:pPr>
        <w:snapToGrid w:val="0"/>
        <w:spacing w:before="50" w:after="50" w:line="360" w:lineRule="auto"/>
        <w:ind w:firstLine="440" w:firstLineChars="200"/>
        <w:jc w:val="left"/>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2"/>
          <w:szCs w:val="22"/>
          <w:lang w:val="en-US" w:eastAsia="zh-CN" w:bidi="ar-SA"/>
        </w:rPr>
        <w:t>2、报价一经涂改，应在涂改处加盖单位公章，或者由法定代表人或授权委托人签字或盖章，否则其投标作无效标处理。</w:t>
      </w:r>
    </w:p>
    <w:p>
      <w:pPr>
        <w:spacing w:line="400" w:lineRule="exact"/>
        <w:rPr>
          <w:rFonts w:hint="eastAsia" w:ascii="宋体" w:hAnsi="宋体" w:eastAsia="Calibri" w:cs="宋体"/>
          <w:color w:val="auto"/>
          <w:kern w:val="2"/>
          <w:sz w:val="24"/>
          <w:szCs w:val="24"/>
          <w:lang w:val="en-US" w:eastAsia="zh-CN" w:bidi="ar-SA"/>
        </w:rPr>
      </w:pPr>
    </w:p>
    <w:p>
      <w:pPr>
        <w:spacing w:line="400" w:lineRule="exact"/>
        <w:rPr>
          <w:rFonts w:hint="eastAsia" w:ascii="宋体" w:hAnsi="宋体" w:eastAsia="Calibri" w:cs="宋体"/>
          <w:color w:val="auto"/>
          <w:kern w:val="2"/>
          <w:sz w:val="24"/>
          <w:szCs w:val="24"/>
          <w:lang w:val="en-US" w:eastAsia="zh-CN" w:bidi="ar-SA"/>
        </w:rPr>
      </w:pPr>
    </w:p>
    <w:p>
      <w:pPr>
        <w:spacing w:line="480" w:lineRule="auto"/>
        <w:ind w:firstLine="4320" w:firstLineChars="1800"/>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4"/>
          <w:szCs w:val="24"/>
          <w:lang w:val="en-US" w:eastAsia="zh-CN" w:bidi="ar-SA"/>
        </w:rPr>
        <w:t>磋商供应商（公章）：</w:t>
      </w:r>
    </w:p>
    <w:p>
      <w:pPr>
        <w:spacing w:line="480" w:lineRule="auto"/>
        <w:ind w:firstLine="4320" w:firstLineChars="1800"/>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4"/>
          <w:szCs w:val="24"/>
          <w:lang w:val="en-US" w:eastAsia="zh-CN" w:bidi="ar-SA"/>
        </w:rPr>
        <w:t>法定代表人或授权代表（签字或盖章）：</w:t>
      </w:r>
    </w:p>
    <w:p>
      <w:pPr>
        <w:pStyle w:val="9"/>
        <w:spacing w:line="480" w:lineRule="auto"/>
        <w:ind w:firstLine="5520" w:firstLineChars="2300"/>
        <w:rPr>
          <w:rFonts w:hint="eastAsia" w:ascii="宋体" w:hAnsi="宋体" w:eastAsia="Calibri" w:cs="宋体"/>
          <w:color w:val="auto"/>
          <w:kern w:val="2"/>
          <w:sz w:val="24"/>
          <w:szCs w:val="24"/>
          <w:lang w:val="en-US" w:eastAsia="zh-CN" w:bidi="ar-SA"/>
        </w:rPr>
        <w:sectPr>
          <w:headerReference r:id="rId6" w:type="default"/>
          <w:footerReference r:id="rId7" w:type="default"/>
          <w:pgSz w:w="11906" w:h="16838"/>
          <w:pgMar w:top="1440" w:right="1440" w:bottom="1440" w:left="1440" w:header="851" w:footer="992" w:gutter="0"/>
          <w:pgNumType w:fmt="decimal"/>
          <w:cols w:space="720" w:num="1"/>
          <w:docGrid w:linePitch="312" w:charSpace="0"/>
        </w:sectPr>
      </w:pPr>
      <w:r>
        <w:rPr>
          <w:rFonts w:hint="eastAsia" w:ascii="宋体" w:hAnsi="宋体" w:eastAsia="Calibri" w:cs="宋体"/>
          <w:color w:val="auto"/>
          <w:kern w:val="2"/>
          <w:sz w:val="24"/>
          <w:szCs w:val="24"/>
          <w:lang w:val="en-US" w:eastAsia="zh-CN" w:bidi="ar-SA"/>
        </w:rPr>
        <w:t>日    期：</w:t>
      </w:r>
      <w:r>
        <w:rPr>
          <w:rFonts w:hint="eastAsia" w:ascii="宋体" w:hAnsi="宋体" w:cs="宋体"/>
          <w:color w:val="auto"/>
          <w:kern w:val="2"/>
          <w:sz w:val="24"/>
          <w:szCs w:val="24"/>
          <w:lang w:val="en-US" w:eastAsia="zh-CN" w:bidi="ar-SA"/>
        </w:rPr>
        <w:t xml:space="preserve">   年   月   日</w:t>
      </w:r>
    </w:p>
    <w:p>
      <w:pPr>
        <w:snapToGrid w:val="0"/>
        <w:spacing w:before="50" w:after="50"/>
        <w:jc w:val="both"/>
        <w:rPr>
          <w:rFonts w:hint="eastAsia" w:ascii="宋体" w:hAnsi="宋体" w:eastAsia="宋体" w:cs="宋体"/>
          <w:b/>
          <w:color w:val="auto"/>
          <w:sz w:val="24"/>
          <w:szCs w:val="24"/>
        </w:rPr>
      </w:pPr>
    </w:p>
    <w:p>
      <w:pPr>
        <w:snapToGrid w:val="0"/>
        <w:spacing w:before="50" w:after="5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磋商报价一览表</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最终</w:t>
      </w:r>
      <w:r>
        <w:rPr>
          <w:rFonts w:hint="eastAsia" w:ascii="宋体" w:hAnsi="宋体" w:eastAsia="宋体" w:cs="宋体"/>
          <w:b/>
          <w:bCs/>
          <w:color w:val="auto"/>
          <w:sz w:val="24"/>
          <w:szCs w:val="24"/>
        </w:rPr>
        <w:t>报价）</w:t>
      </w:r>
    </w:p>
    <w:p>
      <w:pPr>
        <w:snapToGrid w:val="0"/>
        <w:spacing w:before="50" w:after="50" w:line="360" w:lineRule="auto"/>
        <w:ind w:right="-1058" w:rightChars="-294"/>
        <w:jc w:val="left"/>
        <w:rPr>
          <w:rFonts w:hint="eastAsia" w:ascii="宋体" w:hAnsi="宋体" w:eastAsia="宋体" w:cs="宋体"/>
          <w:color w:val="auto"/>
          <w:sz w:val="24"/>
          <w:szCs w:val="24"/>
        </w:rPr>
      </w:pPr>
    </w:p>
    <w:p>
      <w:pPr>
        <w:pStyle w:val="12"/>
        <w:spacing w:before="120" w:after="120" w:line="320" w:lineRule="exact"/>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4"/>
          <w:szCs w:val="24"/>
          <w:lang w:val="en-US" w:eastAsia="zh-CN" w:bidi="ar-SA"/>
        </w:rPr>
        <w:t>项目编号：</w:t>
      </w:r>
      <w:r>
        <w:rPr>
          <w:rFonts w:hint="eastAsia" w:hAnsi="宋体" w:cs="宋体"/>
          <w:color w:val="auto"/>
          <w:kern w:val="2"/>
          <w:sz w:val="24"/>
          <w:szCs w:val="24"/>
          <w:lang w:val="en-US" w:eastAsia="zh-CN" w:bidi="ar-SA"/>
        </w:rPr>
        <w:t>TZSH（采购）-23052</w:t>
      </w:r>
    </w:p>
    <w:p>
      <w:pPr>
        <w:pStyle w:val="12"/>
        <w:spacing w:before="120" w:after="120" w:line="320" w:lineRule="exact"/>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4"/>
          <w:szCs w:val="24"/>
          <w:lang w:val="en-US" w:eastAsia="zh-CN" w:bidi="ar-SA"/>
        </w:rPr>
        <w:t>项目名称：</w:t>
      </w:r>
      <w:r>
        <w:rPr>
          <w:rFonts w:hint="eastAsia" w:hAnsi="宋体" w:cs="宋体"/>
          <w:color w:val="auto"/>
          <w:kern w:val="2"/>
          <w:sz w:val="24"/>
          <w:szCs w:val="24"/>
          <w:lang w:val="en-US" w:eastAsia="zh-CN" w:bidi="ar-SA"/>
        </w:rPr>
        <w:t>仙居县智慧水务及农村饮用水提升新建工程道路修复工程（监理）(非政府采购)</w:t>
      </w:r>
    </w:p>
    <w:tbl>
      <w:tblPr>
        <w:tblStyle w:val="24"/>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2100"/>
        <w:gridCol w:w="2159"/>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023" w:type="dxa"/>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rPr>
              <w:t>投标</w:t>
            </w:r>
            <w:r>
              <w:rPr>
                <w:rFonts w:hint="eastAsia" w:ascii="宋体" w:hAnsi="宋体" w:eastAsia="宋体" w:cs="宋体"/>
                <w:sz w:val="21"/>
                <w:szCs w:val="21"/>
                <w:lang w:val="en-US" w:eastAsia="zh-CN"/>
              </w:rPr>
              <w:t>费率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w:t>
            </w:r>
          </w:p>
        </w:tc>
        <w:tc>
          <w:tcPr>
            <w:tcW w:w="210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服务期限</w:t>
            </w:r>
          </w:p>
        </w:tc>
        <w:tc>
          <w:tcPr>
            <w:tcW w:w="2159"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确认声明书是否签署</w:t>
            </w:r>
          </w:p>
        </w:tc>
        <w:tc>
          <w:tcPr>
            <w:tcW w:w="150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3023" w:type="dxa"/>
            <w:tcBorders>
              <w:left w:val="single" w:color="auto" w:sz="8" w:space="0"/>
              <w:right w:val="single" w:color="auto" w:sz="4" w:space="0"/>
            </w:tcBorders>
            <w:noWrap w:val="0"/>
            <w:vAlign w:val="center"/>
          </w:tcPr>
          <w:p>
            <w:pPr>
              <w:spacing w:line="360" w:lineRule="auto"/>
              <w:jc w:val="center"/>
              <w:rPr>
                <w:rFonts w:hint="eastAsia" w:ascii="宋体" w:hAnsi="宋体" w:eastAsia="宋体" w:cs="宋体"/>
                <w:sz w:val="21"/>
                <w:szCs w:val="21"/>
              </w:rPr>
            </w:pPr>
          </w:p>
        </w:tc>
        <w:tc>
          <w:tcPr>
            <w:tcW w:w="2100" w:type="dxa"/>
            <w:tcBorders>
              <w:left w:val="single" w:color="auto" w:sz="4" w:space="0"/>
            </w:tcBorders>
            <w:noWrap w:val="0"/>
            <w:vAlign w:val="center"/>
          </w:tcPr>
          <w:p>
            <w:pPr>
              <w:spacing w:line="360" w:lineRule="auto"/>
              <w:jc w:val="center"/>
              <w:rPr>
                <w:rFonts w:hint="eastAsia" w:ascii="宋体" w:hAnsi="宋体" w:eastAsia="宋体" w:cs="宋体"/>
                <w:sz w:val="21"/>
                <w:szCs w:val="21"/>
              </w:rPr>
            </w:pPr>
          </w:p>
        </w:tc>
        <w:tc>
          <w:tcPr>
            <w:tcW w:w="2159"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是</w:t>
            </w:r>
          </w:p>
        </w:tc>
        <w:tc>
          <w:tcPr>
            <w:tcW w:w="1506" w:type="dxa"/>
            <w:noWrap w:val="0"/>
            <w:vAlign w:val="center"/>
          </w:tcPr>
          <w:p>
            <w:pPr>
              <w:spacing w:line="360" w:lineRule="auto"/>
              <w:jc w:val="center"/>
              <w:rPr>
                <w:rFonts w:hint="eastAsia" w:ascii="宋体" w:hAnsi="宋体" w:eastAsia="宋体" w:cs="宋体"/>
                <w:sz w:val="21"/>
                <w:szCs w:val="21"/>
              </w:rPr>
            </w:pPr>
          </w:p>
        </w:tc>
      </w:tr>
    </w:tbl>
    <w:p>
      <w:pPr>
        <w:snapToGrid w:val="0"/>
        <w:spacing w:before="50" w:after="50" w:line="360" w:lineRule="auto"/>
        <w:jc w:val="left"/>
        <w:rPr>
          <w:rFonts w:hint="eastAsia" w:ascii="宋体" w:hAnsi="宋体" w:eastAsia="Calibri" w:cs="宋体"/>
          <w:color w:val="auto"/>
          <w:kern w:val="2"/>
          <w:sz w:val="22"/>
          <w:szCs w:val="22"/>
          <w:lang w:val="en-US" w:eastAsia="zh-CN" w:bidi="ar-SA"/>
        </w:rPr>
      </w:pPr>
      <w:r>
        <w:rPr>
          <w:rFonts w:hint="eastAsia" w:ascii="宋体" w:hAnsi="宋体" w:eastAsia="Calibri" w:cs="宋体"/>
          <w:color w:val="auto"/>
          <w:kern w:val="2"/>
          <w:sz w:val="22"/>
          <w:szCs w:val="22"/>
          <w:lang w:val="en-US" w:eastAsia="zh-CN" w:bidi="ar-SA"/>
        </w:rPr>
        <w:t>注: 1、监理费报价</w:t>
      </w:r>
      <w:r>
        <w:rPr>
          <w:rFonts w:hint="eastAsia" w:ascii="宋体" w:hAnsi="宋体" w:cs="宋体"/>
          <w:color w:val="auto"/>
          <w:kern w:val="2"/>
          <w:sz w:val="22"/>
          <w:szCs w:val="22"/>
          <w:lang w:val="en-US" w:eastAsia="zh-CN" w:bidi="ar-SA"/>
        </w:rPr>
        <w:t>以费率形式报价，</w:t>
      </w:r>
      <w:r>
        <w:rPr>
          <w:rFonts w:hint="eastAsia" w:ascii="宋体" w:hAnsi="宋体" w:eastAsia="Calibri" w:cs="宋体"/>
          <w:color w:val="auto"/>
          <w:kern w:val="2"/>
          <w:sz w:val="22"/>
          <w:szCs w:val="22"/>
          <w:lang w:val="en-US" w:eastAsia="zh-CN" w:bidi="ar-SA"/>
        </w:rPr>
        <w:t>应包括为完成本监理服务内容可能发生的各项费用，包括但不限于工作、生活、交通、安全、通讯、设备（仪器）、劳力、资料、知识产权、保险、利润、税收、试验费、抽检送检费等与实施工程监理工作有关的全部费用。</w:t>
      </w:r>
    </w:p>
    <w:p>
      <w:pPr>
        <w:snapToGrid w:val="0"/>
        <w:spacing w:before="50" w:after="50" w:line="360" w:lineRule="auto"/>
        <w:ind w:firstLine="440" w:firstLineChars="200"/>
        <w:jc w:val="left"/>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2"/>
          <w:szCs w:val="22"/>
          <w:lang w:val="en-US" w:eastAsia="zh-CN" w:bidi="ar-SA"/>
        </w:rPr>
        <w:t>2、报价一经涂改，应在涂改处加盖单位公章，或者由法定代表人或授权委托人签字或盖章，否则其投标作无效标处理。</w:t>
      </w:r>
    </w:p>
    <w:p>
      <w:pPr>
        <w:spacing w:line="400" w:lineRule="exact"/>
        <w:rPr>
          <w:rFonts w:hint="eastAsia" w:ascii="宋体" w:hAnsi="宋体" w:eastAsia="Calibri" w:cs="宋体"/>
          <w:color w:val="auto"/>
          <w:kern w:val="2"/>
          <w:sz w:val="24"/>
          <w:szCs w:val="24"/>
          <w:lang w:val="en-US" w:eastAsia="zh-CN" w:bidi="ar-SA"/>
        </w:rPr>
      </w:pPr>
    </w:p>
    <w:p>
      <w:pPr>
        <w:spacing w:line="400" w:lineRule="exact"/>
        <w:rPr>
          <w:rFonts w:hint="eastAsia" w:ascii="宋体" w:hAnsi="宋体" w:eastAsia="Calibri" w:cs="宋体"/>
          <w:color w:val="auto"/>
          <w:kern w:val="2"/>
          <w:sz w:val="24"/>
          <w:szCs w:val="24"/>
          <w:lang w:val="en-US" w:eastAsia="zh-CN" w:bidi="ar-SA"/>
        </w:rPr>
      </w:pPr>
    </w:p>
    <w:p>
      <w:pPr>
        <w:spacing w:line="480" w:lineRule="auto"/>
        <w:ind w:firstLine="4320" w:firstLineChars="1800"/>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4"/>
          <w:szCs w:val="24"/>
          <w:lang w:val="en-US" w:eastAsia="zh-CN" w:bidi="ar-SA"/>
        </w:rPr>
        <w:t>磋商供应商（公章）：</w:t>
      </w:r>
    </w:p>
    <w:p>
      <w:pPr>
        <w:spacing w:line="480" w:lineRule="auto"/>
        <w:ind w:firstLine="4320" w:firstLineChars="1800"/>
        <w:rPr>
          <w:rFonts w:hint="eastAsia" w:ascii="宋体" w:hAnsi="宋体" w:eastAsia="Calibri" w:cs="宋体"/>
          <w:color w:val="auto"/>
          <w:kern w:val="2"/>
          <w:sz w:val="24"/>
          <w:szCs w:val="24"/>
          <w:lang w:val="en-US" w:eastAsia="zh-CN" w:bidi="ar-SA"/>
        </w:rPr>
      </w:pPr>
      <w:r>
        <w:rPr>
          <w:rFonts w:hint="eastAsia" w:ascii="宋体" w:hAnsi="宋体" w:eastAsia="Calibri" w:cs="宋体"/>
          <w:color w:val="auto"/>
          <w:kern w:val="2"/>
          <w:sz w:val="24"/>
          <w:szCs w:val="24"/>
          <w:lang w:val="en-US" w:eastAsia="zh-CN" w:bidi="ar-SA"/>
        </w:rPr>
        <w:t>法定代表人或授权代表（签字或盖章）：</w:t>
      </w:r>
    </w:p>
    <w:p>
      <w:pPr>
        <w:pStyle w:val="9"/>
        <w:spacing w:line="480" w:lineRule="auto"/>
        <w:ind w:firstLine="5520" w:firstLineChars="2300"/>
        <w:rPr>
          <w:rFonts w:hint="eastAsia"/>
          <w:lang w:val="en-US" w:eastAsia="zh-CN"/>
        </w:rPr>
        <w:sectPr>
          <w:headerReference r:id="rId8" w:type="default"/>
          <w:footerReference r:id="rId9" w:type="default"/>
          <w:pgSz w:w="11906" w:h="16838"/>
          <w:pgMar w:top="1440" w:right="1440" w:bottom="1440" w:left="1440" w:header="851" w:footer="992" w:gutter="0"/>
          <w:pgNumType w:fmt="decimal"/>
          <w:cols w:space="720" w:num="1"/>
          <w:docGrid w:linePitch="312" w:charSpace="0"/>
        </w:sectPr>
      </w:pPr>
      <w:r>
        <w:rPr>
          <w:rFonts w:hint="eastAsia" w:ascii="宋体" w:hAnsi="宋体" w:eastAsia="Calibri" w:cs="宋体"/>
          <w:color w:val="auto"/>
          <w:kern w:val="2"/>
          <w:sz w:val="24"/>
          <w:szCs w:val="24"/>
          <w:lang w:val="en-US" w:eastAsia="zh-CN" w:bidi="ar-SA"/>
        </w:rPr>
        <w:t>日    期：</w:t>
      </w:r>
      <w:r>
        <w:rPr>
          <w:rFonts w:hint="eastAsia" w:ascii="宋体" w:hAnsi="宋体" w:cs="宋体"/>
          <w:color w:val="auto"/>
          <w:kern w:val="2"/>
          <w:sz w:val="24"/>
          <w:szCs w:val="24"/>
          <w:lang w:val="en-US" w:eastAsia="zh-CN" w:bidi="ar-SA"/>
        </w:rPr>
        <w:t xml:space="preserve">   年   月   日</w:t>
      </w:r>
    </w:p>
    <w:bookmarkEnd w:id="58"/>
    <w:bookmarkEnd w:id="189"/>
    <w:bookmarkEnd w:id="190"/>
    <w:bookmarkEnd w:id="191"/>
    <w:bookmarkEnd w:id="192"/>
    <w:bookmarkEnd w:id="193"/>
    <w:bookmarkEnd w:id="194"/>
    <w:bookmarkEnd w:id="195"/>
    <w:p>
      <w:pPr>
        <w:snapToGrid w:val="0"/>
        <w:spacing w:before="50" w:after="50"/>
        <w:jc w:val="left"/>
        <w:outlineLvl w:val="0"/>
        <w:rPr>
          <w:rFonts w:hint="eastAsia" w:ascii="宋体" w:hAnsi="宋体" w:eastAsia="宋体" w:cs="宋体"/>
          <w:b/>
          <w:color w:val="auto"/>
          <w:sz w:val="24"/>
          <w:szCs w:val="24"/>
        </w:rPr>
      </w:pPr>
      <w:bookmarkStart w:id="215" w:name="_Toc24303"/>
      <w:r>
        <w:rPr>
          <w:rFonts w:hint="eastAsia" w:ascii="宋体" w:hAnsi="宋体" w:eastAsia="宋体" w:cs="宋体"/>
          <w:b/>
          <w:bCs/>
          <w:color w:val="auto"/>
          <w:sz w:val="24"/>
          <w:szCs w:val="24"/>
          <w:lang w:val="en-US" w:eastAsia="zh-CN"/>
        </w:rPr>
        <w:t>附件</w:t>
      </w:r>
      <w:r>
        <w:rPr>
          <w:rFonts w:hint="eastAsia" w:hAnsi="宋体" w:eastAsia="宋体" w:cs="宋体"/>
          <w:b/>
          <w:bCs/>
          <w:color w:val="auto"/>
          <w:sz w:val="24"/>
          <w:szCs w:val="24"/>
          <w:lang w:val="en-US" w:eastAsia="zh-CN"/>
        </w:rPr>
        <w:t>十四：</w:t>
      </w:r>
    </w:p>
    <w:p>
      <w:pPr>
        <w:pStyle w:val="41"/>
        <w:widowControl w:val="0"/>
        <w:snapToGrid w:val="0"/>
        <w:spacing w:line="500" w:lineRule="exact"/>
        <w:jc w:val="center"/>
        <w:outlineLvl w:val="0"/>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rPr>
        <w:t>政府采购活动现</w:t>
      </w:r>
      <w:r>
        <w:rPr>
          <w:rFonts w:hint="eastAsia" w:ascii="宋体" w:hAnsi="宋体" w:eastAsia="宋体" w:cs="宋体"/>
          <w:b/>
          <w:color w:val="auto"/>
          <w:sz w:val="21"/>
          <w:szCs w:val="21"/>
        </w:rPr>
        <w:t>场确认声明书</w:t>
      </w:r>
      <w:r>
        <w:rPr>
          <w:rFonts w:hint="eastAsia" w:ascii="宋体" w:hAnsi="宋体" w:eastAsia="宋体" w:cs="宋体"/>
          <w:b/>
          <w:color w:val="auto"/>
          <w:sz w:val="21"/>
          <w:szCs w:val="21"/>
          <w:lang w:eastAsia="zh-CN"/>
        </w:rPr>
        <w:t>（</w:t>
      </w:r>
      <w:r>
        <w:rPr>
          <w:rFonts w:hint="eastAsia" w:hAnsi="宋体" w:cs="宋体"/>
          <w:b/>
          <w:color w:val="auto"/>
          <w:sz w:val="21"/>
          <w:szCs w:val="21"/>
          <w:lang w:eastAsia="zh-CN"/>
        </w:rPr>
        <w:t>被</w:t>
      </w:r>
      <w:r>
        <w:rPr>
          <w:rFonts w:hint="eastAsia" w:ascii="宋体" w:hAnsi="宋体" w:eastAsia="宋体" w:cs="宋体"/>
          <w:b/>
          <w:color w:val="auto"/>
          <w:sz w:val="21"/>
          <w:szCs w:val="21"/>
          <w:lang w:eastAsia="zh-CN"/>
        </w:rPr>
        <w:t>授权人）</w:t>
      </w:r>
      <w:bookmarkEnd w:id="215"/>
    </w:p>
    <w:p>
      <w:pPr>
        <w:pStyle w:val="41"/>
        <w:widowControl w:val="0"/>
        <w:snapToGrid w:val="0"/>
        <w:spacing w:line="500" w:lineRule="exact"/>
        <w:jc w:val="both"/>
        <w:rPr>
          <w:rFonts w:hint="eastAsia" w:ascii="宋体" w:hAnsi="宋体" w:eastAsia="宋体" w:cs="宋体"/>
          <w:b/>
          <w:color w:val="auto"/>
          <w:sz w:val="21"/>
          <w:szCs w:val="21"/>
        </w:rPr>
      </w:pPr>
      <w:r>
        <w:rPr>
          <w:rFonts w:hint="eastAsia" w:ascii="宋体" w:hAnsi="宋体" w:eastAsia="宋体" w:cs="宋体"/>
          <w:color w:val="auto"/>
          <w:kern w:val="0"/>
          <w:sz w:val="21"/>
          <w:szCs w:val="21"/>
          <w:u w:val="single"/>
        </w:rPr>
        <w:t xml:space="preserve"> </w:t>
      </w:r>
      <w:r>
        <w:rPr>
          <w:rFonts w:hint="eastAsia" w:hAnsi="宋体" w:cs="宋体"/>
          <w:color w:val="auto"/>
          <w:kern w:val="0"/>
          <w:sz w:val="21"/>
          <w:szCs w:val="21"/>
          <w:u w:val="single"/>
          <w:lang w:eastAsia="zh-CN"/>
        </w:rPr>
        <w:t>台州顺晖工程咨询有限公司</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（采购组织机构名称）：</w:t>
      </w:r>
    </w:p>
    <w:p>
      <w:pPr>
        <w:pStyle w:val="41"/>
        <w:widowControl w:val="0"/>
        <w:snapToGrid w:val="0"/>
        <w:spacing w:line="500" w:lineRule="exact"/>
        <w:ind w:firstLine="444" w:firstLineChars="200"/>
        <w:jc w:val="both"/>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本人经由</w:t>
      </w:r>
      <w:r>
        <w:rPr>
          <w:rFonts w:hint="eastAsia" w:ascii="宋体" w:hAnsi="宋体" w:eastAsia="宋体" w:cs="宋体"/>
          <w:color w:val="auto"/>
          <w:spacing w:val="6"/>
          <w:sz w:val="21"/>
          <w:szCs w:val="21"/>
          <w:u w:val="single"/>
        </w:rPr>
        <w:t xml:space="preserve">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spacing w:val="6"/>
          <w:sz w:val="21"/>
          <w:szCs w:val="21"/>
          <w:u w:val="single"/>
        </w:rPr>
        <w:t>（单位）</w:t>
      </w:r>
      <w:r>
        <w:rPr>
          <w:rFonts w:hint="eastAsia" w:ascii="宋体" w:hAnsi="宋体" w:eastAsia="宋体" w:cs="宋体"/>
          <w:color w:val="auto"/>
          <w:spacing w:val="6"/>
          <w:sz w:val="21"/>
          <w:szCs w:val="21"/>
        </w:rPr>
        <w:t>负责人</w:t>
      </w:r>
      <w:r>
        <w:rPr>
          <w:rFonts w:hint="eastAsia" w:ascii="宋体" w:hAnsi="宋体" w:eastAsia="宋体" w:cs="宋体"/>
          <w:color w:val="auto"/>
          <w:spacing w:val="6"/>
          <w:sz w:val="21"/>
          <w:szCs w:val="21"/>
          <w:u w:val="single"/>
        </w:rPr>
        <w:t xml:space="preserve">       （姓名）</w:t>
      </w:r>
      <w:r>
        <w:rPr>
          <w:rFonts w:hint="eastAsia" w:ascii="宋体" w:hAnsi="宋体" w:eastAsia="宋体" w:cs="宋体"/>
          <w:color w:val="auto"/>
          <w:spacing w:val="6"/>
          <w:sz w:val="21"/>
          <w:szCs w:val="21"/>
        </w:rPr>
        <w:t>合法授权参加</w:t>
      </w:r>
      <w:r>
        <w:rPr>
          <w:rFonts w:hint="eastAsia" w:hAnsi="宋体" w:cs="宋体"/>
          <w:color w:val="auto"/>
          <w:spacing w:val="6"/>
          <w:sz w:val="21"/>
          <w:szCs w:val="21"/>
          <w:u w:val="single"/>
          <w:lang w:eastAsia="zh-CN"/>
        </w:rPr>
        <w:t>仙居县智慧水务及农村饮用水提升新建工程道路修复工程（监理）</w:t>
      </w:r>
      <w:r>
        <w:rPr>
          <w:rFonts w:hint="eastAsia" w:hAnsi="宋体" w:cs="宋体"/>
          <w:color w:val="auto"/>
          <w:spacing w:val="6"/>
          <w:sz w:val="21"/>
          <w:szCs w:val="21"/>
          <w:u w:val="single"/>
          <w:lang w:val="en-US" w:eastAsia="zh-CN"/>
        </w:rPr>
        <w:t>(非政府采购)</w:t>
      </w:r>
      <w:r>
        <w:rPr>
          <w:rFonts w:hint="eastAsia" w:ascii="宋体" w:hAnsi="宋体" w:eastAsia="宋体" w:cs="宋体"/>
          <w:color w:val="auto"/>
          <w:spacing w:val="6"/>
          <w:sz w:val="21"/>
          <w:szCs w:val="21"/>
          <w:u w:val="single"/>
          <w:lang w:eastAsia="zh-CN"/>
        </w:rPr>
        <w:t xml:space="preserve"> </w:t>
      </w:r>
      <w:r>
        <w:rPr>
          <w:rFonts w:hint="eastAsia" w:ascii="宋体" w:hAnsi="宋体" w:eastAsia="宋体" w:cs="宋体"/>
          <w:color w:val="auto"/>
          <w:spacing w:val="6"/>
          <w:sz w:val="21"/>
          <w:szCs w:val="21"/>
        </w:rPr>
        <w:t>（编号：</w:t>
      </w:r>
      <w:r>
        <w:rPr>
          <w:rFonts w:hint="eastAsia" w:hAnsi="宋体" w:cs="宋体"/>
          <w:color w:val="auto"/>
          <w:spacing w:val="6"/>
          <w:sz w:val="21"/>
          <w:szCs w:val="21"/>
          <w:u w:val="single"/>
          <w:lang w:eastAsia="zh-CN"/>
        </w:rPr>
        <w:t>TZSH（采购）-23052</w:t>
      </w:r>
      <w:r>
        <w:rPr>
          <w:rFonts w:hint="eastAsia" w:ascii="宋体" w:hAnsi="宋体" w:eastAsia="宋体" w:cs="宋体"/>
          <w:color w:val="auto"/>
          <w:spacing w:val="6"/>
          <w:sz w:val="21"/>
          <w:szCs w:val="21"/>
        </w:rPr>
        <w:t xml:space="preserve">）政府采购活动，经与本单位法人代表（负责人）联系确认，现就有关公平竞争事项郑重声明如下： </w:t>
      </w:r>
    </w:p>
    <w:p>
      <w:pPr>
        <w:pStyle w:val="42"/>
        <w:widowControl/>
        <w:numPr>
          <w:ilvl w:val="0"/>
          <w:numId w:val="7"/>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本单位与采购人之间 □不存在利害关系 □存在下列利害关系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42"/>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A.投资关系    B.行政隶属关系    C.业务指导关系</w:t>
      </w:r>
    </w:p>
    <w:p>
      <w:pPr>
        <w:pStyle w:val="42"/>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D.其他可能</w:t>
      </w:r>
      <w:r>
        <w:rPr>
          <w:rFonts w:hint="eastAsia" w:ascii="宋体" w:hAnsi="宋体" w:eastAsia="宋体" w:cs="宋体"/>
          <w:color w:val="auto"/>
          <w:sz w:val="21"/>
          <w:szCs w:val="21"/>
        </w:rPr>
        <w:t>影响采购公正的</w:t>
      </w:r>
      <w:r>
        <w:rPr>
          <w:rFonts w:hint="eastAsia" w:ascii="宋体" w:hAnsi="宋体" w:eastAsia="宋体" w:cs="宋体"/>
          <w:color w:val="auto"/>
          <w:kern w:val="0"/>
          <w:sz w:val="21"/>
          <w:szCs w:val="21"/>
        </w:rPr>
        <w:t>利害关系</w:t>
      </w:r>
      <w:r>
        <w:rPr>
          <w:rFonts w:hint="eastAsia" w:ascii="宋体" w:hAnsi="宋体" w:eastAsia="宋体" w:cs="宋体"/>
          <w:color w:val="auto"/>
          <w:kern w:val="0"/>
          <w:sz w:val="21"/>
          <w:szCs w:val="21"/>
          <w:u w:val="single"/>
        </w:rPr>
        <w:t xml:space="preserve">（如有，请如实说明）                 </w:t>
      </w:r>
      <w:r>
        <w:rPr>
          <w:rFonts w:hint="eastAsia" w:ascii="宋体" w:hAnsi="宋体" w:eastAsia="宋体" w:cs="宋体"/>
          <w:color w:val="auto"/>
          <w:kern w:val="0"/>
          <w:sz w:val="21"/>
          <w:szCs w:val="21"/>
        </w:rPr>
        <w:t>。</w:t>
      </w:r>
    </w:p>
    <w:p>
      <w:pPr>
        <w:pStyle w:val="42"/>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spacing w:val="6"/>
          <w:sz w:val="21"/>
          <w:szCs w:val="21"/>
        </w:rPr>
        <w:t xml:space="preserve">  二、</w:t>
      </w:r>
      <w:r>
        <w:rPr>
          <w:rFonts w:hint="eastAsia" w:ascii="宋体" w:hAnsi="宋体" w:eastAsia="宋体" w:cs="宋体"/>
          <w:color w:val="auto"/>
          <w:kern w:val="0"/>
          <w:sz w:val="21"/>
          <w:szCs w:val="21"/>
        </w:rPr>
        <w:t>现已清楚知道参加本项目采购活动的其他所有供应商名称，本单位 □与其他所有供应商之间均不存在利害关系 □与</w:t>
      </w:r>
      <w:r>
        <w:rPr>
          <w:rFonts w:hint="eastAsia" w:ascii="宋体" w:hAnsi="宋体" w:eastAsia="宋体" w:cs="宋体"/>
          <w:color w:val="auto"/>
          <w:kern w:val="0"/>
          <w:sz w:val="21"/>
          <w:szCs w:val="21"/>
          <w:u w:val="single"/>
        </w:rPr>
        <w:t xml:space="preserve">           （供应商名称）</w:t>
      </w:r>
      <w:r>
        <w:rPr>
          <w:rFonts w:hint="eastAsia" w:ascii="宋体" w:hAnsi="宋体" w:eastAsia="宋体" w:cs="宋体"/>
          <w:color w:val="auto"/>
          <w:kern w:val="0"/>
          <w:sz w:val="21"/>
          <w:szCs w:val="21"/>
        </w:rPr>
        <w:t>之间存在下列利害关系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41"/>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A.法定代表人或负责人或实际控制人是同一人</w:t>
      </w:r>
    </w:p>
    <w:p>
      <w:pPr>
        <w:pStyle w:val="41"/>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B.法定代表人或负责人或实际控制人是夫妻关系</w:t>
      </w:r>
    </w:p>
    <w:p>
      <w:pPr>
        <w:pStyle w:val="41"/>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C.法定代表人或负责人或实际控制人是直系血亲关系</w:t>
      </w:r>
    </w:p>
    <w:p>
      <w:pPr>
        <w:pStyle w:val="41"/>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D.法定代表人或负责人或实际控制人存在三代以内旁系血亲关系</w:t>
      </w:r>
    </w:p>
    <w:p>
      <w:pPr>
        <w:pStyle w:val="41"/>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E.法定代表人或负责人或实际控制人存在近姻亲关系</w:t>
      </w:r>
    </w:p>
    <w:p>
      <w:pPr>
        <w:pStyle w:val="41"/>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F.法定代表人或负责人或实际控制人存在股份控制或实际控制关系</w:t>
      </w:r>
    </w:p>
    <w:p>
      <w:pPr>
        <w:pStyle w:val="41"/>
        <w:widowControl w:val="0"/>
        <w:snapToGrid w:val="0"/>
        <w:spacing w:line="500" w:lineRule="exact"/>
        <w:jc w:val="both"/>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bookmarkStart w:id="216" w:name="_Toc21555"/>
      <w:bookmarkStart w:id="217" w:name="_Toc32239"/>
      <w:r>
        <w:rPr>
          <w:rFonts w:hint="eastAsia" w:ascii="宋体" w:hAnsi="宋体" w:eastAsia="宋体" w:cs="宋体"/>
          <w:color w:val="auto"/>
          <w:kern w:val="0"/>
          <w:sz w:val="21"/>
          <w:szCs w:val="21"/>
        </w:rPr>
        <w:t>G.存在共同直接或间接投资设立子公司、联营企业和合营企业情况</w:t>
      </w:r>
      <w:bookmarkEnd w:id="216"/>
      <w:bookmarkEnd w:id="217"/>
    </w:p>
    <w:p>
      <w:pPr>
        <w:pStyle w:val="41"/>
        <w:widowControl w:val="0"/>
        <w:snapToGrid w:val="0"/>
        <w:spacing w:line="500" w:lineRule="exact"/>
        <w:jc w:val="both"/>
        <w:rPr>
          <w:rFonts w:hint="eastAsia" w:ascii="宋体" w:hAnsi="宋体" w:eastAsia="宋体" w:cs="宋体"/>
          <w:color w:val="auto"/>
          <w:sz w:val="21"/>
          <w:szCs w:val="21"/>
        </w:rPr>
      </w:pPr>
      <w:r>
        <w:rPr>
          <w:rFonts w:hint="eastAsia" w:ascii="宋体" w:hAnsi="宋体" w:eastAsia="宋体" w:cs="宋体"/>
          <w:color w:val="auto"/>
          <w:kern w:val="0"/>
          <w:sz w:val="21"/>
          <w:szCs w:val="21"/>
        </w:rPr>
        <w:t xml:space="preserve">  H.存在分级代理或代销关系、同一生产制造商关系、</w:t>
      </w:r>
      <w:r>
        <w:rPr>
          <w:rFonts w:hint="eastAsia" w:ascii="宋体" w:hAnsi="宋体" w:eastAsia="宋体" w:cs="宋体"/>
          <w:color w:val="auto"/>
          <w:sz w:val="21"/>
          <w:szCs w:val="21"/>
        </w:rPr>
        <w:t>管理关系、重要业务（占主营业务收入50%以上）或重要财务往来关系（如融资）等其他实质性控制关系</w:t>
      </w:r>
    </w:p>
    <w:p>
      <w:pPr>
        <w:pStyle w:val="41"/>
        <w:widowControl w:val="0"/>
        <w:snapToGrid w:val="0"/>
        <w:spacing w:line="500" w:lineRule="exact"/>
        <w:jc w:val="both"/>
        <w:outlineLvl w:val="0"/>
        <w:rPr>
          <w:rFonts w:hint="eastAsia" w:ascii="宋体" w:hAnsi="宋体" w:eastAsia="宋体" w:cs="宋体"/>
          <w:color w:val="auto"/>
          <w:spacing w:val="6"/>
          <w:sz w:val="21"/>
          <w:szCs w:val="21"/>
        </w:rPr>
      </w:pPr>
      <w:r>
        <w:rPr>
          <w:rFonts w:hint="eastAsia" w:ascii="宋体" w:hAnsi="宋体" w:eastAsia="宋体" w:cs="宋体"/>
          <w:color w:val="auto"/>
          <w:sz w:val="21"/>
          <w:szCs w:val="21"/>
        </w:rPr>
        <w:t xml:space="preserve">  </w:t>
      </w:r>
      <w:bookmarkStart w:id="218" w:name="_Toc32266"/>
      <w:r>
        <w:rPr>
          <w:rFonts w:hint="eastAsia" w:ascii="宋体" w:hAnsi="宋体" w:eastAsia="宋体" w:cs="宋体"/>
          <w:color w:val="auto"/>
          <w:sz w:val="21"/>
          <w:szCs w:val="21"/>
        </w:rPr>
        <w:t>I</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其他利害关系情况</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w:t>
      </w:r>
      <w:bookmarkEnd w:id="218"/>
    </w:p>
    <w:p>
      <w:pPr>
        <w:pStyle w:val="42"/>
        <w:widowControl/>
        <w:numPr>
          <w:ilvl w:val="0"/>
          <w:numId w:val="8"/>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sz w:val="21"/>
          <w:szCs w:val="21"/>
        </w:rPr>
        <w:t>现已清楚知道并</w:t>
      </w:r>
      <w:r>
        <w:rPr>
          <w:rFonts w:hint="eastAsia" w:ascii="宋体" w:hAnsi="宋体" w:eastAsia="宋体" w:cs="宋体"/>
          <w:color w:val="auto"/>
          <w:kern w:val="0"/>
          <w:sz w:val="21"/>
          <w:szCs w:val="21"/>
        </w:rPr>
        <w:t>严格遵守政府采购法律法规和现场纪律。</w:t>
      </w:r>
    </w:p>
    <w:p>
      <w:pPr>
        <w:pStyle w:val="42"/>
        <w:widowControl/>
        <w:numPr>
          <w:ilvl w:val="0"/>
          <w:numId w:val="8"/>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我发现                    </w:t>
      </w:r>
      <w:r>
        <w:rPr>
          <w:rFonts w:hint="eastAsia" w:ascii="宋体" w:hAnsi="宋体" w:eastAsia="宋体" w:cs="宋体"/>
          <w:color w:val="auto"/>
          <w:kern w:val="0"/>
          <w:sz w:val="21"/>
          <w:szCs w:val="21"/>
        </w:rPr>
        <w:t>供应商之间存在或可能存在上述第二条第</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项利害关系。</w:t>
      </w:r>
    </w:p>
    <w:p>
      <w:pPr>
        <w:pStyle w:val="41"/>
        <w:widowControl w:val="0"/>
        <w:snapToGrid w:val="0"/>
        <w:spacing w:line="50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供应商代表签名：</w:t>
      </w:r>
    </w:p>
    <w:p>
      <w:pPr>
        <w:spacing w:after="240" w:afterLines="100" w:line="600" w:lineRule="exact"/>
        <w:jc w:val="center"/>
        <w:outlineLvl w:val="0"/>
        <w:rPr>
          <w:rFonts w:hint="eastAsia" w:ascii="宋体" w:hAnsi="宋体" w:eastAsia="宋体" w:cs="宋体"/>
          <w:b/>
          <w:bCs/>
          <w:color w:val="auto"/>
          <w:sz w:val="21"/>
          <w:szCs w:val="21"/>
        </w:rPr>
      </w:pPr>
      <w:r>
        <w:rPr>
          <w:rFonts w:hint="eastAsia" w:ascii="宋体" w:hAnsi="宋体" w:eastAsia="宋体" w:cs="宋体"/>
          <w:color w:val="auto"/>
          <w:sz w:val="21"/>
          <w:szCs w:val="21"/>
        </w:rPr>
        <w:t xml:space="preserve">                                     </w:t>
      </w:r>
      <w:bookmarkStart w:id="219" w:name="_Toc11412"/>
      <w:r>
        <w:rPr>
          <w:rFonts w:hint="eastAsia" w:ascii="宋体" w:hAnsi="宋体" w:eastAsia="宋体" w:cs="宋体"/>
          <w:color w:val="auto"/>
          <w:sz w:val="21"/>
          <w:szCs w:val="21"/>
          <w:lang w:val="en-US" w:eastAsia="zh-CN"/>
        </w:rPr>
        <w:t>2023</w:t>
      </w:r>
      <w:r>
        <w:rPr>
          <w:rFonts w:hint="eastAsia" w:ascii="宋体" w:hAnsi="宋体" w:eastAsia="宋体" w:cs="宋体"/>
          <w:color w:val="auto"/>
          <w:sz w:val="21"/>
          <w:szCs w:val="21"/>
          <w:lang w:eastAsia="zh-CN"/>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日</w:t>
      </w:r>
      <w:bookmarkEnd w:id="219"/>
    </w:p>
    <w:p>
      <w:pPr>
        <w:pStyle w:val="41"/>
        <w:widowControl w:val="0"/>
        <w:snapToGrid w:val="0"/>
        <w:spacing w:line="500" w:lineRule="exact"/>
        <w:jc w:val="center"/>
        <w:outlineLvl w:val="0"/>
        <w:rPr>
          <w:rFonts w:hint="eastAsia" w:ascii="宋体" w:hAnsi="宋体" w:eastAsia="宋体" w:cs="宋体"/>
          <w:color w:val="auto"/>
          <w:sz w:val="21"/>
          <w:szCs w:val="21"/>
          <w:lang w:eastAsia="zh-CN"/>
        </w:rPr>
      </w:pPr>
      <w:bookmarkStart w:id="220" w:name="_Toc464"/>
      <w:r>
        <w:rPr>
          <w:rFonts w:hint="eastAsia" w:ascii="宋体" w:hAnsi="宋体" w:eastAsia="宋体" w:cs="宋体"/>
          <w:b/>
          <w:bCs/>
          <w:color w:val="auto"/>
          <w:sz w:val="21"/>
          <w:szCs w:val="21"/>
        </w:rPr>
        <w:t>政府采购活动现</w:t>
      </w:r>
      <w:r>
        <w:rPr>
          <w:rFonts w:hint="eastAsia" w:ascii="宋体" w:hAnsi="宋体" w:eastAsia="宋体" w:cs="宋体"/>
          <w:b/>
          <w:color w:val="auto"/>
          <w:sz w:val="21"/>
          <w:szCs w:val="21"/>
        </w:rPr>
        <w:t>场确认声明书</w:t>
      </w:r>
      <w:r>
        <w:rPr>
          <w:rFonts w:hint="eastAsia" w:ascii="宋体" w:hAnsi="宋体" w:eastAsia="宋体" w:cs="宋体"/>
          <w:b/>
          <w:color w:val="auto"/>
          <w:sz w:val="21"/>
          <w:szCs w:val="21"/>
          <w:lang w:eastAsia="zh-CN"/>
        </w:rPr>
        <w:t>（法人）</w:t>
      </w:r>
      <w:bookmarkEnd w:id="220"/>
    </w:p>
    <w:p>
      <w:pPr>
        <w:pStyle w:val="41"/>
        <w:widowControl w:val="0"/>
        <w:snapToGrid w:val="0"/>
        <w:spacing w:line="500" w:lineRule="exact"/>
        <w:jc w:val="both"/>
        <w:rPr>
          <w:rFonts w:hint="eastAsia" w:ascii="宋体" w:hAnsi="宋体" w:eastAsia="宋体" w:cs="宋体"/>
          <w:b/>
          <w:color w:val="auto"/>
          <w:sz w:val="21"/>
          <w:szCs w:val="21"/>
        </w:rPr>
      </w:pPr>
      <w:r>
        <w:rPr>
          <w:rFonts w:hint="eastAsia" w:ascii="宋体" w:hAnsi="宋体" w:eastAsia="宋体" w:cs="宋体"/>
          <w:color w:val="auto"/>
          <w:kern w:val="0"/>
          <w:sz w:val="21"/>
          <w:szCs w:val="21"/>
          <w:u w:val="single"/>
        </w:rPr>
        <w:t xml:space="preserve"> </w:t>
      </w:r>
      <w:r>
        <w:rPr>
          <w:rFonts w:hint="eastAsia" w:hAnsi="宋体" w:cs="宋体"/>
          <w:color w:val="auto"/>
          <w:kern w:val="0"/>
          <w:sz w:val="21"/>
          <w:szCs w:val="21"/>
          <w:u w:val="single"/>
          <w:lang w:eastAsia="zh-CN"/>
        </w:rPr>
        <w:t>台州顺晖工程咨询有限公司</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（采购组织机构名称）：</w:t>
      </w:r>
    </w:p>
    <w:p>
      <w:pPr>
        <w:pStyle w:val="41"/>
        <w:widowControl w:val="0"/>
        <w:snapToGrid w:val="0"/>
        <w:spacing w:line="500" w:lineRule="exact"/>
        <w:ind w:firstLine="444" w:firstLineChars="200"/>
        <w:jc w:val="both"/>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本人为</w:t>
      </w:r>
      <w:r>
        <w:rPr>
          <w:rFonts w:hint="eastAsia" w:ascii="宋体" w:hAnsi="宋体" w:eastAsia="宋体" w:cs="宋体"/>
          <w:color w:val="auto"/>
          <w:spacing w:val="6"/>
          <w:sz w:val="21"/>
          <w:szCs w:val="21"/>
          <w:u w:val="single"/>
        </w:rPr>
        <w:t xml:space="preserve">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spacing w:val="6"/>
          <w:sz w:val="21"/>
          <w:szCs w:val="21"/>
          <w:u w:val="single"/>
        </w:rPr>
        <w:t>（单位）</w:t>
      </w:r>
      <w:r>
        <w:rPr>
          <w:rFonts w:hint="eastAsia" w:ascii="宋体" w:hAnsi="宋体" w:eastAsia="宋体" w:cs="宋体"/>
          <w:color w:val="auto"/>
          <w:spacing w:val="6"/>
          <w:sz w:val="21"/>
          <w:szCs w:val="21"/>
        </w:rPr>
        <w:t>负责人参加</w:t>
      </w:r>
      <w:r>
        <w:rPr>
          <w:rFonts w:hint="eastAsia" w:hAnsi="宋体" w:cs="宋体"/>
          <w:color w:val="auto"/>
          <w:spacing w:val="6"/>
          <w:sz w:val="21"/>
          <w:szCs w:val="21"/>
          <w:u w:val="single"/>
          <w:lang w:eastAsia="zh-CN"/>
        </w:rPr>
        <w:t>仙居县智慧水务及农村饮用水提升新建工程道路修复工程（监理）</w:t>
      </w:r>
      <w:r>
        <w:rPr>
          <w:rFonts w:hint="eastAsia" w:hAnsi="宋体" w:cs="宋体"/>
          <w:color w:val="auto"/>
          <w:spacing w:val="6"/>
          <w:sz w:val="21"/>
          <w:szCs w:val="21"/>
          <w:u w:val="single"/>
          <w:lang w:val="en-US" w:eastAsia="zh-CN"/>
        </w:rPr>
        <w:t>(非政府采购)</w:t>
      </w:r>
      <w:r>
        <w:rPr>
          <w:rFonts w:hint="eastAsia" w:ascii="宋体" w:hAnsi="宋体" w:eastAsia="宋体" w:cs="宋体"/>
          <w:color w:val="auto"/>
          <w:spacing w:val="6"/>
          <w:sz w:val="21"/>
          <w:szCs w:val="21"/>
          <w:u w:val="single"/>
          <w:lang w:eastAsia="zh-CN"/>
        </w:rPr>
        <w:t xml:space="preserve"> </w:t>
      </w:r>
      <w:r>
        <w:rPr>
          <w:rFonts w:hint="eastAsia" w:ascii="宋体" w:hAnsi="宋体" w:eastAsia="宋体" w:cs="宋体"/>
          <w:color w:val="auto"/>
          <w:spacing w:val="6"/>
          <w:sz w:val="21"/>
          <w:szCs w:val="21"/>
        </w:rPr>
        <w:t>（编号：</w:t>
      </w:r>
      <w:r>
        <w:rPr>
          <w:rFonts w:hint="eastAsia" w:hAnsi="宋体" w:cs="宋体"/>
          <w:color w:val="auto"/>
          <w:spacing w:val="6"/>
          <w:sz w:val="21"/>
          <w:szCs w:val="21"/>
          <w:u w:val="single"/>
          <w:lang w:eastAsia="zh-CN"/>
        </w:rPr>
        <w:t>TZSH（采购）-23052</w:t>
      </w:r>
      <w:r>
        <w:rPr>
          <w:rFonts w:hint="eastAsia" w:ascii="宋体" w:hAnsi="宋体" w:eastAsia="宋体" w:cs="宋体"/>
          <w:color w:val="auto"/>
          <w:spacing w:val="6"/>
          <w:sz w:val="21"/>
          <w:szCs w:val="21"/>
        </w:rPr>
        <w:t xml:space="preserve">）政府采购活动，现就有关公平竞争事项郑重声明如下： </w:t>
      </w:r>
    </w:p>
    <w:p>
      <w:pPr>
        <w:pStyle w:val="42"/>
        <w:widowControl/>
        <w:numPr>
          <w:ilvl w:val="0"/>
          <w:numId w:val="7"/>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本单位与采购人之间 □不存在利害关系 □存在下列利害关系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42"/>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A.投资关系    B.行政隶属关系    C.业务指导关系</w:t>
      </w:r>
    </w:p>
    <w:p>
      <w:pPr>
        <w:pStyle w:val="42"/>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D.其他可能</w:t>
      </w:r>
      <w:r>
        <w:rPr>
          <w:rFonts w:hint="eastAsia" w:ascii="宋体" w:hAnsi="宋体" w:eastAsia="宋体" w:cs="宋体"/>
          <w:color w:val="auto"/>
          <w:sz w:val="21"/>
          <w:szCs w:val="21"/>
        </w:rPr>
        <w:t>影响采购公正的</w:t>
      </w:r>
      <w:r>
        <w:rPr>
          <w:rFonts w:hint="eastAsia" w:ascii="宋体" w:hAnsi="宋体" w:eastAsia="宋体" w:cs="宋体"/>
          <w:color w:val="auto"/>
          <w:kern w:val="0"/>
          <w:sz w:val="21"/>
          <w:szCs w:val="21"/>
        </w:rPr>
        <w:t>利害关系</w:t>
      </w:r>
      <w:r>
        <w:rPr>
          <w:rFonts w:hint="eastAsia" w:ascii="宋体" w:hAnsi="宋体" w:eastAsia="宋体" w:cs="宋体"/>
          <w:color w:val="auto"/>
          <w:kern w:val="0"/>
          <w:sz w:val="21"/>
          <w:szCs w:val="21"/>
          <w:u w:val="single"/>
        </w:rPr>
        <w:t xml:space="preserve">（如有，请如实说明）                 </w:t>
      </w:r>
      <w:r>
        <w:rPr>
          <w:rFonts w:hint="eastAsia" w:ascii="宋体" w:hAnsi="宋体" w:eastAsia="宋体" w:cs="宋体"/>
          <w:color w:val="auto"/>
          <w:kern w:val="0"/>
          <w:sz w:val="21"/>
          <w:szCs w:val="21"/>
        </w:rPr>
        <w:t>。</w:t>
      </w:r>
    </w:p>
    <w:p>
      <w:pPr>
        <w:pStyle w:val="42"/>
        <w:widowControl/>
        <w:snapToGrid w:val="0"/>
        <w:spacing w:line="500" w:lineRule="exact"/>
        <w:rPr>
          <w:rFonts w:hint="eastAsia" w:ascii="宋体" w:hAnsi="宋体" w:eastAsia="宋体" w:cs="宋体"/>
          <w:color w:val="auto"/>
          <w:kern w:val="0"/>
          <w:sz w:val="21"/>
          <w:szCs w:val="21"/>
        </w:rPr>
      </w:pPr>
      <w:r>
        <w:rPr>
          <w:rFonts w:hint="eastAsia" w:ascii="宋体" w:hAnsi="宋体" w:eastAsia="宋体" w:cs="宋体"/>
          <w:color w:val="auto"/>
          <w:spacing w:val="6"/>
          <w:sz w:val="21"/>
          <w:szCs w:val="21"/>
        </w:rPr>
        <w:t xml:space="preserve">  二、</w:t>
      </w:r>
      <w:r>
        <w:rPr>
          <w:rFonts w:hint="eastAsia" w:ascii="宋体" w:hAnsi="宋体" w:eastAsia="宋体" w:cs="宋体"/>
          <w:color w:val="auto"/>
          <w:kern w:val="0"/>
          <w:sz w:val="21"/>
          <w:szCs w:val="21"/>
        </w:rPr>
        <w:t>现已清楚知道参加本项目采购活动的其他所有供应商名称，本单位 □与其他所有供应商之间均不存在利害关系 □与</w:t>
      </w:r>
      <w:r>
        <w:rPr>
          <w:rFonts w:hint="eastAsia" w:ascii="宋体" w:hAnsi="宋体" w:eastAsia="宋体" w:cs="宋体"/>
          <w:color w:val="auto"/>
          <w:kern w:val="0"/>
          <w:sz w:val="21"/>
          <w:szCs w:val="21"/>
          <w:u w:val="single"/>
        </w:rPr>
        <w:t xml:space="preserve">           （供应商名称）</w:t>
      </w:r>
      <w:r>
        <w:rPr>
          <w:rFonts w:hint="eastAsia" w:ascii="宋体" w:hAnsi="宋体" w:eastAsia="宋体" w:cs="宋体"/>
          <w:color w:val="auto"/>
          <w:kern w:val="0"/>
          <w:sz w:val="21"/>
          <w:szCs w:val="21"/>
        </w:rPr>
        <w:t>之间存在下列利害关系</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pStyle w:val="41"/>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A.法定代表人或负责人或实际控制人是同一人</w:t>
      </w:r>
    </w:p>
    <w:p>
      <w:pPr>
        <w:pStyle w:val="41"/>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B.法定代表人或负责人或实际控制人是夫妻关系</w:t>
      </w:r>
    </w:p>
    <w:p>
      <w:pPr>
        <w:pStyle w:val="41"/>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C.法定代表人或负责人或实际控制人是直系血亲关系</w:t>
      </w:r>
    </w:p>
    <w:p>
      <w:pPr>
        <w:pStyle w:val="41"/>
        <w:widowControl w:val="0"/>
        <w:snapToGrid w:val="0"/>
        <w:spacing w:line="500" w:lineRule="exact"/>
        <w:jc w:val="both"/>
        <w:rPr>
          <w:rFonts w:hint="eastAsia" w:ascii="宋体" w:hAnsi="宋体" w:eastAsia="宋体" w:cs="宋体"/>
          <w:color w:val="auto"/>
          <w:spacing w:val="6"/>
          <w:sz w:val="21"/>
          <w:szCs w:val="21"/>
        </w:rPr>
      </w:pPr>
      <w:r>
        <w:rPr>
          <w:rFonts w:hint="eastAsia" w:ascii="宋体" w:hAnsi="宋体" w:eastAsia="宋体" w:cs="宋体"/>
          <w:color w:val="auto"/>
          <w:kern w:val="0"/>
          <w:sz w:val="21"/>
          <w:szCs w:val="21"/>
        </w:rPr>
        <w:t xml:space="preserve">  D.法定代表人或负责人或实际控制人存在三代以内旁系血亲关系</w:t>
      </w:r>
    </w:p>
    <w:p>
      <w:pPr>
        <w:pStyle w:val="41"/>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E.法定代表人或负责人或实际控制人存在近姻亲关系</w:t>
      </w:r>
    </w:p>
    <w:p>
      <w:pPr>
        <w:pStyle w:val="41"/>
        <w:widowControl w:val="0"/>
        <w:snapToGrid w:val="0"/>
        <w:spacing w:line="5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F.法定代表人或负责人或实际控制人存在股份控制或实际控制关系</w:t>
      </w:r>
    </w:p>
    <w:p>
      <w:pPr>
        <w:pStyle w:val="41"/>
        <w:widowControl w:val="0"/>
        <w:snapToGrid w:val="0"/>
        <w:spacing w:line="500" w:lineRule="exact"/>
        <w:jc w:val="both"/>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bookmarkStart w:id="221" w:name="_Toc14402"/>
      <w:bookmarkStart w:id="222" w:name="_Toc22335"/>
      <w:r>
        <w:rPr>
          <w:rFonts w:hint="eastAsia" w:ascii="宋体" w:hAnsi="宋体" w:eastAsia="宋体" w:cs="宋体"/>
          <w:color w:val="auto"/>
          <w:kern w:val="0"/>
          <w:sz w:val="21"/>
          <w:szCs w:val="21"/>
        </w:rPr>
        <w:t>G.存在共同直接或间接投资设立子公司、联营企业和合营企业情况</w:t>
      </w:r>
      <w:bookmarkEnd w:id="221"/>
      <w:bookmarkEnd w:id="222"/>
    </w:p>
    <w:p>
      <w:pPr>
        <w:pStyle w:val="41"/>
        <w:widowControl w:val="0"/>
        <w:snapToGrid w:val="0"/>
        <w:spacing w:line="500" w:lineRule="exact"/>
        <w:jc w:val="both"/>
        <w:rPr>
          <w:rFonts w:hint="eastAsia" w:ascii="宋体" w:hAnsi="宋体" w:eastAsia="宋体" w:cs="宋体"/>
          <w:color w:val="auto"/>
          <w:sz w:val="21"/>
          <w:szCs w:val="21"/>
        </w:rPr>
      </w:pPr>
      <w:r>
        <w:rPr>
          <w:rFonts w:hint="eastAsia" w:ascii="宋体" w:hAnsi="宋体" w:eastAsia="宋体" w:cs="宋体"/>
          <w:color w:val="auto"/>
          <w:kern w:val="0"/>
          <w:sz w:val="21"/>
          <w:szCs w:val="21"/>
        </w:rPr>
        <w:t xml:space="preserve">  H.存在分级代理或代销关系、同一生产制造商关系、</w:t>
      </w:r>
      <w:r>
        <w:rPr>
          <w:rFonts w:hint="eastAsia" w:ascii="宋体" w:hAnsi="宋体" w:eastAsia="宋体" w:cs="宋体"/>
          <w:color w:val="auto"/>
          <w:sz w:val="21"/>
          <w:szCs w:val="21"/>
        </w:rPr>
        <w:t>管理关系、重要业务（占主营业务收入50%以上）或重要财务往来关系（如融资）等其他实质性控制关系</w:t>
      </w:r>
    </w:p>
    <w:p>
      <w:pPr>
        <w:pStyle w:val="41"/>
        <w:widowControl w:val="0"/>
        <w:snapToGrid w:val="0"/>
        <w:spacing w:line="500" w:lineRule="exact"/>
        <w:jc w:val="both"/>
        <w:outlineLvl w:val="0"/>
        <w:rPr>
          <w:rFonts w:hint="eastAsia" w:ascii="宋体" w:hAnsi="宋体" w:eastAsia="宋体" w:cs="宋体"/>
          <w:color w:val="auto"/>
          <w:spacing w:val="6"/>
          <w:sz w:val="21"/>
          <w:szCs w:val="21"/>
        </w:rPr>
      </w:pPr>
      <w:r>
        <w:rPr>
          <w:rFonts w:hint="eastAsia" w:ascii="宋体" w:hAnsi="宋体" w:eastAsia="宋体" w:cs="宋体"/>
          <w:color w:val="auto"/>
          <w:sz w:val="21"/>
          <w:szCs w:val="21"/>
        </w:rPr>
        <w:t xml:space="preserve">  </w:t>
      </w:r>
      <w:bookmarkStart w:id="223" w:name="_Toc12414"/>
      <w:r>
        <w:rPr>
          <w:rFonts w:hint="eastAsia" w:ascii="宋体" w:hAnsi="宋体" w:eastAsia="宋体" w:cs="宋体"/>
          <w:color w:val="auto"/>
          <w:sz w:val="21"/>
          <w:szCs w:val="21"/>
        </w:rPr>
        <w:t>I</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其他利害关系情况</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w:t>
      </w:r>
      <w:bookmarkEnd w:id="223"/>
    </w:p>
    <w:p>
      <w:pPr>
        <w:pStyle w:val="42"/>
        <w:widowControl/>
        <w:numPr>
          <w:ilvl w:val="0"/>
          <w:numId w:val="8"/>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sz w:val="21"/>
          <w:szCs w:val="21"/>
        </w:rPr>
        <w:t>现已清楚知道并</w:t>
      </w:r>
      <w:r>
        <w:rPr>
          <w:rFonts w:hint="eastAsia" w:ascii="宋体" w:hAnsi="宋体" w:eastAsia="宋体" w:cs="宋体"/>
          <w:color w:val="auto"/>
          <w:kern w:val="0"/>
          <w:sz w:val="21"/>
          <w:szCs w:val="21"/>
        </w:rPr>
        <w:t>严格遵守政府采购法律法规和现场纪律。</w:t>
      </w:r>
    </w:p>
    <w:p>
      <w:pPr>
        <w:pStyle w:val="42"/>
        <w:widowControl/>
        <w:numPr>
          <w:ilvl w:val="0"/>
          <w:numId w:val="8"/>
        </w:numPr>
        <w:snapToGrid w:val="0"/>
        <w:spacing w:line="500" w:lineRule="exact"/>
        <w:ind w:firstLine="396" w:firstLineChars="189"/>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我发现                    </w:t>
      </w:r>
      <w:r>
        <w:rPr>
          <w:rFonts w:hint="eastAsia" w:ascii="宋体" w:hAnsi="宋体" w:eastAsia="宋体" w:cs="宋体"/>
          <w:color w:val="auto"/>
          <w:kern w:val="0"/>
          <w:sz w:val="21"/>
          <w:szCs w:val="21"/>
        </w:rPr>
        <w:t>供应商之间存在或可能存在上述第二条第</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项利害关系。</w:t>
      </w:r>
    </w:p>
    <w:p>
      <w:pPr>
        <w:pStyle w:val="41"/>
        <w:widowControl w:val="0"/>
        <w:snapToGrid w:val="0"/>
        <w:spacing w:line="50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供应商代表签名：</w:t>
      </w:r>
    </w:p>
    <w:p>
      <w:pPr>
        <w:spacing w:after="240" w:afterLines="100" w:line="600" w:lineRule="exact"/>
        <w:jc w:val="center"/>
        <w:outlineLvl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bookmarkStart w:id="224" w:name="_Toc19791"/>
      <w:r>
        <w:rPr>
          <w:rFonts w:hint="eastAsia" w:ascii="宋体" w:hAnsi="宋体" w:eastAsia="宋体" w:cs="宋体"/>
          <w:color w:val="auto"/>
          <w:sz w:val="21"/>
          <w:szCs w:val="21"/>
          <w:lang w:val="en-US" w:eastAsia="zh-CN"/>
        </w:rPr>
        <w:t>2023</w:t>
      </w:r>
      <w:r>
        <w:rPr>
          <w:rFonts w:hint="eastAsia" w:ascii="宋体" w:hAnsi="宋体" w:eastAsia="宋体" w:cs="宋体"/>
          <w:color w:val="auto"/>
          <w:sz w:val="21"/>
          <w:szCs w:val="21"/>
          <w:lang w:eastAsia="zh-CN"/>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日</w:t>
      </w:r>
      <w:bookmarkEnd w:id="224"/>
    </w:p>
    <w:p>
      <w:pPr>
        <w:pStyle w:val="9"/>
        <w:rPr>
          <w:rFonts w:hint="eastAsia"/>
          <w:b w:val="0"/>
          <w:bCs/>
          <w:color w:val="0000FF"/>
        </w:rPr>
      </w:pPr>
    </w:p>
    <w:p>
      <w:pPr>
        <w:pStyle w:val="9"/>
        <w:rPr>
          <w:rFonts w:hint="eastAsia"/>
          <w:b w:val="0"/>
          <w:bCs/>
          <w:color w:val="0000FF"/>
        </w:rPr>
      </w:pPr>
      <w:r>
        <w:rPr>
          <w:rFonts w:hint="eastAsia"/>
          <w:b w:val="0"/>
          <w:bCs/>
          <w:color w:val="0000FF"/>
        </w:rPr>
        <w:t>注：1、本表非</w:t>
      </w:r>
      <w:r>
        <w:rPr>
          <w:rFonts w:hint="eastAsia" w:eastAsia="宋体"/>
          <w:b w:val="0"/>
          <w:bCs/>
          <w:color w:val="0000FF"/>
          <w:lang w:val="en-US" w:eastAsia="zh-CN"/>
        </w:rPr>
        <w:t>响应</w:t>
      </w:r>
      <w:r>
        <w:rPr>
          <w:rFonts w:hint="eastAsia"/>
          <w:b w:val="0"/>
          <w:bCs/>
          <w:color w:val="0000FF"/>
        </w:rPr>
        <w:t>文件的组成内容，</w:t>
      </w:r>
      <w:r>
        <w:rPr>
          <w:rFonts w:hint="eastAsia" w:eastAsia="宋体"/>
          <w:b w:val="0"/>
          <w:bCs/>
          <w:color w:val="0000FF"/>
          <w:lang w:val="en-US" w:eastAsia="zh-CN"/>
        </w:rPr>
        <w:t>无</w:t>
      </w:r>
      <w:r>
        <w:rPr>
          <w:rFonts w:hint="eastAsia"/>
          <w:b w:val="0"/>
          <w:bCs/>
          <w:color w:val="0000FF"/>
        </w:rPr>
        <w:t>须在</w:t>
      </w:r>
      <w:r>
        <w:rPr>
          <w:rFonts w:hint="eastAsia" w:eastAsia="宋体"/>
          <w:b w:val="0"/>
          <w:bCs/>
          <w:color w:val="0000FF"/>
          <w:lang w:val="en-US" w:eastAsia="zh-CN"/>
        </w:rPr>
        <w:t>响应</w:t>
      </w:r>
      <w:r>
        <w:rPr>
          <w:rFonts w:hint="eastAsia"/>
          <w:b w:val="0"/>
          <w:bCs/>
          <w:color w:val="0000FF"/>
        </w:rPr>
        <w:t>文件中提供。</w:t>
      </w:r>
    </w:p>
    <w:p>
      <w:pPr>
        <w:pStyle w:val="8"/>
        <w:ind w:firstLine="0"/>
        <w:jc w:val="left"/>
        <w:rPr>
          <w:rFonts w:hint="eastAsia" w:ascii="宋体" w:hAnsi="宋体" w:eastAsia="宋体" w:cs="宋体"/>
          <w:b/>
          <w:color w:val="auto"/>
          <w:sz w:val="24"/>
          <w:szCs w:val="24"/>
          <w:lang w:val="zh-CN"/>
        </w:rPr>
      </w:pPr>
    </w:p>
    <w:sectPr>
      <w:headerReference r:id="rId10" w:type="default"/>
      <w:footerReference r:id="rId11" w:type="default"/>
      <w:pgSz w:w="11906" w:h="16838"/>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BatangChe">
    <w:altName w:val="Malgun Gothic"/>
    <w:panose1 w:val="02030609000101010101"/>
    <w:charset w:val="81"/>
    <w:family w:val="modern"/>
    <w:pitch w:val="default"/>
    <w:sig w:usb0="00000000" w:usb1="00000000" w:usb2="00000030" w:usb3="00000000" w:csb0="4008009F" w:csb1="DFD7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eastAsia="宋体"/>
        <w:u w:val="single"/>
        <w:lang w:eastAsia="zh-CN"/>
      </w:rPr>
    </w:pPr>
    <w:r>
      <w:rPr>
        <w:rFonts w:hint="eastAsia" w:eastAsia="宋体"/>
        <w:u w:val="single"/>
        <w:lang w:eastAsia="zh-CN"/>
      </w:rPr>
      <w:t>台州顺晖工程咨询有限公司</w:t>
    </w:r>
  </w:p>
  <w:p>
    <w:pPr>
      <w:pStyle w:val="14"/>
      <w:jc w:val="center"/>
      <w:rPr>
        <w:rFonts w:hint="eastAsia"/>
      </w:rPr>
    </w:pPr>
    <w:r>
      <w:fldChar w:fldCharType="begin"/>
    </w:r>
    <w:r>
      <w:rPr>
        <w:rStyle w:val="29"/>
      </w:rPr>
      <w:instrText xml:space="preserve"> PAGE </w:instrText>
    </w:r>
    <w:r>
      <w:fldChar w:fldCharType="separate"/>
    </w:r>
    <w:r>
      <w:rPr>
        <w:rStyle w:val="29"/>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rPr>
        <w:rFonts w:hint="eastAsia" w:ascii="宋体" w:hAnsi="宋体" w:eastAsia="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rPr>
        <w:rFonts w:hint="eastAsia" w:ascii="宋体" w:hAnsi="宋体" w:eastAsia="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rPr>
        <w:rFonts w:hint="eastAsia" w:ascii="宋体" w:hAnsi="宋体" w:eastAsia="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left"/>
      <w:rPr>
        <w:rFonts w:ascii="宋体" w:hAnsi="宋体"/>
      </w:rPr>
    </w:pPr>
    <w:r>
      <w:rPr>
        <w:rFonts w:hint="eastAsia" w:ascii="宋体" w:hAnsi="宋体"/>
        <w:sz w:val="15"/>
        <w:szCs w:val="15"/>
        <w:lang w:eastAsia="zh-CN"/>
      </w:rPr>
      <w:t>仙居县智慧水务及农村饮用水提升新建工程道路修复工程（监理）(非政府采购)</w:t>
    </w:r>
    <w:r>
      <w:rPr>
        <w:rFonts w:hint="eastAsia" w:ascii="宋体" w:hAnsi="宋体"/>
      </w:rPr>
      <w:t xml:space="preserve">  </w:t>
    </w:r>
    <w:r>
      <w:rPr>
        <w:rFonts w:hint="eastAsia" w:ascii="宋体" w:hAnsi="宋体" w:eastAsia="宋体"/>
        <w:lang w:val="en-US" w:eastAsia="zh-CN"/>
      </w:rPr>
      <w:t xml:space="preserve">          </w:t>
    </w:r>
    <w:r>
      <w:rPr>
        <w:rFonts w:hint="eastAsia" w:ascii="宋体" w:hAnsi="宋体"/>
      </w:rPr>
      <w:t xml:space="preserve"> </w:t>
    </w:r>
    <w:r>
      <w:rPr>
        <w:rFonts w:hint="eastAsia" w:ascii="宋体" w:hAnsi="宋体"/>
        <w:lang w:val="en-US" w:eastAsia="zh-CN"/>
      </w:rPr>
      <w:t>采购</w:t>
    </w:r>
    <w:r>
      <w:rPr>
        <w:rFonts w:hint="eastAsia" w:ascii="宋体" w:hAnsi="宋体"/>
      </w:rPr>
      <w:t xml:space="preserve">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lang w:eastAsia="zh-CN"/>
      </w:rPr>
    </w:pPr>
    <w:r>
      <w:rPr>
        <w:rFonts w:hint="eastAsia"/>
        <w:lang w:eastAsia="zh-CN"/>
      </w:rPr>
      <w:t>仙居县智慧水务及农村饮用水提升新建工程道路修复工程（监理）(非政府采购)</w:t>
    </w:r>
    <w:r>
      <w:rPr>
        <w:rFonts w:hint="eastAsia"/>
        <w:lang w:val="en-US" w:eastAsia="zh-CN"/>
      </w:rPr>
      <w:t xml:space="preserve">            竞争性磋商招标文件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hint="eastAsia"/>
        <w:lang w:eastAsia="zh-CN"/>
      </w:rPr>
    </w:pPr>
    <w:r>
      <w:rPr>
        <w:rFonts w:hint="eastAsia"/>
        <w:lang w:eastAsia="zh-CN"/>
      </w:rPr>
      <w:t>仙居县智慧水务及农村饮用水提升新建工程道路修复工程（监理）(非政府采购)</w:t>
    </w:r>
    <w:r>
      <w:rPr>
        <w:rFonts w:hint="eastAsia"/>
        <w:lang w:val="en-US" w:eastAsia="zh-CN"/>
      </w:rPr>
      <w:t xml:space="preserve">     竞争性磋商招标文件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hint="eastAsia"/>
        <w:lang w:eastAsia="zh-CN"/>
      </w:rPr>
    </w:pPr>
    <w:r>
      <w:rPr>
        <w:rFonts w:hint="eastAsia"/>
        <w:lang w:eastAsia="zh-CN"/>
      </w:rPr>
      <w:t>仙居县智慧水务及农村饮用水提升新建工程道路修复工程（监理）(非政府采购)</w:t>
    </w:r>
    <w:r>
      <w:rPr>
        <w:rFonts w:hint="eastAsia"/>
        <w:lang w:val="en-US" w:eastAsia="zh-CN"/>
      </w:rPr>
      <w:t xml:space="preserve">     竞争性磋商招标文件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9491F"/>
    <w:multiLevelType w:val="multilevel"/>
    <w:tmpl w:val="E569491F"/>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
    <w:nsid w:val="1B627CB7"/>
    <w:multiLevelType w:val="singleLevel"/>
    <w:tmpl w:val="1B627CB7"/>
    <w:lvl w:ilvl="0" w:tentative="0">
      <w:start w:val="2"/>
      <w:numFmt w:val="decimal"/>
      <w:suff w:val="nothing"/>
      <w:lvlText w:val="%1、"/>
      <w:lvlJc w:val="left"/>
    </w:lvl>
  </w:abstractNum>
  <w:abstractNum w:abstractNumId="2">
    <w:nsid w:val="24323D90"/>
    <w:multiLevelType w:val="singleLevel"/>
    <w:tmpl w:val="24323D90"/>
    <w:lvl w:ilvl="0" w:tentative="0">
      <w:start w:val="2"/>
      <w:numFmt w:val="decimal"/>
      <w:suff w:val="nothing"/>
      <w:lvlText w:val="%1、"/>
      <w:lvlJc w:val="left"/>
    </w:lvl>
  </w:abstractNum>
  <w:abstractNum w:abstractNumId="3">
    <w:nsid w:val="26522C64"/>
    <w:multiLevelType w:val="singleLevel"/>
    <w:tmpl w:val="26522C64"/>
    <w:lvl w:ilvl="0" w:tentative="0">
      <w:start w:val="4"/>
      <w:numFmt w:val="chineseCounting"/>
      <w:suff w:val="space"/>
      <w:lvlText w:val="第%1部分"/>
      <w:lvlJc w:val="left"/>
      <w:rPr>
        <w:rFonts w:hint="eastAsia"/>
      </w:rPr>
    </w:lvl>
  </w:abstractNum>
  <w:abstractNum w:abstractNumId="4">
    <w:nsid w:val="54F403B5"/>
    <w:multiLevelType w:val="singleLevel"/>
    <w:tmpl w:val="54F403B5"/>
    <w:lvl w:ilvl="0" w:tentative="0">
      <w:start w:val="1"/>
      <w:numFmt w:val="chineseCounting"/>
      <w:suff w:val="nothing"/>
      <w:lvlText w:val="%1、"/>
      <w:lvlJc w:val="left"/>
      <w:rPr>
        <w:rFonts w:cs="Times New Roman"/>
      </w:rPr>
    </w:lvl>
  </w:abstractNum>
  <w:abstractNum w:abstractNumId="5">
    <w:nsid w:val="557FD3DA"/>
    <w:multiLevelType w:val="singleLevel"/>
    <w:tmpl w:val="557FD3DA"/>
    <w:lvl w:ilvl="0" w:tentative="0">
      <w:start w:val="3"/>
      <w:numFmt w:val="chineseCounting"/>
      <w:suff w:val="nothing"/>
      <w:lvlText w:val="%1、"/>
      <w:lvlJc w:val="left"/>
      <w:rPr>
        <w:rFonts w:cs="Times New Roman"/>
      </w:rPr>
    </w:lvl>
  </w:abstractNum>
  <w:abstractNum w:abstractNumId="6">
    <w:nsid w:val="713AF83E"/>
    <w:multiLevelType w:val="singleLevel"/>
    <w:tmpl w:val="713AF83E"/>
    <w:lvl w:ilvl="0" w:tentative="0">
      <w:start w:val="5"/>
      <w:numFmt w:val="chineseCounting"/>
      <w:suff w:val="space"/>
      <w:lvlText w:val="第%1部分"/>
      <w:lvlJc w:val="left"/>
      <w:rPr>
        <w:rFonts w:hint="eastAsia"/>
      </w:rPr>
    </w:lvl>
  </w:abstractNum>
  <w:abstractNum w:abstractNumId="7">
    <w:nsid w:val="7C791008"/>
    <w:multiLevelType w:val="multilevel"/>
    <w:tmpl w:val="7C791008"/>
    <w:lvl w:ilvl="0" w:tentative="0">
      <w:start w:val="8"/>
      <w:numFmt w:val="japaneseCounting"/>
      <w:lvlText w:val="第%1条"/>
      <w:lvlJc w:val="left"/>
      <w:pPr>
        <w:tabs>
          <w:tab w:val="left" w:pos="1290"/>
        </w:tabs>
        <w:ind w:left="1290" w:hanging="855"/>
      </w:pPr>
      <w:rPr>
        <w:rFonts w:hint="default"/>
        <w:b/>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0"/>
    <w:lvlOverride w:ilvl="0">
      <w:lvl w:ilvl="0" w:tentative="1">
        <w:start w:val="1"/>
        <w:numFmt w:val="chineseCountingThousand"/>
        <w:suff w:val="space"/>
        <w:lvlText w:val="%1、"/>
        <w:lvlJc w:val="left"/>
        <w:pPr>
          <w:ind w:left="420" w:hanging="420"/>
        </w:pPr>
        <w:rPr>
          <w:rFonts w:hint="eastAsia"/>
          <w:b/>
          <w:bCs/>
        </w:rPr>
      </w:lvl>
    </w:lvlOverride>
    <w:lvlOverride w:ilvl="1">
      <w:lvl w:ilvl="1" w:tentative="1">
        <w:start w:val="1"/>
        <w:numFmt w:val="lowerLetter"/>
        <w:lvlRestart w:val="0"/>
        <w:lvlText w:val="%2)"/>
        <w:lvlJc w:val="left"/>
        <w:pPr>
          <w:ind w:left="840" w:hanging="420"/>
        </w:pPr>
      </w:lvl>
    </w:lvlOverride>
    <w:lvlOverride w:ilvl="2">
      <w:lvl w:ilvl="2" w:tentative="1">
        <w:start w:val="1"/>
        <w:numFmt w:val="lowerRoman"/>
        <w:lvlRestart w:val="0"/>
        <w:lvlText w:val="%3."/>
        <w:lvlJc w:val="right"/>
        <w:pPr>
          <w:ind w:left="1260" w:hanging="420"/>
        </w:pPr>
      </w:lvl>
    </w:lvlOverride>
    <w:lvlOverride w:ilvl="3">
      <w:lvl w:ilvl="3" w:tentative="1">
        <w:start w:val="1"/>
        <w:numFmt w:val="decimal"/>
        <w:lvlRestart w:val="0"/>
        <w:lvlText w:val="%4."/>
        <w:lvlJc w:val="left"/>
        <w:pPr>
          <w:ind w:left="1680" w:hanging="420"/>
        </w:pPr>
      </w:lvl>
    </w:lvlOverride>
    <w:lvlOverride w:ilvl="4">
      <w:lvl w:ilvl="4" w:tentative="1">
        <w:start w:val="1"/>
        <w:numFmt w:val="lowerLetter"/>
        <w:lvlRestart w:val="0"/>
        <w:lvlText w:val="%5)"/>
        <w:lvlJc w:val="left"/>
        <w:pPr>
          <w:ind w:left="2100" w:hanging="420"/>
        </w:pPr>
      </w:lvl>
    </w:lvlOverride>
    <w:lvlOverride w:ilvl="5">
      <w:lvl w:ilvl="5" w:tentative="1">
        <w:start w:val="1"/>
        <w:numFmt w:val="lowerRoman"/>
        <w:lvlRestart w:val="0"/>
        <w:lvlText w:val="%6."/>
        <w:lvlJc w:val="right"/>
        <w:pPr>
          <w:ind w:left="2520" w:hanging="420"/>
        </w:pPr>
      </w:lvl>
    </w:lvlOverride>
    <w:lvlOverride w:ilvl="6">
      <w:lvl w:ilvl="6" w:tentative="1">
        <w:start w:val="1"/>
        <w:numFmt w:val="decimal"/>
        <w:lvlRestart w:val="0"/>
        <w:lvlText w:val="%7."/>
        <w:lvlJc w:val="left"/>
        <w:pPr>
          <w:ind w:left="2940" w:hanging="420"/>
        </w:pPr>
      </w:lvl>
    </w:lvlOverride>
    <w:lvlOverride w:ilvl="7">
      <w:lvl w:ilvl="7" w:tentative="1">
        <w:start w:val="1"/>
        <w:numFmt w:val="lowerLetter"/>
        <w:lvlRestart w:val="0"/>
        <w:lvlText w:val="%8)"/>
        <w:lvlJc w:val="left"/>
        <w:pPr>
          <w:ind w:left="3360" w:hanging="420"/>
        </w:pPr>
      </w:lvl>
    </w:lvlOverride>
    <w:lvlOverride w:ilvl="8">
      <w:lvl w:ilvl="8" w:tentative="1">
        <w:start w:val="1"/>
        <w:numFmt w:val="lowerRoman"/>
        <w:lvlRestart w:val="0"/>
        <w:lvlText w:val="%9."/>
        <w:lvlJc w:val="right"/>
        <w:pPr>
          <w:ind w:left="3780" w:hanging="420"/>
        </w:pPr>
      </w:lvl>
    </w:lvlOverride>
  </w:num>
  <w:num w:numId="2">
    <w:abstractNumId w:val="2"/>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ZjAzMzI2ZWJhMjk3NzY3YWY4MzgwYWRjNmY3OTEifQ=="/>
  </w:docVars>
  <w:rsids>
    <w:rsidRoot w:val="642377E2"/>
    <w:rsid w:val="000E786B"/>
    <w:rsid w:val="00714A72"/>
    <w:rsid w:val="018902E6"/>
    <w:rsid w:val="02071C2B"/>
    <w:rsid w:val="02433128"/>
    <w:rsid w:val="02515CDB"/>
    <w:rsid w:val="02AD6872"/>
    <w:rsid w:val="03A24C5B"/>
    <w:rsid w:val="04E1069D"/>
    <w:rsid w:val="05623DD1"/>
    <w:rsid w:val="06047D48"/>
    <w:rsid w:val="064141D1"/>
    <w:rsid w:val="06995067"/>
    <w:rsid w:val="075B664A"/>
    <w:rsid w:val="077969CE"/>
    <w:rsid w:val="07977FCC"/>
    <w:rsid w:val="07AD1777"/>
    <w:rsid w:val="07B45E98"/>
    <w:rsid w:val="084859B2"/>
    <w:rsid w:val="08DB2EDC"/>
    <w:rsid w:val="08E21F8A"/>
    <w:rsid w:val="09772C97"/>
    <w:rsid w:val="0A466F47"/>
    <w:rsid w:val="0AA13572"/>
    <w:rsid w:val="0B304245"/>
    <w:rsid w:val="0B583635"/>
    <w:rsid w:val="0C953AD3"/>
    <w:rsid w:val="0CD9409B"/>
    <w:rsid w:val="0DCB097E"/>
    <w:rsid w:val="0EF95E3E"/>
    <w:rsid w:val="0F88614D"/>
    <w:rsid w:val="0FCE087C"/>
    <w:rsid w:val="0FFB5583"/>
    <w:rsid w:val="10477ABF"/>
    <w:rsid w:val="105070ED"/>
    <w:rsid w:val="10D177B9"/>
    <w:rsid w:val="11B472CC"/>
    <w:rsid w:val="12C3708F"/>
    <w:rsid w:val="12D23E0C"/>
    <w:rsid w:val="134347E7"/>
    <w:rsid w:val="142E4A09"/>
    <w:rsid w:val="143E77CB"/>
    <w:rsid w:val="14B570C1"/>
    <w:rsid w:val="15132009"/>
    <w:rsid w:val="153B588B"/>
    <w:rsid w:val="153C192E"/>
    <w:rsid w:val="155B65CD"/>
    <w:rsid w:val="1560521B"/>
    <w:rsid w:val="157F491F"/>
    <w:rsid w:val="15D053D1"/>
    <w:rsid w:val="163B4A6C"/>
    <w:rsid w:val="16924F48"/>
    <w:rsid w:val="16C04CC9"/>
    <w:rsid w:val="17053D0A"/>
    <w:rsid w:val="17111018"/>
    <w:rsid w:val="17514A69"/>
    <w:rsid w:val="1829667C"/>
    <w:rsid w:val="183B2CCA"/>
    <w:rsid w:val="186C4935"/>
    <w:rsid w:val="187C6977"/>
    <w:rsid w:val="18805297"/>
    <w:rsid w:val="18971430"/>
    <w:rsid w:val="191B7DCB"/>
    <w:rsid w:val="197A00DC"/>
    <w:rsid w:val="1A4E5DBE"/>
    <w:rsid w:val="1AD270EE"/>
    <w:rsid w:val="1ADB4120"/>
    <w:rsid w:val="1B414A4E"/>
    <w:rsid w:val="1BE17763"/>
    <w:rsid w:val="1D850ACF"/>
    <w:rsid w:val="1E2E76AC"/>
    <w:rsid w:val="1E5C3622"/>
    <w:rsid w:val="1EC841D4"/>
    <w:rsid w:val="1ECC40A2"/>
    <w:rsid w:val="1EE21743"/>
    <w:rsid w:val="1F6C5F0D"/>
    <w:rsid w:val="1F9A0F4C"/>
    <w:rsid w:val="1FAF67D1"/>
    <w:rsid w:val="1FD46237"/>
    <w:rsid w:val="206028F2"/>
    <w:rsid w:val="20C5269E"/>
    <w:rsid w:val="21303941"/>
    <w:rsid w:val="214546CA"/>
    <w:rsid w:val="21FB2242"/>
    <w:rsid w:val="22EB2836"/>
    <w:rsid w:val="232A7164"/>
    <w:rsid w:val="23DC63D9"/>
    <w:rsid w:val="24672932"/>
    <w:rsid w:val="25C73652"/>
    <w:rsid w:val="26672A31"/>
    <w:rsid w:val="269A355F"/>
    <w:rsid w:val="2774085F"/>
    <w:rsid w:val="293A48C5"/>
    <w:rsid w:val="29A23F11"/>
    <w:rsid w:val="2AF50A2D"/>
    <w:rsid w:val="2B017225"/>
    <w:rsid w:val="2B6A5CA2"/>
    <w:rsid w:val="2BFA37BE"/>
    <w:rsid w:val="2C027583"/>
    <w:rsid w:val="2C46226B"/>
    <w:rsid w:val="2CB4112A"/>
    <w:rsid w:val="2D3D2BC7"/>
    <w:rsid w:val="2D8F64C4"/>
    <w:rsid w:val="2DD6581B"/>
    <w:rsid w:val="2DED3EDA"/>
    <w:rsid w:val="2E117AB4"/>
    <w:rsid w:val="2E4C207C"/>
    <w:rsid w:val="2E9D2D6D"/>
    <w:rsid w:val="2F3C0EE8"/>
    <w:rsid w:val="2FBC0CDA"/>
    <w:rsid w:val="2FF879CE"/>
    <w:rsid w:val="30752680"/>
    <w:rsid w:val="30907E79"/>
    <w:rsid w:val="30DA5182"/>
    <w:rsid w:val="30FA7B2D"/>
    <w:rsid w:val="315F223C"/>
    <w:rsid w:val="318059B1"/>
    <w:rsid w:val="32621761"/>
    <w:rsid w:val="32A36C20"/>
    <w:rsid w:val="337964C9"/>
    <w:rsid w:val="338B7ECF"/>
    <w:rsid w:val="33F20F2A"/>
    <w:rsid w:val="33FC5A4E"/>
    <w:rsid w:val="34C14C6E"/>
    <w:rsid w:val="356F43F6"/>
    <w:rsid w:val="35D14CB1"/>
    <w:rsid w:val="362D7AA7"/>
    <w:rsid w:val="369029E5"/>
    <w:rsid w:val="369E6EC0"/>
    <w:rsid w:val="36C46BAE"/>
    <w:rsid w:val="37031BBD"/>
    <w:rsid w:val="3813788B"/>
    <w:rsid w:val="386122CF"/>
    <w:rsid w:val="38925EFF"/>
    <w:rsid w:val="39033E4D"/>
    <w:rsid w:val="398805DD"/>
    <w:rsid w:val="39A14B71"/>
    <w:rsid w:val="39A9504D"/>
    <w:rsid w:val="39CD4F8F"/>
    <w:rsid w:val="39ED0A25"/>
    <w:rsid w:val="3A577D39"/>
    <w:rsid w:val="3A950C3D"/>
    <w:rsid w:val="3ADF3E50"/>
    <w:rsid w:val="3D2C1009"/>
    <w:rsid w:val="3D85096E"/>
    <w:rsid w:val="3D8652CE"/>
    <w:rsid w:val="3DC2102F"/>
    <w:rsid w:val="3DD11929"/>
    <w:rsid w:val="3DD82ECA"/>
    <w:rsid w:val="3E2F6489"/>
    <w:rsid w:val="3E310426"/>
    <w:rsid w:val="3E364904"/>
    <w:rsid w:val="3E79182A"/>
    <w:rsid w:val="3ED864C2"/>
    <w:rsid w:val="3F1A1620"/>
    <w:rsid w:val="3F6B653E"/>
    <w:rsid w:val="3F870464"/>
    <w:rsid w:val="406F26C7"/>
    <w:rsid w:val="409A1A0F"/>
    <w:rsid w:val="40D62A05"/>
    <w:rsid w:val="40EB2F89"/>
    <w:rsid w:val="41211D67"/>
    <w:rsid w:val="41A00A5C"/>
    <w:rsid w:val="42A749E1"/>
    <w:rsid w:val="42A75BC2"/>
    <w:rsid w:val="42ED6C92"/>
    <w:rsid w:val="431E58F2"/>
    <w:rsid w:val="437920E6"/>
    <w:rsid w:val="442A33F1"/>
    <w:rsid w:val="444514A8"/>
    <w:rsid w:val="446E6091"/>
    <w:rsid w:val="44AF10FE"/>
    <w:rsid w:val="44D53400"/>
    <w:rsid w:val="44ED3F8B"/>
    <w:rsid w:val="459040FF"/>
    <w:rsid w:val="46A03CB3"/>
    <w:rsid w:val="46C3483E"/>
    <w:rsid w:val="47937123"/>
    <w:rsid w:val="48010421"/>
    <w:rsid w:val="48047FBD"/>
    <w:rsid w:val="481D4AC2"/>
    <w:rsid w:val="484C66C1"/>
    <w:rsid w:val="48615E0C"/>
    <w:rsid w:val="49454302"/>
    <w:rsid w:val="4998726E"/>
    <w:rsid w:val="49A0448B"/>
    <w:rsid w:val="49DE62F1"/>
    <w:rsid w:val="4A781D3E"/>
    <w:rsid w:val="4A7B00C8"/>
    <w:rsid w:val="4AF61082"/>
    <w:rsid w:val="4B215F25"/>
    <w:rsid w:val="4B46773A"/>
    <w:rsid w:val="4B6D246C"/>
    <w:rsid w:val="4B7F472A"/>
    <w:rsid w:val="4BE0697D"/>
    <w:rsid w:val="4CAC2C25"/>
    <w:rsid w:val="4CD21630"/>
    <w:rsid w:val="4CEC46A7"/>
    <w:rsid w:val="4CF26537"/>
    <w:rsid w:val="4D097BF9"/>
    <w:rsid w:val="4D946F71"/>
    <w:rsid w:val="4DC22EA5"/>
    <w:rsid w:val="4DE53485"/>
    <w:rsid w:val="4DEE715F"/>
    <w:rsid w:val="4EC51B01"/>
    <w:rsid w:val="4F674123"/>
    <w:rsid w:val="4FB726AB"/>
    <w:rsid w:val="4FCD52AD"/>
    <w:rsid w:val="50F33A6E"/>
    <w:rsid w:val="5155776B"/>
    <w:rsid w:val="51AB41E0"/>
    <w:rsid w:val="526D0AF2"/>
    <w:rsid w:val="527728CF"/>
    <w:rsid w:val="52B05594"/>
    <w:rsid w:val="53105C90"/>
    <w:rsid w:val="53884282"/>
    <w:rsid w:val="539D280D"/>
    <w:rsid w:val="53A01ABB"/>
    <w:rsid w:val="53E41FBB"/>
    <w:rsid w:val="53FF2A29"/>
    <w:rsid w:val="54556FA0"/>
    <w:rsid w:val="554E39C2"/>
    <w:rsid w:val="55850194"/>
    <w:rsid w:val="55D54B09"/>
    <w:rsid w:val="55DB5BB3"/>
    <w:rsid w:val="5639439B"/>
    <w:rsid w:val="56965119"/>
    <w:rsid w:val="56F546FF"/>
    <w:rsid w:val="57370B4C"/>
    <w:rsid w:val="57384F39"/>
    <w:rsid w:val="57A852D8"/>
    <w:rsid w:val="58906DDD"/>
    <w:rsid w:val="592F6065"/>
    <w:rsid w:val="598553C1"/>
    <w:rsid w:val="5A03169E"/>
    <w:rsid w:val="5A057B46"/>
    <w:rsid w:val="5A2E18E9"/>
    <w:rsid w:val="5AF3365C"/>
    <w:rsid w:val="5B467A26"/>
    <w:rsid w:val="5B7D2D1C"/>
    <w:rsid w:val="5BF237E3"/>
    <w:rsid w:val="5CC62510"/>
    <w:rsid w:val="5CE709E0"/>
    <w:rsid w:val="5D8A59DA"/>
    <w:rsid w:val="5DDA2782"/>
    <w:rsid w:val="5DF37B42"/>
    <w:rsid w:val="5F317755"/>
    <w:rsid w:val="603A49DC"/>
    <w:rsid w:val="603C6310"/>
    <w:rsid w:val="60D263B9"/>
    <w:rsid w:val="61E74920"/>
    <w:rsid w:val="624E116F"/>
    <w:rsid w:val="62DA4C8B"/>
    <w:rsid w:val="63132977"/>
    <w:rsid w:val="63704C84"/>
    <w:rsid w:val="63BF40D6"/>
    <w:rsid w:val="63D00B3E"/>
    <w:rsid w:val="64136A12"/>
    <w:rsid w:val="642377E2"/>
    <w:rsid w:val="649522CA"/>
    <w:rsid w:val="64B7219E"/>
    <w:rsid w:val="650B6CC8"/>
    <w:rsid w:val="655A58A0"/>
    <w:rsid w:val="65DE3B6B"/>
    <w:rsid w:val="65E01AD1"/>
    <w:rsid w:val="66A80028"/>
    <w:rsid w:val="66D83685"/>
    <w:rsid w:val="6731630F"/>
    <w:rsid w:val="676D11B1"/>
    <w:rsid w:val="67C50D1D"/>
    <w:rsid w:val="680B058A"/>
    <w:rsid w:val="683C1A5E"/>
    <w:rsid w:val="68A45ECF"/>
    <w:rsid w:val="693B49BC"/>
    <w:rsid w:val="695C22B9"/>
    <w:rsid w:val="69653B4D"/>
    <w:rsid w:val="69B93D71"/>
    <w:rsid w:val="69E974C0"/>
    <w:rsid w:val="69F43372"/>
    <w:rsid w:val="6AE96601"/>
    <w:rsid w:val="6B047EEB"/>
    <w:rsid w:val="6B601BD5"/>
    <w:rsid w:val="6B6E41E6"/>
    <w:rsid w:val="6C314C71"/>
    <w:rsid w:val="6C7E16FA"/>
    <w:rsid w:val="6CEF7F24"/>
    <w:rsid w:val="6D0A1917"/>
    <w:rsid w:val="6DE1040D"/>
    <w:rsid w:val="6E597A5E"/>
    <w:rsid w:val="6E6B74F4"/>
    <w:rsid w:val="6F0357BE"/>
    <w:rsid w:val="6F1E7738"/>
    <w:rsid w:val="70506D0C"/>
    <w:rsid w:val="707658B8"/>
    <w:rsid w:val="71315AD4"/>
    <w:rsid w:val="71A26497"/>
    <w:rsid w:val="722F5B9F"/>
    <w:rsid w:val="72A36844"/>
    <w:rsid w:val="72BF1536"/>
    <w:rsid w:val="72EC2D09"/>
    <w:rsid w:val="73134B97"/>
    <w:rsid w:val="732D6CD9"/>
    <w:rsid w:val="7368497B"/>
    <w:rsid w:val="73E61E94"/>
    <w:rsid w:val="74153E91"/>
    <w:rsid w:val="743C5116"/>
    <w:rsid w:val="749145BF"/>
    <w:rsid w:val="75A538D4"/>
    <w:rsid w:val="75B31481"/>
    <w:rsid w:val="767F6B7D"/>
    <w:rsid w:val="771C10D4"/>
    <w:rsid w:val="77234719"/>
    <w:rsid w:val="775D2307"/>
    <w:rsid w:val="77E96525"/>
    <w:rsid w:val="7809279D"/>
    <w:rsid w:val="7850492E"/>
    <w:rsid w:val="78775B1E"/>
    <w:rsid w:val="78F51C2E"/>
    <w:rsid w:val="78FB00B0"/>
    <w:rsid w:val="791B5447"/>
    <w:rsid w:val="7A707A80"/>
    <w:rsid w:val="7A743484"/>
    <w:rsid w:val="7B3E4142"/>
    <w:rsid w:val="7B8F0184"/>
    <w:rsid w:val="7BE655ED"/>
    <w:rsid w:val="7C0864CD"/>
    <w:rsid w:val="7C7121B6"/>
    <w:rsid w:val="7C96214E"/>
    <w:rsid w:val="7CA00A65"/>
    <w:rsid w:val="7D1A195E"/>
    <w:rsid w:val="7DD6561D"/>
    <w:rsid w:val="7E336B1B"/>
    <w:rsid w:val="7ECF0FDF"/>
    <w:rsid w:val="7FD2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36"/>
      <w:szCs w:val="24"/>
      <w:lang w:val="en-US" w:eastAsia="zh-CN" w:bidi="ar-SA"/>
    </w:rPr>
  </w:style>
  <w:style w:type="paragraph" w:styleId="5">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6">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7">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26">
    <w:name w:val="Default Paragraph Font"/>
    <w:link w:val="27"/>
    <w:semiHidden/>
    <w:qFormat/>
    <w:uiPriority w:val="0"/>
    <w:rPr>
      <w:rFonts w:ascii="Verdana" w:hAnsi="Verdana" w:eastAsia="楷体_GB2312"/>
      <w:b/>
      <w:i/>
      <w:iCs/>
      <w:color w:val="000000"/>
      <w:kern w:val="0"/>
      <w:sz w:val="20"/>
      <w:szCs w:val="20"/>
      <w:lang w:eastAsia="en-US"/>
    </w:rPr>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420" w:leftChars="200" w:firstLine="420"/>
    </w:pPr>
    <w:rPr>
      <w:rFonts w:cs="宋体"/>
      <w:sz w:val="21"/>
      <w:szCs w:val="21"/>
    </w:rPr>
  </w:style>
  <w:style w:type="paragraph" w:styleId="3">
    <w:name w:val="Body Text Indent"/>
    <w:basedOn w:val="1"/>
    <w:next w:val="1"/>
    <w:qFormat/>
    <w:uiPriority w:val="0"/>
    <w:pPr>
      <w:adjustRightInd w:val="0"/>
      <w:spacing w:line="500" w:lineRule="atLeast"/>
      <w:ind w:firstLine="210"/>
      <w:textAlignment w:val="baseline"/>
    </w:pPr>
    <w:rPr>
      <w:rFonts w:ascii="仿宋_GB2312" w:eastAsia="仿宋_GB2312"/>
      <w:kern w:val="0"/>
      <w:sz w:val="24"/>
      <w:szCs w:val="20"/>
    </w:rPr>
  </w:style>
  <w:style w:type="paragraph" w:customStyle="1" w:styleId="4">
    <w:name w:val="xl53"/>
    <w:basedOn w:val="1"/>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rPr>
  </w:style>
  <w:style w:type="paragraph" w:styleId="8">
    <w:name w:val="Normal Indent"/>
    <w:basedOn w:val="1"/>
    <w:next w:val="1"/>
    <w:qFormat/>
    <w:uiPriority w:val="0"/>
    <w:pPr>
      <w:ind w:firstLine="420"/>
    </w:pPr>
    <w:rPr>
      <w:sz w:val="21"/>
      <w:szCs w:val="20"/>
    </w:rPr>
  </w:style>
  <w:style w:type="paragraph" w:styleId="9">
    <w:name w:val="Body Text"/>
    <w:basedOn w:val="1"/>
    <w:next w:val="10"/>
    <w:qFormat/>
    <w:uiPriority w:val="0"/>
    <w:pPr>
      <w:spacing w:after="120" w:afterLines="0"/>
    </w:pPr>
    <w:rPr>
      <w:rFonts w:ascii="Calibri" w:hAnsi="Calibri"/>
      <w:sz w:val="21"/>
      <w:szCs w:val="22"/>
    </w:rPr>
  </w:style>
  <w:style w:type="paragraph" w:styleId="10">
    <w:name w:val="toc 4"/>
    <w:basedOn w:val="1"/>
    <w:next w:val="1"/>
    <w:qFormat/>
    <w:uiPriority w:val="0"/>
    <w:pPr>
      <w:ind w:left="630"/>
      <w:jc w:val="left"/>
    </w:pPr>
    <w:rPr>
      <w:sz w:val="18"/>
      <w:szCs w:val="18"/>
    </w:rPr>
  </w:style>
  <w:style w:type="paragraph" w:styleId="11">
    <w:name w:val="toc 3"/>
    <w:basedOn w:val="1"/>
    <w:next w:val="1"/>
    <w:qFormat/>
    <w:uiPriority w:val="0"/>
    <w:pPr>
      <w:ind w:left="840" w:leftChars="400"/>
    </w:pPr>
  </w:style>
  <w:style w:type="paragraph" w:styleId="12">
    <w:name w:val="Plain Text"/>
    <w:basedOn w:val="1"/>
    <w:next w:val="13"/>
    <w:qFormat/>
    <w:uiPriority w:val="0"/>
    <w:rPr>
      <w:rFonts w:ascii="宋体" w:hAnsi="Courier New"/>
      <w:sz w:val="21"/>
      <w:szCs w:val="20"/>
    </w:rPr>
  </w:style>
  <w:style w:type="paragraph" w:styleId="13">
    <w:name w:val="Date"/>
    <w:basedOn w:val="1"/>
    <w:next w:val="1"/>
    <w:qFormat/>
    <w:uiPriority w:val="0"/>
    <w:pPr>
      <w:ind w:left="100" w:leftChars="2500"/>
    </w:p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tabs>
        <w:tab w:val="right" w:leader="dot" w:pos="9628"/>
      </w:tabs>
      <w:jc w:val="center"/>
    </w:pPr>
    <w:rPr>
      <w:b/>
      <w:sz w:val="52"/>
      <w:szCs w:val="52"/>
    </w:rPr>
  </w:style>
  <w:style w:type="paragraph" w:styleId="17">
    <w:name w:val="toc 6"/>
    <w:basedOn w:val="1"/>
    <w:next w:val="1"/>
    <w:qFormat/>
    <w:uiPriority w:val="0"/>
    <w:pPr>
      <w:ind w:left="2100" w:leftChars="1000"/>
    </w:pPr>
    <w:rPr>
      <w:rFonts w:ascii="Calibri" w:hAnsi="Calibri" w:eastAsia="宋体" w:cs="Times New Roman"/>
      <w:szCs w:val="22"/>
    </w:rPr>
  </w:style>
  <w:style w:type="paragraph" w:styleId="18">
    <w:name w:val="Body Text Indent 3"/>
    <w:basedOn w:val="1"/>
    <w:qFormat/>
    <w:uiPriority w:val="0"/>
    <w:pPr>
      <w:spacing w:after="120" w:afterLines="0"/>
      <w:ind w:left="420" w:leftChars="200"/>
    </w:pPr>
    <w:rPr>
      <w:sz w:val="16"/>
      <w:szCs w:val="16"/>
    </w:rPr>
  </w:style>
  <w:style w:type="paragraph" w:styleId="19">
    <w:name w:val="toc 2"/>
    <w:basedOn w:val="1"/>
    <w:next w:val="1"/>
    <w:qFormat/>
    <w:uiPriority w:val="0"/>
    <w:pPr>
      <w:ind w:left="420" w:leftChars="200"/>
    </w:pPr>
    <w:rPr>
      <w:rFonts w:ascii="Times New Roman" w:hAnsi="Times New Roman" w:eastAsia="宋体" w:cs="Times New Roman"/>
      <w:color w:val="auto"/>
      <w:kern w:val="2"/>
      <w:szCs w:val="24"/>
    </w:rPr>
  </w:style>
  <w:style w:type="paragraph" w:styleId="20">
    <w:name w:val="Normal (Web)"/>
    <w:basedOn w:val="1"/>
    <w:next w:val="21"/>
    <w:qFormat/>
    <w:uiPriority w:val="0"/>
    <w:pPr>
      <w:widowControl/>
      <w:spacing w:before="100" w:beforeLines="0" w:beforeAutospacing="1" w:after="100" w:afterLines="0" w:afterAutospacing="1"/>
      <w:jc w:val="left"/>
    </w:pPr>
    <w:rPr>
      <w:rFonts w:hint="eastAsia" w:ascii="宋体" w:hAnsi="宋体"/>
      <w:kern w:val="0"/>
      <w:sz w:val="24"/>
    </w:rPr>
  </w:style>
  <w:style w:type="paragraph" w:customStyle="1" w:styleId="21">
    <w:name w:val="目录 31"/>
    <w:next w:val="1"/>
    <w:qFormat/>
    <w:uiPriority w:val="0"/>
    <w:pPr>
      <w:wordWrap w:val="0"/>
      <w:ind w:left="425"/>
      <w:jc w:val="both"/>
    </w:pPr>
    <w:rPr>
      <w:rFonts w:ascii="Calibri" w:hAnsi="Calibri" w:eastAsia="宋体" w:cs="Times New Roman"/>
      <w:sz w:val="21"/>
      <w:lang w:val="en-US" w:eastAsia="zh-CN" w:bidi="ar-SA"/>
    </w:rPr>
  </w:style>
  <w:style w:type="paragraph" w:styleId="22">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23">
    <w:name w:val="Body Text First Indent"/>
    <w:basedOn w:val="9"/>
    <w:qFormat/>
    <w:uiPriority w:val="0"/>
    <w:pPr>
      <w:ind w:firstLine="420" w:firstLineChars="100"/>
    </w:pPr>
  </w:style>
  <w:style w:type="table" w:styleId="25">
    <w:name w:val="Table Grid"/>
    <w:basedOn w:val="24"/>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Char"/>
    <w:basedOn w:val="1"/>
    <w:link w:val="26"/>
    <w:qFormat/>
    <w:uiPriority w:val="0"/>
    <w:pPr>
      <w:widowControl/>
      <w:spacing w:after="160" w:afterLines="0" w:line="240" w:lineRule="exact"/>
      <w:jc w:val="left"/>
    </w:pPr>
    <w:rPr>
      <w:rFonts w:ascii="Verdana" w:hAnsi="Verdana" w:eastAsia="楷体_GB2312"/>
      <w:b/>
      <w:i/>
      <w:iCs/>
      <w:color w:val="000000"/>
      <w:kern w:val="0"/>
      <w:sz w:val="20"/>
      <w:szCs w:val="20"/>
      <w:lang w:eastAsia="en-US"/>
    </w:rPr>
  </w:style>
  <w:style w:type="character" w:styleId="28">
    <w:name w:val="Strong"/>
    <w:basedOn w:val="26"/>
    <w:qFormat/>
    <w:uiPriority w:val="0"/>
  </w:style>
  <w:style w:type="character" w:styleId="29">
    <w:name w:val="page number"/>
    <w:basedOn w:val="26"/>
    <w:qFormat/>
    <w:uiPriority w:val="0"/>
  </w:style>
  <w:style w:type="character" w:styleId="30">
    <w:name w:val="Hyperlink"/>
    <w:basedOn w:val="26"/>
    <w:qFormat/>
    <w:uiPriority w:val="0"/>
    <w:rPr>
      <w:color w:val="0000FF"/>
      <w:u w:val="single"/>
    </w:rPr>
  </w:style>
  <w:style w:type="character" w:styleId="31">
    <w:name w:val="annotation reference"/>
    <w:semiHidden/>
    <w:qFormat/>
    <w:uiPriority w:val="0"/>
    <w:rPr>
      <w:sz w:val="21"/>
      <w:szCs w:val="21"/>
    </w:rPr>
  </w:style>
  <w:style w:type="paragraph" w:customStyle="1" w:styleId="32">
    <w:name w:val="正文首行缩进1"/>
    <w:basedOn w:val="9"/>
    <w:qFormat/>
    <w:uiPriority w:val="0"/>
    <w:pPr>
      <w:autoSpaceDE/>
      <w:autoSpaceDN/>
      <w:adjustRightInd/>
      <w:spacing w:before="100" w:beforeAutospacing="1"/>
      <w:ind w:left="0" w:firstLine="420" w:firstLineChars="100"/>
      <w:jc w:val="both"/>
    </w:pPr>
    <w:rPr>
      <w:sz w:val="20"/>
      <w:szCs w:val="20"/>
      <w:lang w:val="en-US" w:eastAsia="zh-CN"/>
    </w:rPr>
  </w:style>
  <w:style w:type="paragraph" w:customStyle="1" w:styleId="33">
    <w:name w:val="目录 92"/>
    <w:next w:val="1"/>
    <w:qFormat/>
    <w:uiPriority w:val="0"/>
    <w:pPr>
      <w:wordWrap w:val="0"/>
      <w:ind w:left="2975"/>
      <w:jc w:val="both"/>
    </w:pPr>
    <w:rPr>
      <w:rFonts w:ascii="Times New Roman" w:hAnsi="Times New Roman" w:eastAsia="宋体" w:cs="Times New Roman"/>
      <w:sz w:val="21"/>
      <w:lang w:val="en-US" w:eastAsia="zh-CN" w:bidi="ar-SA"/>
    </w:rPr>
  </w:style>
  <w:style w:type="paragraph" w:customStyle="1" w:styleId="34">
    <w:name w:val="表格文字"/>
    <w:basedOn w:val="1"/>
    <w:next w:val="9"/>
    <w:qFormat/>
    <w:uiPriority w:val="0"/>
    <w:pPr>
      <w:spacing w:before="25" w:after="25"/>
      <w:jc w:val="left"/>
    </w:pPr>
    <w:rPr>
      <w:bCs/>
      <w:spacing w:val="10"/>
      <w:kern w:val="0"/>
      <w:sz w:val="24"/>
      <w:szCs w:val="20"/>
    </w:rPr>
  </w:style>
  <w:style w:type="paragraph" w:customStyle="1" w:styleId="35">
    <w:name w:val="首行缩进"/>
    <w:basedOn w:val="1"/>
    <w:qFormat/>
    <w:uiPriority w:val="0"/>
    <w:rPr>
      <w:lang w:val="zh-CN"/>
    </w:rPr>
  </w:style>
  <w:style w:type="paragraph" w:customStyle="1" w:styleId="36">
    <w:name w:val="正文1"/>
    <w:basedOn w:val="1"/>
    <w:qFormat/>
    <w:uiPriority w:val="0"/>
    <w:pPr>
      <w:spacing w:line="360" w:lineRule="auto"/>
      <w:ind w:firstLine="200" w:firstLineChars="200"/>
      <w:jc w:val="left"/>
    </w:pPr>
    <w:rPr>
      <w:rFonts w:ascii="宋体" w:hAnsi="宋体"/>
      <w:color w:val="000000"/>
      <w:kern w:val="0"/>
      <w:sz w:val="24"/>
      <w:szCs w:val="20"/>
    </w:rPr>
  </w:style>
  <w:style w:type="paragraph" w:customStyle="1" w:styleId="37">
    <w:name w:val="列出段落"/>
    <w:basedOn w:val="1"/>
    <w:qFormat/>
    <w:uiPriority w:val="0"/>
    <w:pPr>
      <w:ind w:firstLine="420" w:firstLineChars="200"/>
    </w:pPr>
    <w:rPr>
      <w:rFonts w:ascii="Calibri" w:hAnsi="Calibri"/>
      <w:sz w:val="21"/>
      <w:szCs w:val="22"/>
    </w:rPr>
  </w:style>
  <w:style w:type="paragraph" w:customStyle="1" w:styleId="38">
    <w:name w:val="表格内容"/>
    <w:basedOn w:val="1"/>
    <w:qFormat/>
    <w:uiPriority w:val="2"/>
    <w:pPr>
      <w:widowControl/>
      <w:jc w:val="center"/>
    </w:pPr>
    <w:rPr>
      <w:kern w:val="0"/>
      <w:sz w:val="24"/>
      <w:szCs w:val="28"/>
    </w:rPr>
  </w:style>
  <w:style w:type="paragraph" w:customStyle="1" w:styleId="39">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qFormat/>
    <w:uiPriority w:val="0"/>
    <w:pPr>
      <w:widowControl w:val="0"/>
      <w:jc w:val="both"/>
    </w:pPr>
    <w:rPr>
      <w:rFonts w:ascii="Calibri" w:hAnsi="Calibri" w:eastAsia="Calibri" w:cs="Times New Roman"/>
      <w:kern w:val="2"/>
      <w:sz w:val="21"/>
      <w:szCs w:val="24"/>
      <w:lang w:val="en-US" w:eastAsia="zh-CN" w:bidi="ar-SA"/>
    </w:rPr>
  </w:style>
  <w:style w:type="paragraph" w:customStyle="1" w:styleId="41">
    <w:name w:val="Plain Text1"/>
    <w:basedOn w:val="42"/>
    <w:qFormat/>
    <w:uiPriority w:val="99"/>
    <w:pPr>
      <w:widowControl/>
      <w:jc w:val="left"/>
    </w:pPr>
    <w:rPr>
      <w:rFonts w:ascii="宋体" w:hAnsi="Courier New"/>
    </w:rPr>
  </w:style>
  <w:style w:type="paragraph" w:customStyle="1" w:styleId="42">
    <w:name w:val="Norm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3">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character" w:customStyle="1" w:styleId="44">
    <w:name w:val="font51"/>
    <w:basedOn w:val="26"/>
    <w:qFormat/>
    <w:uiPriority w:val="0"/>
    <w:rPr>
      <w:rFonts w:hint="eastAsia" w:ascii="宋体" w:hAnsi="宋体" w:eastAsia="宋体" w:cs="宋体"/>
      <w:color w:val="000000"/>
      <w:sz w:val="18"/>
      <w:szCs w:val="18"/>
      <w:u w:val="none"/>
    </w:rPr>
  </w:style>
  <w:style w:type="paragraph" w:customStyle="1" w:styleId="45">
    <w:name w:val="内文正文"/>
    <w:basedOn w:val="12"/>
    <w:qFormat/>
    <w:uiPriority w:val="99"/>
    <w:pPr>
      <w:adjustRightInd w:val="0"/>
      <w:snapToGrid w:val="0"/>
      <w:spacing w:line="400" w:lineRule="exact"/>
      <w:ind w:firstLine="200" w:firstLineChars="200"/>
    </w:pPr>
    <w:rPr>
      <w:rFonts w:ascii="Arial" w:hAnsi="Arial"/>
      <w:color w:val="000000"/>
      <w:szCs w:val="21"/>
    </w:rPr>
  </w:style>
  <w:style w:type="paragraph" w:styleId="46">
    <w:name w:val="List Paragraph"/>
    <w:basedOn w:val="1"/>
    <w:qFormat/>
    <w:uiPriority w:val="34"/>
    <w:pPr>
      <w:ind w:firstLine="420" w:firstLineChars="200"/>
    </w:pPr>
    <w:rPr>
      <w:rFonts w:ascii="Calibri" w:hAnsi="Calibri"/>
      <w:szCs w:val="22"/>
    </w:rPr>
  </w:style>
  <w:style w:type="character" w:customStyle="1" w:styleId="47">
    <w:name w:val="NormalCharacter"/>
    <w:qFormat/>
    <w:uiPriority w:val="0"/>
  </w:style>
  <w:style w:type="character" w:customStyle="1" w:styleId="48">
    <w:name w:val="font01"/>
    <w:qFormat/>
    <w:uiPriority w:val="0"/>
    <w:rPr>
      <w:rFonts w:hint="eastAsia" w:ascii="宋体" w:hAnsi="宋体" w:eastAsia="宋体" w:cs="宋体"/>
      <w:color w:val="000000"/>
      <w:sz w:val="22"/>
      <w:szCs w:val="22"/>
      <w:u w:val="none"/>
    </w:rPr>
  </w:style>
  <w:style w:type="paragraph" w:customStyle="1" w:styleId="4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列表段落1"/>
    <w:basedOn w:val="1"/>
    <w:qFormat/>
    <w:uiPriority w:val="0"/>
    <w:pPr>
      <w:ind w:firstLine="420" w:firstLineChars="200"/>
    </w:pPr>
    <w:rPr>
      <w:rFonts w:ascii="Times New Roman" w:hAnsi="Times New Roman"/>
      <w:szCs w:val="24"/>
    </w:rPr>
  </w:style>
  <w:style w:type="paragraph" w:customStyle="1" w:styleId="51">
    <w:name w:val="样式 标题 3 + (中文) 黑体 小四 非加粗 段前: 7.8 磅 段后: 0 磅 行距: 固定值 20 磅"/>
    <w:basedOn w:val="7"/>
    <w:qFormat/>
    <w:uiPriority w:val="0"/>
    <w:pPr>
      <w:spacing w:before="0" w:beforeLines="0" w:after="0" w:afterLines="0" w:line="400" w:lineRule="exact"/>
    </w:pPr>
    <w:rPr>
      <w:rFonts w:eastAsia="黑体" w:cs="宋体"/>
      <w:b w:val="0"/>
      <w:bCs w:val="0"/>
      <w:sz w:val="24"/>
      <w:szCs w:val="20"/>
    </w:rPr>
  </w:style>
  <w:style w:type="paragraph" w:customStyle="1" w:styleId="52">
    <w:name w:val="正文_0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WPSOffice手动目录 1"/>
    <w:qFormat/>
    <w:uiPriority w:val="0"/>
    <w:pPr>
      <w:ind w:leftChars="0"/>
    </w:pPr>
    <w:rPr>
      <w:rFonts w:ascii="Times New Roman" w:hAnsi="Times New Roman" w:eastAsia="宋体" w:cs="Times New Roman"/>
      <w:sz w:val="20"/>
      <w:szCs w:val="20"/>
    </w:rPr>
  </w:style>
  <w:style w:type="paragraph" w:customStyle="1" w:styleId="56">
    <w:name w:val="无间隔1"/>
    <w:basedOn w:val="1"/>
    <w:qFormat/>
    <w:uiPriority w:val="0"/>
    <w:pPr>
      <w:widowControl/>
      <w:adjustRightInd w:val="0"/>
      <w:snapToGrid w:val="0"/>
      <w:jc w:val="left"/>
    </w:pPr>
    <w:rPr>
      <w:rFonts w:ascii="Tahoma" w:hAnsi="Tahoma" w:eastAsia="微软雅黑"/>
      <w:kern w:val="0"/>
      <w:sz w:val="22"/>
    </w:rPr>
  </w:style>
  <w:style w:type="paragraph" w:customStyle="1" w:styleId="57">
    <w:name w:val="reader-word-layer"/>
    <w:basedOn w:val="1"/>
    <w:qFormat/>
    <w:uiPriority w:val="0"/>
    <w:pPr>
      <w:widowControl/>
      <w:spacing w:before="100" w:beforeAutospacing="1" w:after="100" w:afterAutospacing="1"/>
      <w:jc w:val="left"/>
    </w:pPr>
    <w:rPr>
      <w:rFonts w:ascii="宋体" w:hAnsi="宋体" w:cs="宋体"/>
      <w:sz w:val="24"/>
    </w:rPr>
  </w:style>
  <w:style w:type="paragraph" w:customStyle="1" w:styleId="58">
    <w:name w:val="BodyText1I2"/>
    <w:basedOn w:val="59"/>
    <w:qFormat/>
    <w:uiPriority w:val="0"/>
    <w:pPr>
      <w:spacing w:after="120"/>
      <w:ind w:left="420" w:leftChars="200" w:firstLine="420" w:firstLineChars="200"/>
      <w:textAlignment w:val="baseline"/>
    </w:pPr>
    <w:rPr>
      <w:color w:val="000000"/>
    </w:rPr>
  </w:style>
  <w:style w:type="paragraph" w:customStyle="1" w:styleId="59">
    <w:name w:val="BodyTextIndent"/>
    <w:basedOn w:val="1"/>
    <w:next w:val="58"/>
    <w:qFormat/>
    <w:uiPriority w:val="0"/>
    <w:pPr>
      <w:spacing w:after="120" w:line="240" w:lineRule="auto"/>
      <w:ind w:left="420" w:leftChars="200"/>
      <w:jc w:val="both"/>
      <w:textAlignment w:val="baseline"/>
    </w:pPr>
    <w:rPr>
      <w:rFonts w:ascii="Times New Roman" w:hAnsi="Times New Roman" w:eastAsia="宋体"/>
      <w:color w:val="000000"/>
      <w:kern w:val="2"/>
      <w:sz w:val="21"/>
      <w:szCs w:val="24"/>
      <w:lang w:val="en-US" w:eastAsia="zh-CN" w:bidi="ar-SA"/>
    </w:rPr>
  </w:style>
  <w:style w:type="paragraph" w:customStyle="1" w:styleId="6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55831</Words>
  <Characters>59472</Characters>
  <Lines>0</Lines>
  <Paragraphs>0</Paragraphs>
  <TotalTime>1</TotalTime>
  <ScaleCrop>false</ScaleCrop>
  <LinksUpToDate>false</LinksUpToDate>
  <CharactersWithSpaces>64346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2020-08-10T07:26:00Z</dcterms:created>
  <dc:creator>Administrator</dc:creator>
  <cp:lastModifiedBy>曹不白</cp:lastModifiedBy>
  <cp:lastPrinted>2023-09-11T07:37:00Z</cp:lastPrinted>
  <dcterms:modified xsi:type="dcterms:W3CDTF">2023-09-12T01:39:31Z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7E9B70096CD34565AF3C6994FA3F058D_13</vt:lpwstr>
  </property>
</Properties>
</file>