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590" w:lineRule="exact"/>
        <w:jc w:val="center"/>
        <w:rPr>
          <w:rFonts w:ascii="方正小标宋简体" w:hAnsi="Calibri" w:eastAsia="方正小标宋简体" w:cs="Times New Roman"/>
          <w:color w:val="000000" w:themeColor="text1"/>
          <w:sz w:val="44"/>
          <w:szCs w:val="44"/>
          <w14:textFill>
            <w14:solidFill>
              <w14:schemeClr w14:val="tx1"/>
            </w14:solidFill>
          </w14:textFill>
        </w:rPr>
      </w:pPr>
      <w:r>
        <w:rPr>
          <w:rFonts w:hint="eastAsia" w:ascii="方正小标宋简体" w:hAnsi="Calibri" w:eastAsia="方正小标宋简体" w:cs="Times New Roman"/>
          <w:color w:val="000000" w:themeColor="text1"/>
          <w:sz w:val="44"/>
          <w:szCs w:val="44"/>
          <w14:textFill>
            <w14:solidFill>
              <w14:schemeClr w14:val="tx1"/>
            </w14:solidFill>
          </w14:textFill>
        </w:rPr>
        <w:t>20</w:t>
      </w:r>
      <w:r>
        <w:rPr>
          <w:rFonts w:hint="eastAsia" w:ascii="方正小标宋简体" w:eastAsia="方正小标宋简体"/>
          <w:color w:val="000000" w:themeColor="text1"/>
          <w:sz w:val="44"/>
          <w:szCs w:val="44"/>
          <w14:textFill>
            <w14:solidFill>
              <w14:schemeClr w14:val="tx1"/>
            </w14:solidFill>
          </w14:textFill>
        </w:rPr>
        <w:t>2</w:t>
      </w:r>
      <w:r>
        <w:rPr>
          <w:rFonts w:hint="eastAsia" w:ascii="方正小标宋简体" w:eastAsia="方正小标宋简体"/>
          <w:color w:val="000000" w:themeColor="text1"/>
          <w:sz w:val="44"/>
          <w:szCs w:val="44"/>
          <w:lang w:val="en-US" w:eastAsia="zh-CN"/>
          <w14:textFill>
            <w14:solidFill>
              <w14:schemeClr w14:val="tx1"/>
            </w14:solidFill>
          </w14:textFill>
        </w:rPr>
        <w:t>2</w:t>
      </w:r>
      <w:r>
        <w:rPr>
          <w:rFonts w:hint="eastAsia" w:ascii="方正小标宋简体" w:hAnsi="Calibri" w:eastAsia="方正小标宋简体" w:cs="Times New Roman"/>
          <w:color w:val="000000" w:themeColor="text1"/>
          <w:sz w:val="44"/>
          <w:szCs w:val="44"/>
          <w14:textFill>
            <w14:solidFill>
              <w14:schemeClr w14:val="tx1"/>
            </w14:solidFill>
          </w14:textFill>
        </w:rPr>
        <w:t>年安洲街道半年度组织</w:t>
      </w:r>
      <w:bookmarkStart w:id="0" w:name="_GoBack"/>
      <w:bookmarkEnd w:id="0"/>
      <w:r>
        <w:rPr>
          <w:rFonts w:hint="eastAsia" w:ascii="方正小标宋简体" w:hAnsi="Calibri" w:eastAsia="方正小标宋简体" w:cs="Times New Roman"/>
          <w:color w:val="000000" w:themeColor="text1"/>
          <w:sz w:val="44"/>
          <w:szCs w:val="44"/>
          <w14:textFill>
            <w14:solidFill>
              <w14:schemeClr w14:val="tx1"/>
            </w14:solidFill>
          </w14:textFill>
        </w:rPr>
        <w:t>工作汇报</w:t>
      </w:r>
    </w:p>
    <w:p>
      <w:pPr>
        <w:pStyle w:val="7"/>
        <w:ind w:firstLine="640"/>
        <w:rPr>
          <w:rFonts w:hint="eastAsia" w:ascii="黑体" w:hAnsi="黑体" w:eastAsia="黑体" w:cs="黑体"/>
          <w:b/>
          <w:bCs/>
          <w:color w:val="000000" w:themeColor="text1"/>
          <w:kern w:val="0"/>
          <w:sz w:val="32"/>
          <w:szCs w:val="32"/>
          <w:lang w:val="en-US" w:eastAsia="zh-CN"/>
          <w14:textFill>
            <w14:solidFill>
              <w14:schemeClr w14:val="tx1"/>
            </w14:solidFill>
          </w14:textFill>
        </w:rPr>
      </w:pPr>
    </w:p>
    <w:p>
      <w:pPr>
        <w:pStyle w:val="7"/>
        <w:ind w:firstLine="640"/>
        <w:rPr>
          <w:rFonts w:hint="eastAsia" w:ascii="黑体" w:hAnsi="黑体" w:eastAsia="黑体" w:cs="黑体"/>
          <w:b/>
          <w:bCs/>
          <w:color w:val="000000" w:themeColor="text1"/>
          <w:kern w:val="0"/>
          <w:sz w:val="32"/>
          <w:szCs w:val="32"/>
          <w:lang w:val="en-US" w:eastAsia="zh-CN"/>
          <w14:textFill>
            <w14:solidFill>
              <w14:schemeClr w14:val="tx1"/>
            </w14:solidFill>
          </w14:textFill>
        </w:rPr>
      </w:pPr>
      <w:r>
        <w:rPr>
          <w:rFonts w:hint="eastAsia" w:ascii="黑体" w:hAnsi="黑体" w:eastAsia="黑体" w:cs="黑体"/>
          <w:b/>
          <w:bCs/>
          <w:color w:val="000000" w:themeColor="text1"/>
          <w:kern w:val="0"/>
          <w:sz w:val="32"/>
          <w:szCs w:val="32"/>
          <w:lang w:val="en-US" w:eastAsia="zh-CN"/>
          <w14:textFill>
            <w14:solidFill>
              <w14:schemeClr w14:val="tx1"/>
            </w14:solidFill>
          </w14:textFill>
        </w:rPr>
        <w:t>一是开展“十百千”工程，夯实党建基础。</w:t>
      </w:r>
    </w:p>
    <w:p>
      <w:pPr>
        <w:numPr>
          <w:ilvl w:val="0"/>
          <w:numId w:val="1"/>
        </w:numPr>
        <w:spacing w:line="600" w:lineRule="exact"/>
        <w:ind w:left="425" w:leftChars="0" w:hanging="425" w:firstLineChars="0"/>
        <w:rPr>
          <w:rFonts w:hint="eastAsia" w:ascii="仿宋_GB2312" w:hAnsi="Calibri" w:eastAsia="仿宋_GB2312" w:cs="宋体"/>
          <w:color w:val="000000" w:themeColor="text1"/>
          <w:kern w:val="0"/>
          <w:sz w:val="32"/>
          <w:szCs w:val="32"/>
          <w:lang w:val="en-US" w:eastAsia="zh-CN"/>
          <w14:textFill>
            <w14:solidFill>
              <w14:schemeClr w14:val="tx1"/>
            </w14:solidFill>
          </w14:textFill>
        </w:rPr>
      </w:pPr>
      <w:r>
        <w:rPr>
          <w:rFonts w:hint="eastAsia" w:ascii="仿宋_GB2312" w:hAnsi="Calibri" w:eastAsia="仿宋_GB2312" w:cs="宋体"/>
          <w:b/>
          <w:bCs/>
          <w:color w:val="000000" w:themeColor="text1"/>
          <w:kern w:val="0"/>
          <w:sz w:val="32"/>
          <w:szCs w:val="32"/>
          <w:lang w:val="en-US" w:eastAsia="zh-CN"/>
          <w14:textFill>
            <w14:solidFill>
              <w14:schemeClr w14:val="tx1"/>
            </w14:solidFill>
          </w14:textFill>
        </w:rPr>
        <w:t>深入开展“红色根脉”强基工作。</w:t>
      </w:r>
      <w:r>
        <w:rPr>
          <w:rFonts w:hint="eastAsia" w:ascii="仿宋_GB2312" w:eastAsia="仿宋_GB2312"/>
          <w:sz w:val="32"/>
          <w:szCs w:val="32"/>
        </w:rPr>
        <w:t>今年共新建</w:t>
      </w:r>
      <w:r>
        <w:rPr>
          <w:rFonts w:hint="eastAsia" w:ascii="仿宋_GB2312" w:eastAsia="仿宋_GB2312"/>
          <w:sz w:val="32"/>
          <w:szCs w:val="32"/>
          <w:lang w:val="en-US" w:eastAsia="zh-CN"/>
        </w:rPr>
        <w:t>4</w:t>
      </w:r>
      <w:r>
        <w:rPr>
          <w:rFonts w:hint="eastAsia" w:ascii="仿宋_GB2312" w:eastAsia="仿宋_GB2312"/>
          <w:sz w:val="32"/>
          <w:szCs w:val="32"/>
        </w:rPr>
        <w:t>个</w:t>
      </w:r>
      <w:r>
        <w:rPr>
          <w:rFonts w:hint="eastAsia" w:ascii="仿宋_GB2312" w:eastAsia="仿宋_GB2312"/>
          <w:sz w:val="32"/>
          <w:szCs w:val="32"/>
          <w:lang w:eastAsia="zh-CN"/>
        </w:rPr>
        <w:t>党建示范点</w:t>
      </w:r>
      <w:r>
        <w:rPr>
          <w:rFonts w:hint="eastAsia" w:ascii="仿宋_GB2312" w:eastAsia="仿宋_GB2312"/>
          <w:sz w:val="32"/>
          <w:szCs w:val="32"/>
        </w:rPr>
        <w:t>，</w:t>
      </w:r>
      <w:r>
        <w:rPr>
          <w:rFonts w:hint="eastAsia" w:ascii="仿宋_GB2312" w:eastAsia="仿宋_GB2312"/>
          <w:sz w:val="32"/>
          <w:szCs w:val="32"/>
          <w:lang w:eastAsia="zh-CN"/>
        </w:rPr>
        <w:t>艺城村办公楼已经设计完毕准备开工</w:t>
      </w:r>
      <w:r>
        <w:rPr>
          <w:rFonts w:hint="eastAsia" w:ascii="仿宋_GB2312" w:eastAsia="仿宋_GB2312"/>
          <w:sz w:val="32"/>
          <w:szCs w:val="32"/>
        </w:rPr>
        <w:t>，</w:t>
      </w:r>
      <w:r>
        <w:rPr>
          <w:rFonts w:hint="eastAsia" w:ascii="仿宋_GB2312" w:eastAsia="仿宋_GB2312"/>
          <w:sz w:val="32"/>
          <w:szCs w:val="32"/>
          <w:lang w:eastAsia="zh-CN"/>
        </w:rPr>
        <w:t>碧桂园小区、竺梅集团、东景工贸三个党建示范点已在对接设计方案，预计</w:t>
      </w:r>
      <w:r>
        <w:rPr>
          <w:rFonts w:hint="eastAsia" w:ascii="仿宋_GB2312" w:eastAsia="仿宋_GB2312"/>
          <w:sz w:val="32"/>
          <w:szCs w:val="32"/>
          <w:lang w:val="en-US" w:eastAsia="zh-CN"/>
        </w:rPr>
        <w:t>8月底完工。</w:t>
      </w:r>
      <w:r>
        <w:rPr>
          <w:rFonts w:hint="eastAsia" w:ascii="仿宋_GB2312" w:hAnsi="Calibri" w:eastAsia="仿宋_GB2312" w:cs="宋体"/>
          <w:color w:val="000000" w:themeColor="text1"/>
          <w:kern w:val="0"/>
          <w:sz w:val="32"/>
          <w:szCs w:val="32"/>
          <w:lang w:val="en-US" w:eastAsia="zh-CN"/>
          <w14:textFill>
            <w14:solidFill>
              <w14:schemeClr w14:val="tx1"/>
            </w14:solidFill>
          </w14:textFill>
        </w:rPr>
        <w:t>积极创建“红色根脉”强基示范街道，拟在西门、下园创建示范社区，岭脚村创建争先村。</w:t>
      </w:r>
    </w:p>
    <w:p>
      <w:pPr>
        <w:numPr>
          <w:ilvl w:val="0"/>
          <w:numId w:val="1"/>
        </w:numPr>
        <w:ind w:left="425" w:leftChars="0" w:hanging="425" w:firstLineChars="0"/>
        <w:rPr>
          <w:rFonts w:hint="eastAsia" w:ascii="仿宋_GB2312" w:eastAsia="仿宋_GB2312" w:cs="宋体"/>
          <w:kern w:val="0"/>
          <w:sz w:val="32"/>
          <w:szCs w:val="32"/>
          <w:lang w:eastAsia="zh-CN"/>
        </w:rPr>
      </w:pPr>
      <w:r>
        <w:rPr>
          <w:rFonts w:hint="eastAsia" w:ascii="仿宋_GB2312" w:hAnsi="仿宋_GB2312" w:eastAsia="仿宋_GB2312" w:cs="仿宋_GB2312"/>
          <w:b/>
          <w:bCs/>
          <w:sz w:val="32"/>
          <w:szCs w:val="32"/>
          <w:lang w:val="en-US" w:eastAsia="zh-CN"/>
        </w:rPr>
        <w:t>深入</w:t>
      </w:r>
      <w:r>
        <w:rPr>
          <w:rFonts w:hint="eastAsia" w:ascii="仿宋_GB2312" w:hAnsi="仿宋_GB2312" w:eastAsia="仿宋_GB2312" w:cs="仿宋_GB2312"/>
          <w:b/>
          <w:bCs/>
          <w:sz w:val="32"/>
          <w:szCs w:val="32"/>
        </w:rPr>
        <w:t>开展“头雁领航·</w:t>
      </w:r>
      <w:r>
        <w:rPr>
          <w:rFonts w:hint="eastAsia" w:ascii="仿宋_GB2312" w:hAnsi="仿宋_GB2312" w:eastAsia="仿宋_GB2312" w:cs="仿宋_GB2312"/>
          <w:b/>
          <w:bCs/>
          <w:sz w:val="32"/>
          <w:szCs w:val="32"/>
          <w:lang w:val="en-US" w:eastAsia="zh-CN"/>
        </w:rPr>
        <w:t>村村竞赛</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w:t>
      </w:r>
      <w:r>
        <w:rPr>
          <w:rFonts w:hint="eastAsia" w:ascii="仿宋_GB2312" w:eastAsia="仿宋_GB2312" w:cs="宋体"/>
          <w:kern w:val="0"/>
          <w:sz w:val="32"/>
          <w:szCs w:val="32"/>
          <w:lang w:eastAsia="zh-CN"/>
        </w:rPr>
        <w:t>对照“六比六创”，</w:t>
      </w:r>
      <w:r>
        <w:rPr>
          <w:rFonts w:hint="eastAsia" w:ascii="仿宋_GB2312" w:eastAsia="仿宋_GB2312" w:cs="宋体"/>
          <w:kern w:val="0"/>
          <w:sz w:val="32"/>
          <w:szCs w:val="32"/>
          <w:lang w:eastAsia="zh-CN"/>
        </w:rPr>
        <w:t>指导</w:t>
      </w:r>
      <w:r>
        <w:rPr>
          <w:rFonts w:hint="eastAsia" w:ascii="仿宋_GB2312" w:eastAsia="仿宋_GB2312" w:cs="宋体"/>
          <w:kern w:val="0"/>
          <w:sz w:val="32"/>
          <w:szCs w:val="32"/>
          <w:lang w:val="en-US" w:eastAsia="zh-CN"/>
        </w:rPr>
        <w:t>18个</w:t>
      </w:r>
      <w:r>
        <w:rPr>
          <w:rFonts w:hint="eastAsia" w:ascii="仿宋_GB2312" w:eastAsia="仿宋_GB2312" w:cs="宋体"/>
          <w:kern w:val="0"/>
          <w:sz w:val="32"/>
          <w:szCs w:val="32"/>
          <w:lang w:eastAsia="zh-CN"/>
        </w:rPr>
        <w:t>村（社区）制定</w:t>
      </w:r>
      <w:r>
        <w:rPr>
          <w:rFonts w:hint="eastAsia" w:ascii="仿宋_GB2312" w:eastAsia="仿宋_GB2312" w:cs="宋体"/>
          <w:kern w:val="0"/>
          <w:sz w:val="32"/>
          <w:szCs w:val="32"/>
          <w:lang w:val="en-US" w:eastAsia="zh-CN"/>
        </w:rPr>
        <w:t>2022年度干事清单</w:t>
      </w:r>
      <w:r>
        <w:rPr>
          <w:rFonts w:hint="eastAsia" w:ascii="仿宋_GB2312" w:eastAsia="仿宋_GB2312" w:cs="宋体"/>
          <w:kern w:val="0"/>
          <w:sz w:val="32"/>
          <w:szCs w:val="32"/>
          <w:lang w:eastAsia="zh-CN"/>
        </w:rPr>
        <w:t>，每季度召开“头雁领航</w:t>
      </w:r>
      <w:r>
        <w:rPr>
          <w:rFonts w:hint="eastAsia" w:ascii="仿宋_GB2312" w:eastAsia="仿宋_GB2312" w:cs="宋体"/>
          <w:kern w:val="0"/>
          <w:sz w:val="32"/>
          <w:szCs w:val="32"/>
          <w:lang w:val="en-US" w:eastAsia="zh-CN"/>
        </w:rPr>
        <w:t>·村村竞赛</w:t>
      </w:r>
      <w:r>
        <w:rPr>
          <w:rFonts w:hint="eastAsia" w:ascii="仿宋_GB2312" w:eastAsia="仿宋_GB2312" w:cs="宋体"/>
          <w:kern w:val="0"/>
          <w:sz w:val="32"/>
          <w:szCs w:val="32"/>
          <w:lang w:eastAsia="zh-CN"/>
        </w:rPr>
        <w:t>”村（社区）书记述职评议会议，</w:t>
      </w:r>
      <w:r>
        <w:rPr>
          <w:rFonts w:hint="eastAsia" w:ascii="仿宋_GB2312" w:eastAsia="仿宋_GB2312" w:cs="宋体"/>
          <w:kern w:val="0"/>
          <w:sz w:val="32"/>
          <w:szCs w:val="32"/>
          <w:lang w:eastAsia="zh-CN"/>
        </w:rPr>
        <w:t>评出红黑榜并公示，建立健全“三包三同工作机制”，与村社干部年度报酬挂钩。</w:t>
      </w:r>
    </w:p>
    <w:p>
      <w:pPr>
        <w:numPr>
          <w:ilvl w:val="0"/>
          <w:numId w:val="1"/>
        </w:numPr>
        <w:ind w:left="425" w:leftChars="0" w:hanging="425" w:firstLineChars="0"/>
        <w:rPr>
          <w:rFonts w:hint="eastAsia" w:ascii="仿宋_GB2312" w:eastAsia="仿宋_GB2312" w:cs="宋体"/>
          <w:kern w:val="0"/>
          <w:sz w:val="32"/>
          <w:szCs w:val="32"/>
          <w:lang w:val="en-US" w:eastAsia="zh-CN"/>
        </w:rPr>
      </w:pPr>
      <w:r>
        <w:rPr>
          <w:rFonts w:hint="eastAsia" w:ascii="仿宋_GB2312" w:eastAsia="仿宋_GB2312" w:cs="宋体"/>
          <w:b/>
          <w:bCs/>
          <w:kern w:val="0"/>
          <w:sz w:val="32"/>
          <w:szCs w:val="32"/>
          <w:lang w:val="en-US" w:eastAsia="zh-CN"/>
        </w:rPr>
        <w:t>开展党建联盟激发基层工作新活力。</w:t>
      </w:r>
      <w:r>
        <w:rPr>
          <w:rFonts w:hint="eastAsia" w:ascii="仿宋_GB2312" w:hAnsi="仿宋_GB2312" w:eastAsia="仿宋_GB2312" w:cs="仿宋_GB2312"/>
          <w:sz w:val="32"/>
          <w:szCs w:val="32"/>
        </w:rPr>
        <w:t>推行全域党建联盟</w:t>
      </w:r>
      <w:r>
        <w:rPr>
          <w:rFonts w:hint="eastAsia" w:ascii="仿宋_GB2312" w:hAnsi="仿宋_GB2312" w:eastAsia="仿宋_GB2312" w:cs="仿宋_GB2312"/>
          <w:sz w:val="32"/>
          <w:szCs w:val="32"/>
          <w:lang w:eastAsia="zh-CN"/>
        </w:rPr>
        <w:t>建设，加强对辖区五个党建联盟的运行管理，</w:t>
      </w:r>
      <w:r>
        <w:rPr>
          <w:rFonts w:hint="eastAsia" w:ascii="仿宋_GB2312" w:eastAsia="仿宋_GB2312" w:cs="宋体"/>
          <w:kern w:val="0"/>
          <w:sz w:val="32"/>
          <w:szCs w:val="32"/>
          <w:lang w:val="en-US" w:eastAsia="zh-CN"/>
        </w:rPr>
        <w:t>制定《安洲街道党建联盟章程》，</w:t>
      </w:r>
      <w:r>
        <w:rPr>
          <w:rFonts w:hint="eastAsia" w:ascii="仿宋_GB2312" w:hAnsi="仿宋_GB2312" w:eastAsia="仿宋_GB2312" w:cs="仿宋_GB2312"/>
          <w:sz w:val="32"/>
          <w:szCs w:val="32"/>
        </w:rPr>
        <w:t>采取以强带弱、以大带小</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模式，</w:t>
      </w:r>
      <w:r>
        <w:rPr>
          <w:rFonts w:hint="eastAsia" w:ascii="仿宋_GB2312" w:eastAsia="仿宋_GB2312" w:cs="宋体"/>
          <w:kern w:val="0"/>
          <w:sz w:val="32"/>
          <w:szCs w:val="32"/>
          <w:lang w:val="en-US" w:eastAsia="zh-CN"/>
        </w:rPr>
        <w:t>一月一活动，</w:t>
      </w:r>
      <w:r>
        <w:rPr>
          <w:rFonts w:hint="eastAsia" w:ascii="仿宋_GB2312" w:hAnsi="仿宋_GB2312" w:eastAsia="仿宋_GB2312" w:cs="仿宋_GB2312"/>
          <w:sz w:val="32"/>
          <w:szCs w:val="32"/>
        </w:rPr>
        <w:t>促进组织联动、资源整合、优势互补。</w:t>
      </w:r>
    </w:p>
    <w:p>
      <w:pPr>
        <w:pStyle w:val="3"/>
        <w:keepNext w:val="0"/>
        <w:keepLines w:val="0"/>
        <w:pageBreakBefore w:val="0"/>
        <w:widowControl w:val="0"/>
        <w:numPr>
          <w:ilvl w:val="0"/>
          <w:numId w:val="1"/>
        </w:numPr>
        <w:kinsoku/>
        <w:wordWrap/>
        <w:overflowPunct/>
        <w:topLinePunct w:val="0"/>
        <w:autoSpaceDE/>
        <w:autoSpaceDN/>
        <w:bidi w:val="0"/>
        <w:adjustRightInd/>
        <w:snapToGrid/>
        <w:spacing w:line="600" w:lineRule="exact"/>
        <w:ind w:left="425" w:leftChars="0" w:hanging="425" w:firstLineChars="0"/>
        <w:textAlignment w:val="auto"/>
        <w:rPr>
          <w:rFonts w:hint="default" w:ascii="仿宋_GB2312" w:eastAsia="仿宋_GB2312" w:cs="宋体"/>
          <w:kern w:val="0"/>
          <w:sz w:val="32"/>
          <w:szCs w:val="32"/>
          <w:lang w:val="en-US" w:eastAsia="zh-CN"/>
        </w:rPr>
      </w:pPr>
      <w:r>
        <w:rPr>
          <w:rFonts w:hint="eastAsia" w:ascii="仿宋_GB2312" w:eastAsia="仿宋_GB2312" w:cs="宋体"/>
          <w:b/>
          <w:bCs/>
          <w:kern w:val="0"/>
          <w:sz w:val="32"/>
          <w:szCs w:val="32"/>
          <w:lang w:val="en-US" w:eastAsia="zh-CN"/>
        </w:rPr>
        <w:t>精准帮扶推进重点村整转工作。</w:t>
      </w:r>
      <w:r>
        <w:rPr>
          <w:rFonts w:hint="eastAsia" w:ascii="仿宋_GB2312" w:hAnsi="Calibri" w:eastAsia="仿宋_GB2312" w:cs="Times New Roman"/>
          <w:color w:val="000000"/>
          <w:sz w:val="32"/>
          <w:szCs w:val="32"/>
        </w:rPr>
        <w:t>全面落实“四个一”帮扶机制，</w:t>
      </w:r>
      <w:r>
        <w:rPr>
          <w:rFonts w:hint="eastAsia" w:ascii="仿宋_GB2312" w:hAnsi="Calibri" w:eastAsia="仿宋_GB2312" w:cs="Times New Roman"/>
          <w:color w:val="000000"/>
          <w:sz w:val="32"/>
          <w:szCs w:val="32"/>
          <w:lang w:eastAsia="zh-CN"/>
        </w:rPr>
        <w:t>县联系领导黎绍齐牵头研究整转方案，多次到路口村开展实地走访；</w:t>
      </w:r>
      <w:r>
        <w:rPr>
          <w:rFonts w:hint="eastAsia" w:ascii="仿宋_GB2312" w:hAnsi="Calibri" w:eastAsia="仿宋_GB2312" w:cs="Times New Roman"/>
          <w:color w:val="000000"/>
          <w:sz w:val="32"/>
          <w:szCs w:val="32"/>
        </w:rPr>
        <w:t>街道主要领导包干负责，</w:t>
      </w:r>
      <w:r>
        <w:rPr>
          <w:rFonts w:hint="eastAsia" w:ascii="仿宋_GB2312" w:hAnsi="Calibri" w:eastAsia="仿宋_GB2312" w:cs="Times New Roman"/>
          <w:color w:val="000000"/>
          <w:sz w:val="32"/>
          <w:szCs w:val="32"/>
          <w:lang w:eastAsia="zh-CN"/>
        </w:rPr>
        <w:t>整转工作组遍访村民群众，</w:t>
      </w:r>
      <w:r>
        <w:rPr>
          <w:rFonts w:hint="eastAsia" w:ascii="Times New Roman" w:hAnsi="Times New Roman" w:eastAsia="仿宋_GB2312" w:cs="Times New Roman"/>
          <w:sz w:val="32"/>
          <w:szCs w:val="32"/>
          <w:lang w:eastAsia="zh-CN"/>
        </w:rPr>
        <w:t>收集群众意见建议</w:t>
      </w:r>
      <w:r>
        <w:rPr>
          <w:rFonts w:hint="eastAsia" w:ascii="Times New Roman" w:hAnsi="Times New Roman" w:eastAsia="仿宋_GB2312" w:cs="Times New Roman"/>
          <w:sz w:val="32"/>
          <w:szCs w:val="32"/>
          <w:lang w:val="en-US" w:eastAsia="zh-CN"/>
        </w:rPr>
        <w:t>40余条，</w:t>
      </w:r>
      <w:r>
        <w:rPr>
          <w:rFonts w:hint="eastAsia" w:ascii="仿宋_GB2312" w:hAnsi="Calibri" w:eastAsia="仿宋_GB2312" w:cs="Times New Roman"/>
          <w:color w:val="000000"/>
          <w:sz w:val="32"/>
          <w:szCs w:val="32"/>
        </w:rPr>
        <w:t>通过</w:t>
      </w:r>
      <w:r>
        <w:rPr>
          <w:rFonts w:hint="eastAsia" w:ascii="仿宋_GB2312" w:hAnsi="仿宋_GB2312" w:eastAsia="仿宋_GB2312" w:cs="仿宋_GB2312"/>
          <w:sz w:val="32"/>
          <w:szCs w:val="32"/>
        </w:rPr>
        <w:t>深入分析后进原因，找准问题症结，出实招、</w:t>
      </w:r>
      <w:r>
        <w:rPr>
          <w:rFonts w:hint="eastAsia" w:ascii="仿宋_GB2312" w:hAnsi="仿宋_GB2312" w:eastAsia="仿宋_GB2312" w:cs="仿宋_GB2312"/>
          <w:sz w:val="32"/>
          <w:szCs w:val="32"/>
          <w:lang w:eastAsia="zh-CN"/>
        </w:rPr>
        <w:t>争项目、</w:t>
      </w:r>
      <w:r>
        <w:rPr>
          <w:rFonts w:hint="eastAsia" w:ascii="仿宋_GB2312" w:hAnsi="仿宋_GB2312" w:eastAsia="仿宋_GB2312" w:cs="仿宋_GB2312"/>
          <w:sz w:val="32"/>
          <w:szCs w:val="32"/>
        </w:rPr>
        <w:t>下大力，一村一策开展整顿转化</w:t>
      </w:r>
      <w:r>
        <w:rPr>
          <w:rFonts w:hint="eastAsia" w:ascii="仿宋_GB2312" w:hAnsi="Calibri" w:eastAsia="仿宋_GB2312" w:cs="Times New Roman"/>
          <w:color w:val="000000"/>
          <w:sz w:val="32"/>
          <w:szCs w:val="32"/>
          <w:lang w:eastAsia="zh-CN"/>
        </w:rPr>
        <w:t>。</w:t>
      </w:r>
      <w:r>
        <w:rPr>
          <w:rFonts w:hint="eastAsia" w:ascii="仿宋_GB2312" w:hAnsi="Calibri" w:eastAsia="仿宋_GB2312" w:cs="Times New Roman"/>
          <w:color w:val="000000"/>
          <w:sz w:val="32"/>
          <w:szCs w:val="32"/>
        </w:rPr>
        <w:t>村班子的战斗力得到明显提升，村级工作推进更加规范有序。</w:t>
      </w:r>
    </w:p>
    <w:p>
      <w:pPr>
        <w:numPr>
          <w:ilvl w:val="0"/>
          <w:numId w:val="1"/>
        </w:numPr>
        <w:ind w:left="425" w:leftChars="0" w:hanging="425" w:firstLineChars="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sz w:val="32"/>
          <w:szCs w:val="32"/>
          <w:lang w:val="en-US" w:eastAsia="zh-CN"/>
        </w:rPr>
        <w:t>加强村级干部队伍建设。</w:t>
      </w:r>
      <w:r>
        <w:rPr>
          <w:rFonts w:hint="eastAsia" w:ascii="仿宋_GB2312" w:eastAsia="仿宋_GB2312" w:cs="宋体"/>
          <w:kern w:val="0"/>
          <w:sz w:val="32"/>
          <w:szCs w:val="32"/>
          <w:lang w:eastAsia="zh-CN"/>
        </w:rPr>
        <w:t>继续落实</w:t>
      </w:r>
      <w:r>
        <w:rPr>
          <w:rFonts w:hint="eastAsia" w:ascii="仿宋_GB2312" w:eastAsia="仿宋_GB2312" w:cs="宋体"/>
          <w:kern w:val="0"/>
          <w:sz w:val="32"/>
          <w:szCs w:val="32"/>
          <w:lang w:val="en-US" w:eastAsia="zh-CN"/>
        </w:rPr>
        <w:t>从严</w:t>
      </w:r>
      <w:r>
        <w:rPr>
          <w:rFonts w:hint="eastAsia" w:ascii="仿宋_GB2312" w:hAnsi="仿宋_GB2312" w:eastAsia="仿宋_GB2312" w:cs="仿宋_GB2312"/>
          <w:sz w:val="32"/>
          <w:szCs w:val="32"/>
          <w:lang w:val="en-US" w:eastAsia="zh-CN"/>
        </w:rPr>
        <w:t>治村十条、村级小微权</w:t>
      </w:r>
      <w:r>
        <w:rPr>
          <w:rFonts w:hint="eastAsia" w:ascii="仿宋_GB2312" w:eastAsia="仿宋_GB2312" w:cs="宋体"/>
          <w:kern w:val="0"/>
          <w:sz w:val="32"/>
          <w:szCs w:val="32"/>
          <w:lang w:val="en-US" w:eastAsia="zh-CN"/>
        </w:rPr>
        <w:t>力清单，坚持“三会一课”、主题党日等党内制度，组织</w:t>
      </w:r>
      <w:r>
        <w:rPr>
          <w:rFonts w:hint="eastAsia" w:ascii="仿宋_GB2312" w:eastAsia="仿宋_GB2312" w:cs="宋体"/>
          <w:kern w:val="0"/>
          <w:sz w:val="32"/>
          <w:szCs w:val="32"/>
          <w:lang w:eastAsia="zh-CN"/>
        </w:rPr>
        <w:t>村社干部开展“一户多宅”、数字化改革、乡村振兴等培训。累计开展“铁军论坛”</w:t>
      </w:r>
      <w:r>
        <w:rPr>
          <w:rFonts w:hint="eastAsia" w:ascii="仿宋_GB2312" w:eastAsia="仿宋_GB2312" w:cs="宋体"/>
          <w:kern w:val="0"/>
          <w:sz w:val="32"/>
          <w:szCs w:val="32"/>
          <w:lang w:val="en-US" w:eastAsia="zh-CN"/>
        </w:rPr>
        <w:t>6场、村社干部轮训2次、“安洲大讲堂”10场。全面开展联系领导与村干部谈心谈话制度，</w:t>
      </w:r>
      <w:r>
        <w:rPr>
          <w:rFonts w:hint="eastAsia" w:ascii="仿宋_GB2312" w:eastAsia="仿宋_GB2312" w:cs="宋体"/>
          <w:kern w:val="0"/>
          <w:sz w:val="32"/>
          <w:szCs w:val="32"/>
          <w:lang w:eastAsia="zh-CN"/>
        </w:rPr>
        <w:t>加快村社干部队伍建设，扎实安洲铁军成长基础。建立健全村主职干部考评制度，按照考评红黑榜每季度发放村干部报酬。</w:t>
      </w:r>
    </w:p>
    <w:p>
      <w:pPr>
        <w:pStyle w:val="3"/>
        <w:numPr>
          <w:ilvl w:val="0"/>
          <w:numId w:val="1"/>
        </w:numPr>
        <w:ind w:left="425" w:leftChars="0" w:hanging="425" w:firstLineChars="0"/>
        <w:rPr>
          <w:rFonts w:hint="eastAsia" w:ascii="仿宋_GB2312" w:hAnsi="Calibri" w:eastAsia="仿宋_GB2312" w:cs="宋体"/>
          <w:color w:val="000000" w:themeColor="text1"/>
          <w:kern w:val="0"/>
          <w:sz w:val="32"/>
          <w:szCs w:val="32"/>
          <w14:textFill>
            <w14:solidFill>
              <w14:schemeClr w14:val="tx1"/>
            </w14:solidFill>
          </w14:textFill>
        </w:rPr>
      </w:pPr>
      <w:r>
        <w:rPr>
          <w:rFonts w:hint="eastAsia" w:ascii="仿宋_GB2312" w:hAnsi="Calibri" w:eastAsia="仿宋_GB2312" w:cs="宋体"/>
          <w:b/>
          <w:bCs/>
          <w:color w:val="000000" w:themeColor="text1"/>
          <w:kern w:val="0"/>
          <w:sz w:val="32"/>
          <w:szCs w:val="32"/>
          <w:lang w:val="en-US" w:eastAsia="zh-CN"/>
          <w14:textFill>
            <w14:solidFill>
              <w14:schemeClr w14:val="tx1"/>
            </w14:solidFill>
          </w14:textFill>
        </w:rPr>
        <w:t>狠抓党员作用发挥。</w:t>
      </w:r>
      <w:r>
        <w:rPr>
          <w:rFonts w:hint="eastAsia" w:ascii="仿宋_GB2312" w:hAnsi="Calibri" w:eastAsia="仿宋_GB2312" w:cs="宋体"/>
          <w:color w:val="000000" w:themeColor="text1"/>
          <w:kern w:val="0"/>
          <w:sz w:val="32"/>
          <w:szCs w:val="32"/>
          <w14:textFill>
            <w14:solidFill>
              <w14:schemeClr w14:val="tx1"/>
            </w14:solidFill>
          </w14:textFill>
        </w:rPr>
        <w:t>今年以来</w:t>
      </w:r>
      <w:r>
        <w:rPr>
          <w:rFonts w:hint="eastAsia" w:ascii="仿宋_GB2312" w:hAnsi="Calibri" w:eastAsia="仿宋_GB2312" w:cs="宋体"/>
          <w:color w:val="000000" w:themeColor="text1"/>
          <w:kern w:val="0"/>
          <w:sz w:val="32"/>
          <w:szCs w:val="32"/>
          <w:lang w:eastAsia="zh-CN"/>
          <w14:textFill>
            <w14:solidFill>
              <w14:schemeClr w14:val="tx1"/>
            </w14:solidFill>
          </w14:textFill>
        </w:rPr>
        <w:t>，安洲街道广大党员干部凝心聚力、众志成城，</w:t>
      </w:r>
      <w:r>
        <w:rPr>
          <w:rFonts w:hint="eastAsia" w:ascii="仿宋_GB2312" w:eastAsia="仿宋_GB2312"/>
          <w:sz w:val="32"/>
          <w:szCs w:val="32"/>
          <w:lang w:eastAsia="zh-CN"/>
        </w:rPr>
        <w:t>县高品质城市建设下垟陈石卡区块、县高品质城市建设全塘直屋区块、</w:t>
      </w:r>
      <w:r>
        <w:rPr>
          <w:rFonts w:hint="eastAsia" w:ascii="仿宋_GB2312" w:eastAsia="仿宋_GB2312"/>
          <w:sz w:val="32"/>
          <w:szCs w:val="32"/>
        </w:rPr>
        <w:t>县人民医院（县妇幼保健院）迁建</w:t>
      </w:r>
      <w:r>
        <w:rPr>
          <w:rFonts w:hint="eastAsia" w:ascii="仿宋_GB2312" w:eastAsia="仿宋_GB2312"/>
          <w:sz w:val="32"/>
          <w:szCs w:val="32"/>
          <w:lang w:eastAsia="zh-CN"/>
        </w:rPr>
        <w:t>、直屋一期城村双改、三桥汽车城</w:t>
      </w:r>
      <w:r>
        <w:rPr>
          <w:rFonts w:hint="eastAsia" w:ascii="仿宋_GB2312" w:hAnsi="仿宋" w:eastAsia="仿宋_GB2312"/>
          <w:sz w:val="32"/>
          <w:szCs w:val="32"/>
          <w:lang w:eastAsia="zh-CN"/>
        </w:rPr>
        <w:t>等多个重点项目共同推进，</w:t>
      </w:r>
      <w:r>
        <w:rPr>
          <w:rFonts w:hint="eastAsia" w:ascii="仿宋_GB2312" w:hAnsi="Calibri" w:eastAsia="仿宋_GB2312" w:cs="宋体"/>
          <w:color w:val="000000" w:themeColor="text1"/>
          <w:kern w:val="0"/>
          <w:sz w:val="32"/>
          <w:szCs w:val="32"/>
          <w14:textFill>
            <w14:solidFill>
              <w14:schemeClr w14:val="tx1"/>
            </w14:solidFill>
          </w14:textFill>
        </w:rPr>
        <w:t>安洲党建工作被</w:t>
      </w:r>
      <w:r>
        <w:rPr>
          <w:rFonts w:hint="eastAsia" w:ascii="仿宋_GB2312" w:hAnsi="Calibri" w:eastAsia="仿宋_GB2312" w:cs="宋体"/>
          <w:color w:val="000000" w:themeColor="text1"/>
          <w:kern w:val="0"/>
          <w:sz w:val="32"/>
          <w:szCs w:val="32"/>
          <w:lang w:eastAsia="zh-CN"/>
          <w14:textFill>
            <w14:solidFill>
              <w14:schemeClr w14:val="tx1"/>
            </w14:solidFill>
          </w14:textFill>
        </w:rPr>
        <w:t>市</w:t>
      </w:r>
      <w:r>
        <w:rPr>
          <w:rFonts w:hint="eastAsia" w:ascii="仿宋_GB2312" w:hAnsi="Calibri" w:eastAsia="仿宋_GB2312" w:cs="宋体"/>
          <w:color w:val="000000" w:themeColor="text1"/>
          <w:kern w:val="0"/>
          <w:sz w:val="32"/>
          <w:szCs w:val="32"/>
          <w14:textFill>
            <w14:solidFill>
              <w14:schemeClr w14:val="tx1"/>
            </w14:solidFill>
          </w14:textFill>
        </w:rPr>
        <w:t>级以上报道</w:t>
      </w:r>
      <w:r>
        <w:rPr>
          <w:rFonts w:hint="eastAsia" w:ascii="仿宋_GB2312" w:hAnsi="Calibri" w:eastAsia="仿宋_GB2312" w:cs="宋体"/>
          <w:color w:val="000000" w:themeColor="text1"/>
          <w:kern w:val="0"/>
          <w:sz w:val="32"/>
          <w:szCs w:val="32"/>
          <w:lang w:val="en-US" w:eastAsia="zh-CN"/>
          <w14:textFill>
            <w14:solidFill>
              <w14:schemeClr w14:val="tx1"/>
            </w14:solidFill>
          </w14:textFill>
        </w:rPr>
        <w:t>19</w:t>
      </w:r>
      <w:r>
        <w:rPr>
          <w:rFonts w:hint="eastAsia" w:ascii="仿宋_GB2312" w:hAnsi="Calibri" w:eastAsia="仿宋_GB2312" w:cs="宋体"/>
          <w:color w:val="000000" w:themeColor="text1"/>
          <w:kern w:val="0"/>
          <w:sz w:val="32"/>
          <w:szCs w:val="32"/>
          <w14:textFill>
            <w14:solidFill>
              <w14:schemeClr w14:val="tx1"/>
            </w14:solidFill>
          </w14:textFill>
        </w:rPr>
        <w:t>次，</w:t>
      </w:r>
      <w:r>
        <w:rPr>
          <w:rFonts w:hint="eastAsia" w:ascii="仿宋_GB2312" w:hAnsi="Calibri" w:eastAsia="仿宋_GB2312" w:cs="宋体"/>
          <w:color w:val="000000" w:themeColor="text1"/>
          <w:kern w:val="0"/>
          <w:sz w:val="32"/>
          <w:szCs w:val="32"/>
          <w:lang w:eastAsia="zh-CN"/>
          <w14:textFill>
            <w14:solidFill>
              <w14:schemeClr w14:val="tx1"/>
            </w14:solidFill>
          </w14:textFill>
        </w:rPr>
        <w:t>其中大国人才</w:t>
      </w:r>
      <w:r>
        <w:rPr>
          <w:rFonts w:hint="eastAsia" w:ascii="仿宋_GB2312" w:hAnsi="Calibri" w:eastAsia="仿宋_GB2312" w:cs="宋体"/>
          <w:color w:val="000000" w:themeColor="text1"/>
          <w:kern w:val="0"/>
          <w:sz w:val="32"/>
          <w:szCs w:val="32"/>
          <w14:textFill>
            <w14:solidFill>
              <w14:schemeClr w14:val="tx1"/>
            </w14:solidFill>
          </w14:textFill>
        </w:rPr>
        <w:t>录用</w:t>
      </w:r>
      <w:r>
        <w:rPr>
          <w:rFonts w:hint="eastAsia" w:ascii="仿宋_GB2312" w:hAnsi="Calibri" w:eastAsia="仿宋_GB2312" w:cs="宋体"/>
          <w:color w:val="000000" w:themeColor="text1"/>
          <w:kern w:val="0"/>
          <w:sz w:val="32"/>
          <w:szCs w:val="32"/>
          <w:lang w:val="en-US" w:eastAsia="zh-CN"/>
          <w14:textFill>
            <w14:solidFill>
              <w14:schemeClr w14:val="tx1"/>
            </w14:solidFill>
          </w14:textFill>
        </w:rPr>
        <w:t>1</w:t>
      </w:r>
      <w:r>
        <w:rPr>
          <w:rFonts w:hint="eastAsia" w:ascii="仿宋_GB2312" w:hAnsi="Calibri" w:eastAsia="仿宋_GB2312" w:cs="宋体"/>
          <w:color w:val="000000" w:themeColor="text1"/>
          <w:kern w:val="0"/>
          <w:sz w:val="32"/>
          <w:szCs w:val="32"/>
          <w14:textFill>
            <w14:solidFill>
              <w14:schemeClr w14:val="tx1"/>
            </w14:solidFill>
          </w14:textFill>
        </w:rPr>
        <w:t>篇</w:t>
      </w:r>
      <w:r>
        <w:rPr>
          <w:rFonts w:hint="eastAsia" w:ascii="仿宋_GB2312" w:hAnsi="Calibri" w:eastAsia="仿宋_GB2312" w:cs="宋体"/>
          <w:color w:val="000000" w:themeColor="text1"/>
          <w:kern w:val="0"/>
          <w:sz w:val="32"/>
          <w:szCs w:val="32"/>
          <w:lang w:eastAsia="zh-CN"/>
          <w14:textFill>
            <w14:solidFill>
              <w14:schemeClr w14:val="tx1"/>
            </w14:solidFill>
          </w14:textFill>
        </w:rPr>
        <w:t>，新华社录用</w:t>
      </w:r>
      <w:r>
        <w:rPr>
          <w:rFonts w:hint="eastAsia" w:ascii="仿宋_GB2312" w:hAnsi="Calibri" w:eastAsia="仿宋_GB2312" w:cs="宋体"/>
          <w:color w:val="000000" w:themeColor="text1"/>
          <w:kern w:val="0"/>
          <w:sz w:val="32"/>
          <w:szCs w:val="32"/>
          <w:lang w:val="en-US" w:eastAsia="zh-CN"/>
          <w14:textFill>
            <w14:solidFill>
              <w14:schemeClr w14:val="tx1"/>
            </w14:solidFill>
          </w14:textFill>
        </w:rPr>
        <w:t>1篇</w:t>
      </w:r>
      <w:r>
        <w:rPr>
          <w:rFonts w:hint="eastAsia" w:ascii="仿宋_GB2312" w:hAnsi="Calibri" w:eastAsia="仿宋_GB2312" w:cs="宋体"/>
          <w:color w:val="000000" w:themeColor="text1"/>
          <w:kern w:val="0"/>
          <w:sz w:val="32"/>
          <w:szCs w:val="32"/>
          <w14:textFill>
            <w14:solidFill>
              <w14:schemeClr w14:val="tx1"/>
            </w14:solidFill>
          </w14:textFill>
        </w:rPr>
        <w:t>。</w:t>
      </w:r>
    </w:p>
    <w:p>
      <w:pPr>
        <w:pStyle w:val="3"/>
        <w:numPr>
          <w:ilvl w:val="0"/>
          <w:numId w:val="1"/>
        </w:numPr>
        <w:ind w:left="425" w:leftChars="0" w:hanging="425" w:firstLineChars="0"/>
        <w:rPr>
          <w:rFonts w:hint="default" w:ascii="仿宋_GB2312" w:hAnsi="仿宋_GB2312" w:eastAsia="仿宋_GB2312" w:cs="仿宋_GB2312"/>
          <w:color w:val="000000"/>
          <w:sz w:val="32"/>
          <w:lang w:val="en-US" w:eastAsia="zh-CN"/>
        </w:rPr>
      </w:pPr>
      <w:r>
        <w:rPr>
          <w:rFonts w:hint="eastAsia" w:ascii="仿宋_GB2312" w:hAnsi="仿宋_GB2312" w:eastAsia="仿宋_GB2312" w:cs="仿宋_GB2312"/>
          <w:b/>
          <w:bCs/>
          <w:sz w:val="32"/>
          <w:szCs w:val="32"/>
          <w:lang w:val="en-US" w:eastAsia="zh-CN"/>
        </w:rPr>
        <w:t>推动两新“质量党建”新提升。</w:t>
      </w:r>
      <w:r>
        <w:rPr>
          <w:rFonts w:hint="eastAsia" w:ascii="仿宋_GB2312" w:hAnsi="仿宋_GB2312" w:eastAsia="仿宋_GB2312" w:cs="仿宋_GB2312"/>
          <w:sz w:val="32"/>
          <w:szCs w:val="32"/>
          <w:lang w:val="en-US" w:eastAsia="zh-CN"/>
        </w:rPr>
        <w:t>推进竺梅集团、东景集团的两新党建示范点打造，释放民营企业党建引领效应，落实“瘫痪”民企党组织专项整改工作，派驻29名机关干部担任党建指导员，撤销“瘫痪”民企党组织4家。积极推广“吹哨议事厅”多跨应用，截至目前，共帮助宇杰集团、竺梅集团等7家民营企业解决了11件实事。对照“未建党组织50人以上、100人以上企业以及规上企业、100人以上规上企业”四张清单，对辖区内50人以上的3家企业联建了1个小微企业党支部，实现了工作全覆盖。</w:t>
      </w:r>
    </w:p>
    <w:p>
      <w:pPr>
        <w:pStyle w:val="3"/>
        <w:numPr>
          <w:ilvl w:val="0"/>
          <w:numId w:val="1"/>
        </w:numPr>
        <w:ind w:left="425" w:leftChars="0" w:hanging="425" w:firstLineChars="0"/>
        <w:rPr>
          <w:rFonts w:hint="eastAsia" w:ascii="仿宋_GB2312" w:hAnsi="Calibri" w:eastAsia="仿宋_GB2312" w:cs="宋体"/>
          <w:color w:val="000000" w:themeColor="text1"/>
          <w:kern w:val="0"/>
          <w:sz w:val="32"/>
          <w:szCs w:val="32"/>
          <w14:textFill>
            <w14:solidFill>
              <w14:schemeClr w14:val="tx1"/>
            </w14:solidFill>
          </w14:textFill>
        </w:rPr>
      </w:pPr>
      <w:r>
        <w:rPr>
          <w:rFonts w:hint="eastAsia" w:ascii="仿宋_GB2312" w:hAnsi="仿宋_GB2312" w:eastAsia="仿宋_GB2312" w:cs="仿宋_GB2312"/>
          <w:b/>
          <w:bCs/>
          <w:sz w:val="32"/>
          <w:szCs w:val="32"/>
          <w:lang w:val="en-US" w:eastAsia="zh-CN"/>
        </w:rPr>
        <w:t>狠抓党员教育、人才引进工作。</w:t>
      </w:r>
      <w:r>
        <w:rPr>
          <w:rFonts w:hint="eastAsia" w:ascii="仿宋_GB2312" w:eastAsia="仿宋_GB2312"/>
          <w:color w:val="auto"/>
          <w:spacing w:val="-4"/>
          <w:sz w:val="32"/>
          <w:szCs w:val="32"/>
          <w:lang w:val="en-US" w:eastAsia="zh-CN"/>
        </w:rPr>
        <w:t>规范开展党员教育管理，</w:t>
      </w:r>
      <w:r>
        <w:rPr>
          <w:rFonts w:hint="eastAsia" w:ascii="仿宋_GB2312" w:hAnsi="仿宋_GB2312" w:eastAsia="仿宋_GB2312" w:cs="仿宋_GB2312"/>
          <w:color w:val="000000" w:themeColor="text1"/>
          <w:sz w:val="32"/>
          <w:szCs w:val="32"/>
          <w:lang w:eastAsia="zh-CN"/>
          <w14:textFill>
            <w14:solidFill>
              <w14:schemeClr w14:val="tx1"/>
            </w14:solidFill>
          </w14:textFill>
        </w:rPr>
        <w:t>组织</w:t>
      </w:r>
      <w:r>
        <w:rPr>
          <w:rFonts w:hint="eastAsia" w:ascii="仿宋_GB2312" w:hAnsi="仿宋_GB2312" w:eastAsia="仿宋_GB2312" w:cs="仿宋_GB2312"/>
          <w:color w:val="000000" w:themeColor="text1"/>
          <w:sz w:val="32"/>
          <w:szCs w:val="32"/>
          <w14:textFill>
            <w14:solidFill>
              <w14:schemeClr w14:val="tx1"/>
            </w14:solidFill>
          </w14:textFill>
        </w:rPr>
        <w:t>开展远教管理员培训，推进</w:t>
      </w:r>
      <w:r>
        <w:rPr>
          <w:rFonts w:hint="eastAsia" w:ascii="仿宋_GB2312" w:hAnsi="仿宋_GB2312" w:eastAsia="仿宋_GB2312" w:cs="仿宋_GB2312"/>
          <w:color w:val="000000" w:themeColor="text1"/>
          <w:sz w:val="32"/>
          <w:szCs w:val="32"/>
          <w:lang w:eastAsia="zh-CN"/>
          <w14:textFill>
            <w14:solidFill>
              <w14:schemeClr w14:val="tx1"/>
            </w14:solidFill>
          </w14:textFill>
        </w:rPr>
        <w:t>党员</w:t>
      </w:r>
      <w:r>
        <w:rPr>
          <w:rFonts w:hint="eastAsia" w:ascii="仿宋_GB2312" w:hAnsi="仿宋_GB2312" w:eastAsia="仿宋_GB2312" w:cs="仿宋_GB2312"/>
          <w:color w:val="000000" w:themeColor="text1"/>
          <w:sz w:val="32"/>
          <w:szCs w:val="32"/>
          <w14:textFill>
            <w14:solidFill>
              <w14:schemeClr w14:val="tx1"/>
            </w14:solidFill>
          </w14:textFill>
        </w:rPr>
        <w:t>学习规范化。</w:t>
      </w:r>
      <w:r>
        <w:rPr>
          <w:rFonts w:hint="eastAsia" w:ascii="仿宋_GB2312" w:hAnsi="仿宋_GB2312" w:eastAsia="仿宋_GB2312" w:cs="仿宋_GB2312"/>
          <w:sz w:val="32"/>
          <w:szCs w:val="32"/>
          <w:lang w:eastAsia="zh-CN"/>
        </w:rPr>
        <w:t>主动对接辖区多家企业，宣传人才招引政策，积极对接浙江新农化工股份有限公司和浙江神洲药业有限公司，目前正在对接的省重点联系专家自主申报累计数为8，确定申报的累计数为5，连续在第二次和第三次县人才办通报的关于2022年省重点联系专家自主申报工作书记领办情况中被列为完成较好的单位</w:t>
      </w:r>
      <w:r>
        <w:rPr>
          <w:rFonts w:hint="eastAsia" w:ascii="仿宋_GB2312" w:hAnsi="仿宋_GB2312" w:eastAsia="仿宋_GB2312" w:cs="仿宋_GB2312"/>
          <w:sz w:val="32"/>
          <w:szCs w:val="32"/>
          <w:lang w:val="en-US" w:eastAsia="zh-CN" w:bidi="ar-SA"/>
        </w:rPr>
        <w:t>。</w:t>
      </w:r>
    </w:p>
    <w:p>
      <w:pPr>
        <w:pStyle w:val="3"/>
        <w:keepNext w:val="0"/>
        <w:keepLines w:val="0"/>
        <w:pageBreakBefore w:val="0"/>
        <w:kinsoku/>
        <w:wordWrap/>
        <w:overflowPunct/>
        <w:topLinePunct w:val="0"/>
        <w:autoSpaceDE/>
        <w:autoSpaceDN/>
        <w:bidi w:val="0"/>
        <w:spacing w:line="500" w:lineRule="atLeast"/>
        <w:ind w:firstLine="643" w:firstLineChars="200"/>
        <w:textAlignment w:val="auto"/>
        <w:rPr>
          <w:rFonts w:hint="eastAsia" w:ascii="黑体" w:hAnsi="黑体" w:eastAsia="黑体" w:cs="黑体"/>
          <w:b/>
          <w:bCs/>
          <w:kern w:val="2"/>
          <w:sz w:val="32"/>
          <w:szCs w:val="32"/>
          <w:lang w:val="en-US" w:eastAsia="zh-CN" w:bidi="ar-SA"/>
        </w:rPr>
      </w:pPr>
      <w:r>
        <w:rPr>
          <w:rFonts w:hint="eastAsia" w:ascii="黑体" w:hAnsi="黑体" w:eastAsia="黑体" w:cs="黑体"/>
          <w:b/>
          <w:bCs/>
          <w:kern w:val="2"/>
          <w:sz w:val="32"/>
          <w:szCs w:val="32"/>
          <w:lang w:val="en-US" w:eastAsia="zh-CN" w:bidi="ar-SA"/>
        </w:rPr>
        <w:t>二是加强城乡社区建设，推进基层治理现代化。</w:t>
      </w:r>
    </w:p>
    <w:p>
      <w:pPr>
        <w:numPr>
          <w:ilvl w:val="0"/>
          <w:numId w:val="2"/>
        </w:numPr>
        <w:ind w:leftChars="0"/>
        <w:rPr>
          <w:rFonts w:hint="eastAsia" w:ascii="仿宋_GB2312" w:eastAsia="仿宋_GB2312" w:cs="宋体"/>
          <w:kern w:val="0"/>
          <w:sz w:val="32"/>
          <w:szCs w:val="32"/>
          <w:lang w:eastAsia="zh-CN"/>
        </w:rPr>
      </w:pPr>
      <w:r>
        <w:rPr>
          <w:rFonts w:hint="eastAsia" w:ascii="仿宋_GB2312" w:hAnsi="Cambria" w:eastAsia="仿宋_GB2312" w:cstheme="minorBidi"/>
          <w:b/>
          <w:bCs/>
          <w:kern w:val="2"/>
          <w:sz w:val="32"/>
          <w:szCs w:val="32"/>
          <w:lang w:val="en-US" w:eastAsia="zh-CN" w:bidi="ar-SA"/>
        </w:rPr>
        <w:t>优化网格结构，</w:t>
      </w:r>
      <w:r>
        <w:rPr>
          <w:rFonts w:hint="eastAsia" w:ascii="仿宋_GB2312" w:hAnsi="仿宋_GB2312" w:eastAsia="仿宋_GB2312" w:cs="仿宋_GB2312"/>
          <w:b/>
          <w:bCs/>
          <w:sz w:val="32"/>
          <w:szCs w:val="32"/>
          <w:lang w:val="en-US" w:eastAsia="zh-CN"/>
        </w:rPr>
        <w:t>深化“党建引领·网格智治”。</w:t>
      </w:r>
      <w:r>
        <w:rPr>
          <w:rFonts w:hint="eastAsia" w:ascii="仿宋_GB2312" w:hAnsi="仿宋_GB2312" w:eastAsia="仿宋_GB2312" w:cs="仿宋_GB2312"/>
          <w:b w:val="0"/>
          <w:bCs w:val="0"/>
          <w:sz w:val="32"/>
          <w:szCs w:val="32"/>
          <w:lang w:val="en-US" w:eastAsia="zh-CN"/>
        </w:rPr>
        <w:t>经调整，6个社区划分49个网格，448个微网格；12个村划分30个网格，122个微网格。</w:t>
      </w:r>
      <w:r>
        <w:rPr>
          <w:rFonts w:hint="eastAsia" w:ascii="仿宋_GB2312" w:eastAsia="仿宋_GB2312" w:cs="宋体"/>
          <w:kern w:val="0"/>
          <w:sz w:val="32"/>
          <w:szCs w:val="32"/>
          <w:lang w:val="en-US" w:eastAsia="zh-CN"/>
        </w:rPr>
        <w:t>将600多名村社干部、党员纳入网格队伍，</w:t>
      </w:r>
      <w:r>
        <w:rPr>
          <w:rFonts w:hint="eastAsia" w:ascii="仿宋_GB2312" w:eastAsia="仿宋_GB2312" w:cs="宋体"/>
          <w:kern w:val="0"/>
          <w:sz w:val="32"/>
          <w:szCs w:val="32"/>
          <w:lang w:eastAsia="zh-CN"/>
        </w:rPr>
        <w:t>成立网格“</w:t>
      </w:r>
      <w:r>
        <w:rPr>
          <w:rFonts w:hint="eastAsia" w:ascii="仿宋_GB2312" w:eastAsia="仿宋_GB2312" w:cs="宋体"/>
          <w:kern w:val="0"/>
          <w:sz w:val="32"/>
          <w:szCs w:val="32"/>
          <w:lang w:val="en-US" w:eastAsia="zh-CN"/>
        </w:rPr>
        <w:t>1+3+X</w:t>
      </w:r>
      <w:r>
        <w:rPr>
          <w:rFonts w:hint="eastAsia" w:ascii="仿宋_GB2312" w:eastAsia="仿宋_GB2312" w:cs="宋体"/>
          <w:kern w:val="0"/>
          <w:sz w:val="32"/>
          <w:szCs w:val="32"/>
          <w:lang w:eastAsia="zh-CN"/>
        </w:rPr>
        <w:t>”网格管理团队，构建“村社党组织-网格党小组-党员联系户”的基层红色治理模式，提升基层社会治理水平。</w:t>
      </w:r>
    </w:p>
    <w:p>
      <w:pPr>
        <w:numPr>
          <w:ilvl w:val="0"/>
          <w:numId w:val="2"/>
        </w:numPr>
        <w:ind w:leftChars="0"/>
        <w:rPr>
          <w:rFonts w:hint="default" w:ascii="仿宋_GB2312" w:eastAsia="仿宋_GB2312" w:cs="宋体"/>
          <w:kern w:val="0"/>
          <w:sz w:val="32"/>
          <w:szCs w:val="32"/>
          <w:lang w:val="en-US" w:eastAsia="zh-CN"/>
        </w:rPr>
      </w:pPr>
      <w:r>
        <w:rPr>
          <w:rFonts w:hint="eastAsia" w:ascii="仿宋_GB2312" w:eastAsia="仿宋_GB2312"/>
          <w:b/>
          <w:bCs/>
          <w:sz w:val="32"/>
          <w:szCs w:val="32"/>
          <w:lang w:val="zh-CN" w:eastAsia="zh-CN"/>
        </w:rPr>
        <w:t>全力加强小区党建。</w:t>
      </w:r>
      <w:r>
        <w:rPr>
          <w:rFonts w:hint="eastAsia" w:ascii="仿宋_GB2312" w:eastAsia="仿宋_GB2312"/>
          <w:sz w:val="32"/>
          <w:szCs w:val="32"/>
          <w:lang w:eastAsia="zh-CN"/>
        </w:rPr>
        <w:t>对辖区</w:t>
      </w:r>
      <w:r>
        <w:rPr>
          <w:rFonts w:hint="eastAsia" w:ascii="仿宋_GB2312" w:eastAsia="仿宋_GB2312"/>
          <w:sz w:val="32"/>
          <w:szCs w:val="32"/>
          <w:lang w:val="en-US" w:eastAsia="zh-CN"/>
        </w:rPr>
        <w:t>15个物业小区实现党组织建设全覆盖，18个</w:t>
      </w:r>
      <w:r>
        <w:rPr>
          <w:rFonts w:hint="eastAsia" w:ascii="仿宋_GB2312" w:eastAsia="仿宋_GB2312"/>
          <w:sz w:val="32"/>
          <w:szCs w:val="32"/>
        </w:rPr>
        <w:t>专职社区工作者包干联系小区</w:t>
      </w:r>
      <w:r>
        <w:rPr>
          <w:rFonts w:hint="eastAsia" w:ascii="仿宋_GB2312" w:eastAsia="仿宋_GB2312"/>
          <w:sz w:val="32"/>
          <w:szCs w:val="32"/>
          <w:lang w:eastAsia="zh-CN"/>
        </w:rPr>
        <w:t>全覆盖，</w:t>
      </w:r>
      <w:r>
        <w:rPr>
          <w:rFonts w:hint="eastAsia" w:ascii="仿宋_GB2312" w:eastAsia="仿宋_GB2312"/>
          <w:sz w:val="32"/>
          <w:szCs w:val="32"/>
          <w:lang w:val="en-US" w:eastAsia="zh-CN"/>
        </w:rPr>
        <w:t>在其中6个小区开展“五好双强”争创活动，</w:t>
      </w:r>
      <w:r>
        <w:rPr>
          <w:rFonts w:hint="eastAsia" w:ascii="仿宋_GB2312" w:eastAsia="仿宋_GB2312"/>
          <w:sz w:val="32"/>
          <w:szCs w:val="32"/>
        </w:rPr>
        <w:t>提升城市小区社会治理能力和为民服务水平</w:t>
      </w:r>
      <w:r>
        <w:rPr>
          <w:rFonts w:hint="eastAsia" w:ascii="仿宋_GB2312" w:eastAsia="仿宋_GB2312"/>
          <w:sz w:val="32"/>
          <w:szCs w:val="32"/>
          <w:lang w:eastAsia="zh-CN"/>
        </w:rPr>
        <w:t>。</w:t>
      </w:r>
    </w:p>
    <w:p>
      <w:pPr>
        <w:numPr>
          <w:ilvl w:val="0"/>
          <w:numId w:val="2"/>
        </w:numPr>
        <w:ind w:leftChars="0"/>
        <w:rPr>
          <w:rFonts w:hint="default" w:ascii="仿宋_GB2312" w:eastAsia="仿宋_GB2312" w:cs="宋体"/>
          <w:kern w:val="0"/>
          <w:sz w:val="32"/>
          <w:szCs w:val="32"/>
          <w:lang w:val="en-US" w:eastAsia="zh-CN"/>
        </w:rPr>
      </w:pPr>
      <w:r>
        <w:rPr>
          <w:rFonts w:hint="eastAsia" w:ascii="仿宋_GB2312" w:eastAsia="仿宋_GB2312" w:cs="宋体"/>
          <w:b/>
          <w:bCs/>
          <w:kern w:val="0"/>
          <w:sz w:val="32"/>
          <w:szCs w:val="32"/>
          <w:lang w:val="en-US" w:eastAsia="zh-CN"/>
        </w:rPr>
        <w:t>推进西门社区融合型大社区大单元建设。</w:t>
      </w:r>
      <w:r>
        <w:rPr>
          <w:rFonts w:hint="eastAsia" w:ascii="仿宋_GB2312" w:eastAsia="仿宋_GB2312" w:cs="宋体"/>
          <w:b w:val="0"/>
          <w:bCs w:val="0"/>
          <w:kern w:val="0"/>
          <w:sz w:val="32"/>
          <w:szCs w:val="32"/>
          <w:lang w:val="en-US" w:eastAsia="zh-CN"/>
        </w:rPr>
        <w:t>在</w:t>
      </w:r>
      <w:r>
        <w:rPr>
          <w:rFonts w:hint="eastAsia" w:ascii="仿宋_GB2312" w:eastAsia="仿宋_GB2312" w:cs="宋体"/>
          <w:kern w:val="0"/>
          <w:sz w:val="32"/>
          <w:szCs w:val="32"/>
          <w:lang w:val="en-US" w:eastAsia="zh-CN"/>
        </w:rPr>
        <w:t>西门社区开展融合型大社区大单元创建工作。</w:t>
      </w:r>
      <w:r>
        <w:rPr>
          <w:rFonts w:hint="eastAsia" w:ascii="楷体_GB2312" w:hAnsi="楷体_GB2312" w:eastAsia="楷体_GB2312" w:cs="楷体_GB2312"/>
          <w:kern w:val="0"/>
          <w:sz w:val="32"/>
          <w:szCs w:val="32"/>
          <w:lang w:val="en-US" w:eastAsia="zh-CN"/>
        </w:rPr>
        <w:t>一是</w:t>
      </w:r>
      <w:r>
        <w:rPr>
          <w:rFonts w:hint="eastAsia" w:ascii="楷体_GB2312" w:hAnsi="楷体_GB2312" w:eastAsia="楷体_GB2312" w:cs="楷体_GB2312"/>
          <w:kern w:val="0"/>
          <w:sz w:val="32"/>
          <w:szCs w:val="32"/>
          <w:lang w:val="en-US" w:eastAsia="zh-CN"/>
        </w:rPr>
        <w:t>以搭建“智慧社区”为载体，</w:t>
      </w:r>
      <w:r>
        <w:rPr>
          <w:rFonts w:hint="eastAsia" w:ascii="仿宋_GB2312" w:eastAsia="仿宋_GB2312" w:cs="宋体"/>
          <w:kern w:val="0"/>
          <w:sz w:val="32"/>
          <w:szCs w:val="32"/>
          <w:lang w:val="en-US" w:eastAsia="zh-CN"/>
        </w:rPr>
        <w:t>创新社区治理和社区服务模式，做优“创新文章”。</w:t>
      </w:r>
      <w:r>
        <w:rPr>
          <w:rFonts w:hint="eastAsia" w:ascii="楷体_GB2312" w:hAnsi="楷体_GB2312" w:eastAsia="楷体_GB2312" w:cs="楷体_GB2312"/>
          <w:kern w:val="0"/>
          <w:sz w:val="32"/>
          <w:szCs w:val="32"/>
          <w:lang w:val="en-US" w:eastAsia="zh-CN"/>
        </w:rPr>
        <w:t>二是以强化党建引领为纽带，</w:t>
      </w:r>
      <w:r>
        <w:rPr>
          <w:rFonts w:hint="eastAsia" w:ascii="仿宋_GB2312" w:eastAsia="仿宋_GB2312" w:cs="宋体"/>
          <w:kern w:val="0"/>
          <w:sz w:val="32"/>
          <w:szCs w:val="32"/>
          <w:lang w:val="en-US" w:eastAsia="zh-CN"/>
        </w:rPr>
        <w:t>社区网格、党员微格“双格联动”，做好“红色文章”。</w:t>
      </w:r>
      <w:r>
        <w:rPr>
          <w:rFonts w:hint="eastAsia" w:ascii="楷体_GB2312" w:hAnsi="楷体_GB2312" w:eastAsia="楷体_GB2312" w:cs="楷体_GB2312"/>
          <w:kern w:val="0"/>
          <w:sz w:val="32"/>
          <w:szCs w:val="32"/>
          <w:lang w:val="en-US" w:eastAsia="zh-CN"/>
        </w:rPr>
        <w:t>三是以彰显居民自治为核心，</w:t>
      </w:r>
      <w:r>
        <w:rPr>
          <w:rFonts w:hint="eastAsia" w:ascii="仿宋_GB2312" w:eastAsia="仿宋_GB2312" w:cs="宋体"/>
          <w:kern w:val="0"/>
          <w:sz w:val="32"/>
          <w:szCs w:val="32"/>
          <w:lang w:val="en-US" w:eastAsia="zh-CN"/>
        </w:rPr>
        <w:t>推进社区居民参与社区治理，</w:t>
      </w:r>
      <w:r>
        <w:rPr>
          <w:rFonts w:hint="eastAsia" w:ascii="仿宋_GB2312" w:eastAsia="仿宋_GB2312" w:cs="宋体"/>
          <w:kern w:val="0"/>
          <w:sz w:val="32"/>
          <w:szCs w:val="32"/>
          <w:lang w:val="en-US" w:eastAsia="zh-CN"/>
        </w:rPr>
        <w:t>打造“全责党员”队伍，建立群众自治组织，招募社区志愿骨干，</w:t>
      </w:r>
      <w:r>
        <w:rPr>
          <w:rFonts w:hint="eastAsia" w:ascii="仿宋_GB2312" w:eastAsia="仿宋_GB2312" w:cs="宋体"/>
          <w:kern w:val="0"/>
          <w:sz w:val="32"/>
          <w:szCs w:val="32"/>
          <w:lang w:val="en-US" w:eastAsia="zh-CN"/>
        </w:rPr>
        <w:t>做实“人本文章”。</w:t>
      </w:r>
    </w:p>
    <w:p>
      <w:pPr>
        <w:numPr>
          <w:ilvl w:val="0"/>
          <w:numId w:val="2"/>
        </w:numPr>
        <w:ind w:leftChars="0"/>
        <w:rPr>
          <w:rFonts w:hint="default" w:ascii="仿宋_GB2312" w:eastAsia="仿宋_GB2312" w:cs="宋体"/>
          <w:kern w:val="0"/>
          <w:sz w:val="32"/>
          <w:szCs w:val="32"/>
          <w:lang w:val="en-US" w:eastAsia="zh-CN"/>
        </w:rPr>
      </w:pPr>
      <w:r>
        <w:rPr>
          <w:rFonts w:hint="eastAsia" w:ascii="仿宋_GB2312" w:hAnsi="仿宋_GB2312" w:eastAsia="仿宋_GB2312" w:cs="仿宋_GB2312"/>
          <w:b/>
          <w:bCs/>
          <w:color w:val="auto"/>
          <w:sz w:val="32"/>
          <w:szCs w:val="32"/>
          <w:lang w:val="en-US" w:eastAsia="zh-CN"/>
        </w:rPr>
        <w:t>深化开展“社区吹哨、党员报到”</w:t>
      </w:r>
      <w:r>
        <w:rPr>
          <w:rFonts w:hint="eastAsia" w:ascii="仿宋_GB2312" w:hAnsi="仿宋_GB2312" w:eastAsia="仿宋_GB2312" w:cs="仿宋_GB2312"/>
          <w:color w:val="auto"/>
          <w:sz w:val="32"/>
          <w:szCs w:val="32"/>
          <w:lang w:val="en-US" w:eastAsia="zh-CN"/>
        </w:rPr>
        <w:t>。充分利用党员志愿服务先锋台平台，累计发布志愿服务活动71场次，完成志愿服务微心愿40个，开展志愿服务微活动64个，共有1000多人次机关党员干部参与疫情防控“四扫”、全面核酸检测、新冠肺炎疫苗接种、交通安全值守、垃圾分类、防诈宣传、校门口交通疏导等各类志愿服务。</w:t>
      </w:r>
    </w:p>
    <w:p>
      <w:pPr>
        <w:ind w:firstLine="643" w:firstLineChars="200"/>
        <w:rPr>
          <w:rFonts w:hint="eastAsia" w:ascii="黑体" w:hAnsi="黑体" w:eastAsia="黑体" w:cs="黑体"/>
          <w:b/>
          <w:bCs/>
          <w:color w:val="000000" w:themeColor="text1"/>
          <w:sz w:val="32"/>
          <w:szCs w:val="32"/>
          <w:lang w:val="en-US" w:eastAsia="zh-CN"/>
          <w14:textFill>
            <w14:solidFill>
              <w14:schemeClr w14:val="tx1"/>
            </w14:solidFill>
          </w14:textFill>
        </w:rPr>
      </w:pPr>
      <w:r>
        <w:rPr>
          <w:rFonts w:hint="eastAsia" w:ascii="黑体" w:hAnsi="黑体" w:eastAsia="黑体" w:cs="黑体"/>
          <w:b/>
          <w:bCs/>
          <w:color w:val="000000" w:themeColor="text1"/>
          <w:sz w:val="32"/>
          <w:szCs w:val="32"/>
          <w:lang w:val="en-US" w:eastAsia="zh-CN"/>
          <w14:textFill>
            <w14:solidFill>
              <w14:schemeClr w14:val="tx1"/>
            </w14:solidFill>
          </w14:textFill>
        </w:rPr>
        <w:t>三是扎实做好乡镇换届“后半篇”文章。</w:t>
      </w:r>
    </w:p>
    <w:p>
      <w:pPr>
        <w:ind w:firstLine="640" w:firstLineChars="200"/>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去年，街道完成领导班子换届，新班子有了新使命，新队伍勇创新成绩，接过乡村振兴、经济发展的“接力棒”，努力跑出乡村振兴、城乡有机更新加速度。本街道破难问题清单3个：常态化核酸检测、除险保安：光明西路延伸段安洲派出所对面百家乐处路面有障碍物、城西片区征迁百日攻坚。今年以来，街道党工委会议专题研究破难问题清单1次，确定常态化核酸检测牵头领导为顾永伟副主任、除险保安牵头领导为李军部长、王建华副主任，城西片区征迁百日攻坚牵头领导为吴中华主任、余政伟副书记（挂职）、罗波副书记。目前，已全面完成11个点常态化错峰核酸检测工作；百家乐处路面有障碍物清除工作需要县自然资源和规划局、县建设局、县综合行政执法局、县公安局、县城发集团等5个部门召开协调会，共同破难解决，已多次联系各部门，暂定7月初召开协调会；4月1日，县高品质城市建设项目城西片区征迁工作两个指挥部正式入驻（下垟陈石卡、全塘直屋），现已基本完成丈量评估确认和征迁协议签订工作。</w:t>
      </w:r>
    </w:p>
    <w:p>
      <w:pPr>
        <w:ind w:firstLine="420" w:firstLineChars="0"/>
        <w:jc w:val="left"/>
        <w:rPr>
          <w:rFonts w:hint="eastAsia" w:ascii="黑体" w:hAnsi="黑体" w:eastAsia="黑体" w:cs="黑体"/>
          <w:b/>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color w:val="000000" w:themeColor="text1"/>
          <w:kern w:val="2"/>
          <w:sz w:val="32"/>
          <w:szCs w:val="32"/>
          <w:lang w:val="en-US" w:eastAsia="zh-CN" w:bidi="ar-SA"/>
          <w14:textFill>
            <w14:solidFill>
              <w14:schemeClr w14:val="tx1"/>
            </w14:solidFill>
          </w14:textFill>
        </w:rPr>
        <w:t xml:space="preserve"> </w:t>
      </w:r>
      <w:r>
        <w:rPr>
          <w:rFonts w:hint="eastAsia" w:ascii="黑体" w:hAnsi="黑体" w:eastAsia="黑体" w:cs="黑体"/>
          <w:b/>
          <w:bCs/>
          <w:color w:val="000000" w:themeColor="text1"/>
          <w:kern w:val="2"/>
          <w:sz w:val="32"/>
          <w:szCs w:val="32"/>
          <w:lang w:val="en-US" w:eastAsia="zh-CN" w:bidi="ar-SA"/>
          <w14:textFill>
            <w14:solidFill>
              <w14:schemeClr w14:val="tx1"/>
            </w14:solidFill>
          </w14:textFill>
        </w:rPr>
        <w:t>四是抓好党员发展教育管理工作。</w:t>
      </w:r>
    </w:p>
    <w:p>
      <w:pPr>
        <w:ind w:firstLine="643" w:firstLineChars="200"/>
        <w:rPr>
          <w:rFonts w:hint="eastAsia" w:ascii="仿宋_GB2312" w:hAnsi="仿宋_GB2312" w:eastAsia="仿宋_GB2312" w:cs="仿宋_GB2312"/>
          <w:color w:val="000000"/>
          <w:sz w:val="32"/>
          <w:lang w:eastAsia="zh-CN"/>
        </w:rPr>
      </w:pPr>
      <w:r>
        <w:rPr>
          <w:rFonts w:hint="eastAsia" w:ascii="仿宋_GB2312" w:hAnsi="仿宋_GB2312" w:eastAsia="仿宋_GB2312" w:cs="仿宋_GB2312"/>
          <w:b/>
          <w:bCs/>
          <w:color w:val="000000"/>
          <w:sz w:val="32"/>
          <w:lang w:val="en-US" w:eastAsia="zh-CN"/>
        </w:rPr>
        <w:t>1.</w:t>
      </w:r>
      <w:r>
        <w:rPr>
          <w:rFonts w:hint="eastAsia" w:ascii="仿宋_GB2312" w:hAnsi="仿宋_GB2312" w:eastAsia="仿宋_GB2312" w:cs="仿宋_GB2312"/>
          <w:b/>
          <w:bCs/>
          <w:color w:val="000000"/>
          <w:sz w:val="32"/>
          <w:lang w:eastAsia="zh-CN"/>
        </w:rPr>
        <w:t>高质量抓好党员发展工作。</w:t>
      </w:r>
      <w:r>
        <w:rPr>
          <w:rFonts w:hint="eastAsia" w:ascii="仿宋_GB2312" w:hAnsi="仿宋_GB2312" w:eastAsia="仿宋_GB2312" w:cs="仿宋_GB2312"/>
          <w:color w:val="000000"/>
          <w:sz w:val="32"/>
        </w:rPr>
        <w:t>围绕“控制总量、优化结构、提高质量、发挥作用”的总体要求，落实发展党员党工委负责制，</w:t>
      </w:r>
      <w:r>
        <w:rPr>
          <w:rFonts w:hint="eastAsia" w:ascii="仿宋_GB2312" w:hAnsi="仿宋_GB2312" w:eastAsia="仿宋_GB2312" w:cs="仿宋_GB2312"/>
          <w:color w:val="000000"/>
          <w:sz w:val="32"/>
          <w:lang w:eastAsia="zh-CN"/>
        </w:rPr>
        <w:t>上半年确定入党积极分子</w:t>
      </w:r>
      <w:r>
        <w:rPr>
          <w:rFonts w:hint="eastAsia" w:ascii="仿宋_GB2312" w:hAnsi="仿宋_GB2312" w:eastAsia="仿宋_GB2312" w:cs="仿宋_GB2312"/>
          <w:color w:val="000000"/>
          <w:sz w:val="32"/>
          <w:lang w:val="en-US" w:eastAsia="zh-CN"/>
        </w:rPr>
        <w:t>22名，</w:t>
      </w:r>
      <w:r>
        <w:rPr>
          <w:rFonts w:hint="eastAsia" w:ascii="仿宋_GB2312" w:eastAsia="仿宋_GB2312" w:cstheme="minorBidi"/>
          <w:color w:val="000000" w:themeColor="text1"/>
          <w:kern w:val="2"/>
          <w:sz w:val="32"/>
          <w:szCs w:val="32"/>
          <w:lang w:val="en-US" w:eastAsia="zh-CN" w:bidi="ar-SA"/>
          <w14:textFill>
            <w14:solidFill>
              <w14:schemeClr w14:val="tx1"/>
            </w14:solidFill>
          </w14:textFill>
        </w:rPr>
        <w:t>本年度已</w:t>
      </w:r>
      <w:r>
        <w:rPr>
          <w:rFonts w:hint="eastAsia" w:ascii="仿宋_GB2312" w:hAnsi="仿宋_GB2312" w:eastAsia="仿宋_GB2312" w:cs="仿宋_GB2312"/>
          <w:color w:val="000000"/>
          <w:sz w:val="32"/>
          <w:lang w:val="en-US" w:eastAsia="zh-CN"/>
        </w:rPr>
        <w:t>完成新发展党员6名，</w:t>
      </w:r>
      <w:r>
        <w:rPr>
          <w:rFonts w:hint="eastAsia" w:ascii="仿宋_GB2312" w:eastAsia="仿宋_GB2312" w:cstheme="minorBidi"/>
          <w:color w:val="000000" w:themeColor="text1"/>
          <w:kern w:val="2"/>
          <w:sz w:val="32"/>
          <w:szCs w:val="32"/>
          <w:lang w:val="en-US" w:eastAsia="zh-CN" w:bidi="ar-SA"/>
          <w14:textFill>
            <w14:solidFill>
              <w14:schemeClr w14:val="tx1"/>
            </w14:solidFill>
          </w14:textFill>
        </w:rPr>
        <w:t>全部为</w:t>
      </w:r>
      <w:r>
        <w:rPr>
          <w:rFonts w:hint="eastAsia" w:ascii="仿宋_GB2312" w:hAnsi="仿宋_GB2312" w:eastAsia="仿宋_GB2312" w:cs="仿宋_GB2312"/>
          <w:color w:val="000000"/>
          <w:sz w:val="32"/>
          <w:lang w:val="en-US" w:eastAsia="zh-CN"/>
        </w:rPr>
        <w:t>大专及以上学历，</w:t>
      </w:r>
      <w:r>
        <w:rPr>
          <w:rFonts w:hint="eastAsia" w:ascii="仿宋_GB2312" w:hAnsi="仿宋_GB2312" w:eastAsia="仿宋_GB2312" w:cs="仿宋_GB2312"/>
          <w:color w:val="000000"/>
          <w:kern w:val="0"/>
          <w:sz w:val="32"/>
          <w:szCs w:val="32"/>
          <w:lang w:val="zh-CN"/>
        </w:rPr>
        <w:t>党员队伍结构得到优化</w:t>
      </w:r>
      <w:r>
        <w:rPr>
          <w:rFonts w:hint="eastAsia" w:ascii="仿宋_GB2312" w:hAnsi="仿宋_GB2312" w:eastAsia="仿宋_GB2312" w:cs="仿宋_GB2312"/>
          <w:color w:val="000000"/>
          <w:sz w:val="32"/>
          <w:szCs w:val="32"/>
          <w:lang w:eastAsia="zh-CN"/>
        </w:rPr>
        <w:t>，拟</w:t>
      </w:r>
      <w:r>
        <w:rPr>
          <w:rFonts w:hint="eastAsia" w:ascii="仿宋_GB2312" w:hAnsi="仿宋_GB2312" w:eastAsia="仿宋_GB2312" w:cs="仿宋_GB2312"/>
          <w:color w:val="000000"/>
          <w:sz w:val="32"/>
          <w:lang w:eastAsia="zh-CN"/>
        </w:rPr>
        <w:t>组织今年新发展党员到上张乡集体宣誓，进一步强化党员身份意识。</w:t>
      </w:r>
    </w:p>
    <w:p>
      <w:pPr>
        <w:ind w:firstLine="643" w:firstLineChars="200"/>
        <w:rPr>
          <w:rFonts w:hint="eastAsia" w:ascii="仿宋_GB2312" w:eastAsia="仿宋_GB2312" w:cstheme="minorBidi"/>
          <w:color w:val="000000" w:themeColor="text1"/>
          <w:kern w:val="2"/>
          <w:sz w:val="32"/>
          <w:szCs w:val="32"/>
          <w:lang w:val="en-US" w:eastAsia="zh-CN" w:bidi="ar-SA"/>
          <w14:textFill>
            <w14:solidFill>
              <w14:schemeClr w14:val="tx1"/>
            </w14:solidFill>
          </w14:textFill>
        </w:rPr>
      </w:pPr>
      <w:r>
        <w:rPr>
          <w:rFonts w:hint="eastAsia" w:ascii="仿宋_GB2312" w:eastAsia="仿宋_GB2312" w:cstheme="minorBidi"/>
          <w:b/>
          <w:bCs/>
          <w:color w:val="000000" w:themeColor="text1"/>
          <w:kern w:val="2"/>
          <w:sz w:val="32"/>
          <w:szCs w:val="32"/>
          <w:lang w:val="en-US" w:eastAsia="zh-CN" w:bidi="ar-SA"/>
          <w14:textFill>
            <w14:solidFill>
              <w14:schemeClr w14:val="tx1"/>
            </w14:solidFill>
          </w14:textFill>
        </w:rPr>
        <w:t>2.按照要求开展农村党员违排工作。</w:t>
      </w:r>
      <w:r>
        <w:rPr>
          <w:rFonts w:hint="eastAsia" w:ascii="仿宋_GB2312" w:hAnsi="仿宋_GB2312" w:eastAsia="仿宋_GB2312" w:cs="仿宋_GB2312"/>
          <w:color w:val="000000"/>
          <w:sz w:val="32"/>
          <w:lang w:val="en-US" w:eastAsia="zh-CN"/>
        </w:rPr>
        <w:t>成立工作专班，</w:t>
      </w:r>
      <w:r>
        <w:rPr>
          <w:rFonts w:hint="eastAsia" w:ascii="仿宋_GB2312" w:eastAsia="仿宋_GB2312" w:cstheme="minorBidi"/>
          <w:color w:val="000000" w:themeColor="text1"/>
          <w:kern w:val="2"/>
          <w:sz w:val="32"/>
          <w:szCs w:val="32"/>
          <w:lang w:val="en-US" w:eastAsia="zh-CN" w:bidi="ar-SA"/>
          <w14:textFill>
            <w14:solidFill>
              <w14:schemeClr w14:val="tx1"/>
            </w14:solidFill>
          </w14:textFill>
        </w:rPr>
        <w:t>对330名2012年11月以来发展党员进行档案审查，累计查处问题党员8名，最终除名1人、组织处理4人、重新走流程3人。</w:t>
      </w:r>
    </w:p>
    <w:p>
      <w:pPr>
        <w:ind w:firstLine="643" w:firstLineChars="200"/>
        <w:rPr>
          <w:rFonts w:hint="eastAsia" w:ascii="Times New Roman" w:hAnsi="Times New Roman" w:eastAsia="仿宋_GB2312" w:cs="Times New Roman"/>
          <w:sz w:val="32"/>
          <w:lang w:val="en-US" w:eastAsia="zh-CN"/>
        </w:rPr>
      </w:pPr>
      <w:r>
        <w:rPr>
          <w:rFonts w:hint="eastAsia" w:ascii="仿宋_GB2312" w:eastAsia="仿宋_GB2312" w:cstheme="minorBidi"/>
          <w:b/>
          <w:bCs/>
          <w:color w:val="000000" w:themeColor="text1"/>
          <w:kern w:val="2"/>
          <w:sz w:val="32"/>
          <w:szCs w:val="32"/>
          <w:lang w:val="en-US" w:eastAsia="zh-CN" w:bidi="ar-SA"/>
          <w14:textFill>
            <w14:solidFill>
              <w14:schemeClr w14:val="tx1"/>
            </w14:solidFill>
          </w14:textFill>
        </w:rPr>
        <w:t>3.加强流动党员管理工作。</w:t>
      </w:r>
      <w:r>
        <w:rPr>
          <w:rFonts w:hint="eastAsia" w:ascii="仿宋_GB2312" w:eastAsia="仿宋_GB2312" w:cstheme="minorBidi"/>
          <w:b w:val="0"/>
          <w:bCs w:val="0"/>
          <w:color w:val="000000" w:themeColor="text1"/>
          <w:kern w:val="2"/>
          <w:sz w:val="32"/>
          <w:szCs w:val="32"/>
          <w:lang w:val="en-US" w:eastAsia="zh-CN" w:bidi="ar-SA"/>
          <w14:textFill>
            <w14:solidFill>
              <w14:schemeClr w14:val="tx1"/>
            </w14:solidFill>
          </w14:textFill>
        </w:rPr>
        <w:t>对流动党员进行重新排摸核定，确定流动党员46名并发放流动党员证。加强支部</w:t>
      </w:r>
      <w:r>
        <w:rPr>
          <w:rFonts w:hint="eastAsia" w:ascii="仿宋_GB2312" w:hAnsi="仿宋_GB2312" w:eastAsia="仿宋_GB2312" w:cs="仿宋_GB2312"/>
          <w:b w:val="0"/>
          <w:bCs w:val="0"/>
          <w:sz w:val="32"/>
          <w:szCs w:val="32"/>
          <w:lang w:val="en-US" w:eastAsia="zh-CN"/>
        </w:rPr>
        <w:t>与流动党员双向联系，</w:t>
      </w:r>
      <w:r>
        <w:rPr>
          <w:rFonts w:hint="eastAsia" w:ascii="仿宋_GB2312" w:hAnsi="仿宋_GB2312" w:eastAsia="仿宋_GB2312" w:cs="仿宋_GB2312"/>
          <w:sz w:val="32"/>
          <w:szCs w:val="32"/>
          <w:lang w:val="en-US" w:eastAsia="zh-CN"/>
        </w:rPr>
        <w:t>听取外出流动党员</w:t>
      </w:r>
      <w:r>
        <w:rPr>
          <w:rFonts w:hint="default" w:ascii="Times New Roman" w:hAnsi="Times New Roman" w:eastAsia="仿宋_GB2312" w:cs="Times New Roman"/>
          <w:sz w:val="32"/>
        </w:rPr>
        <w:t>思想、工作</w:t>
      </w:r>
      <w:r>
        <w:rPr>
          <w:rFonts w:hint="default" w:ascii="Times New Roman" w:hAnsi="Times New Roman" w:eastAsia="仿宋_GB2312" w:cs="Times New Roman"/>
          <w:sz w:val="32"/>
          <w:lang w:eastAsia="zh-CN"/>
        </w:rPr>
        <w:t>和参加党的组织生活情况</w:t>
      </w:r>
      <w:r>
        <w:rPr>
          <w:rFonts w:hint="eastAsia" w:ascii="Times New Roman" w:hAnsi="Times New Roman" w:eastAsia="仿宋_GB2312" w:cs="Times New Roman"/>
          <w:sz w:val="32"/>
          <w:lang w:val="en-US" w:eastAsia="zh-CN"/>
        </w:rPr>
        <w:t>报告，传达会议精神。</w:t>
      </w:r>
    </w:p>
    <w:p>
      <w:pPr>
        <w:ind w:firstLine="643" w:firstLineChars="200"/>
        <w:rPr>
          <w:rFonts w:hint="eastAsia" w:ascii="黑体" w:hAnsi="黑体" w:eastAsia="黑体" w:cs="黑体"/>
          <w:b/>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bCs/>
          <w:color w:val="000000" w:themeColor="text1"/>
          <w:kern w:val="2"/>
          <w:sz w:val="32"/>
          <w:szCs w:val="32"/>
          <w:lang w:val="en-US" w:eastAsia="zh-CN" w:bidi="ar-SA"/>
          <w14:textFill>
            <w14:solidFill>
              <w14:schemeClr w14:val="tx1"/>
            </w14:solidFill>
          </w14:textFill>
        </w:rPr>
        <w:t>五是坚决落实各项防控措施，扎实做好疫情防控工作。</w:t>
      </w:r>
    </w:p>
    <w:p>
      <w:pPr>
        <w:ind w:firstLine="640" w:firstLineChars="200"/>
        <w:rPr>
          <w:rFonts w:hint="eastAsia" w:ascii="仿宋_GB2312" w:eastAsia="仿宋_GB2312" w:cstheme="minorBidi"/>
          <w:b w:val="0"/>
          <w:bCs w:val="0"/>
          <w:color w:val="000000" w:themeColor="text1"/>
          <w:kern w:val="2"/>
          <w:sz w:val="32"/>
          <w:szCs w:val="32"/>
          <w:lang w:val="en-US" w:eastAsia="zh-CN" w:bidi="ar-SA"/>
          <w14:textFill>
            <w14:solidFill>
              <w14:schemeClr w14:val="tx1"/>
            </w14:solidFill>
          </w14:textFill>
        </w:rPr>
      </w:pPr>
      <w:r>
        <w:rPr>
          <w:rFonts w:hint="eastAsia" w:ascii="仿宋_GB2312" w:eastAsia="仿宋_GB2312" w:cstheme="minorBidi"/>
          <w:b w:val="0"/>
          <w:bCs w:val="0"/>
          <w:color w:val="000000" w:themeColor="text1"/>
          <w:kern w:val="2"/>
          <w:sz w:val="32"/>
          <w:szCs w:val="32"/>
          <w:lang w:val="en-US" w:eastAsia="zh-CN" w:bidi="ar-SA"/>
          <w14:textFill>
            <w14:solidFill>
              <w14:schemeClr w14:val="tx1"/>
            </w14:solidFill>
          </w14:textFill>
        </w:rPr>
        <w:t>建立村（社区）党组织应对处置新冠肺炎疫情“一体系两清单”工作机制。坚持将战斗单元建在网格上，进一步健全“村（社区）党组织—网格党支部（党小组）—网格成员—联系户”四级组织体系，强化村（社区）一级的管控力。制定村、社区和新业态企业及基层点分类定级组团包联清单，掌握联系乡镇街道疫情防控工作部门应急队伍人员名单。开展微网格楼栋服务小组底数排摸，摸清特殊人员底数，了解关卡设置情况，加强党对新冠肺炎疫情应对处置工作的全面全过程领导，为打赢疫情防控阻击战提供了坚实的组织保障。</w:t>
      </w:r>
    </w:p>
    <w:p>
      <w:pPr>
        <w:ind w:firstLine="640" w:firstLineChars="200"/>
        <w:rPr>
          <w:rFonts w:hint="eastAsia" w:ascii="仿宋_GB2312" w:eastAsia="仿宋_GB2312" w:cstheme="minorBidi"/>
          <w:b w:val="0"/>
          <w:bCs w:val="0"/>
          <w:color w:val="000000" w:themeColor="text1"/>
          <w:kern w:val="2"/>
          <w:sz w:val="32"/>
          <w:szCs w:val="32"/>
          <w:lang w:val="en-US" w:eastAsia="zh-CN" w:bidi="ar-SA"/>
          <w14:textFill>
            <w14:solidFill>
              <w14:schemeClr w14:val="tx1"/>
            </w14:solidFill>
          </w14:textFill>
        </w:rPr>
      </w:pPr>
    </w:p>
    <w:p>
      <w:pPr>
        <w:numPr>
          <w:numId w:val="0"/>
        </w:numPr>
        <w:rPr>
          <w:rFonts w:hint="default" w:ascii="仿宋_GB2312" w:eastAsia="仿宋_GB2312" w:cs="宋体"/>
          <w:kern w:val="0"/>
          <w:sz w:val="32"/>
          <w:szCs w:val="32"/>
          <w:lang w:val="en-US" w:eastAsia="zh-CN"/>
        </w:rPr>
      </w:pPr>
    </w:p>
    <w:p>
      <w:pPr>
        <w:numPr>
          <w:numId w:val="0"/>
        </w:numPr>
        <w:rPr>
          <w:rFonts w:hint="eastAsia" w:ascii="仿宋_GB2312" w:hAnsi="Calibri" w:eastAsia="仿宋_GB2312" w:cs="宋体"/>
          <w:color w:val="000000" w:themeColor="text1"/>
          <w:kern w:val="0"/>
          <w:sz w:val="32"/>
          <w:szCs w:val="32"/>
          <w:lang w:val="en-US"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Helvetica">
    <w:altName w:val="Arial"/>
    <w:panose1 w:val="020B050402020202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DD515C"/>
    <w:multiLevelType w:val="singleLevel"/>
    <w:tmpl w:val="07DD515C"/>
    <w:lvl w:ilvl="0" w:tentative="0">
      <w:start w:val="1"/>
      <w:numFmt w:val="decimal"/>
      <w:lvlText w:val="%1."/>
      <w:lvlJc w:val="left"/>
      <w:pPr>
        <w:tabs>
          <w:tab w:val="left" w:pos="312"/>
        </w:tabs>
      </w:pPr>
    </w:lvl>
  </w:abstractNum>
  <w:abstractNum w:abstractNumId="1">
    <w:nsid w:val="21AC6FD8"/>
    <w:multiLevelType w:val="singleLevel"/>
    <w:tmpl w:val="21AC6FD8"/>
    <w:lvl w:ilvl="0" w:tentative="0">
      <w:start w:val="1"/>
      <w:numFmt w:val="decimal"/>
      <w:lvlText w:val="%1."/>
      <w:lvlJc w:val="left"/>
      <w:pPr>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lZTEwOGVjOWEyOTljYWVmY2ExMmEwN2E1OWI2ZjMifQ=="/>
  </w:docVars>
  <w:rsids>
    <w:rsidRoot w:val="7AA322A3"/>
    <w:rsid w:val="7298210F"/>
    <w:rsid w:val="7AA32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99"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5"/>
    <w:qFormat/>
    <w:uiPriority w:val="1"/>
    <w:pPr>
      <w:spacing w:before="452"/>
      <w:ind w:left="107"/>
      <w:outlineLvl w:val="0"/>
    </w:pPr>
    <w:rPr>
      <w:rFonts w:ascii="方正小标宋简体" w:hAnsi="方正小标宋简体" w:eastAsia="方正小标宋简体" w:cs="方正小标宋简体"/>
      <w:sz w:val="44"/>
      <w:szCs w:val="44"/>
      <w:lang w:val="zh-CN" w:bidi="zh-CN"/>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rPr>
      <w:sz w:val="24"/>
    </w:rPr>
  </w:style>
  <w:style w:type="paragraph" w:styleId="3">
    <w:name w:val="Body Text First Indent"/>
    <w:basedOn w:val="2"/>
    <w:next w:val="1"/>
    <w:qFormat/>
    <w:uiPriority w:val="0"/>
    <w:pPr>
      <w:ind w:firstLine="420" w:firstLineChars="100"/>
    </w:pPr>
    <w:rPr>
      <w:sz w:val="21"/>
    </w:rPr>
  </w:style>
  <w:style w:type="paragraph" w:customStyle="1" w:styleId="5">
    <w:name w:val="文章正文"/>
    <w:basedOn w:val="6"/>
    <w:qFormat/>
    <w:uiPriority w:val="0"/>
    <w:pPr>
      <w:spacing w:beforeLines="0" w:after="0" w:line="360" w:lineRule="auto"/>
      <w:ind w:firstLine="200" w:firstLineChars="200"/>
    </w:pPr>
    <w:rPr>
      <w:rFonts w:ascii="Calibri" w:hAnsi="Calibri"/>
    </w:rPr>
  </w:style>
  <w:style w:type="paragraph" w:customStyle="1" w:styleId="6">
    <w:name w:val="章正文"/>
    <w:basedOn w:val="1"/>
    <w:qFormat/>
    <w:uiPriority w:val="0"/>
    <w:pPr>
      <w:spacing w:beforeLines="50" w:after="120" w:line="300" w:lineRule="auto"/>
      <w:ind w:firstLine="480"/>
    </w:pPr>
    <w:rPr>
      <w:rFonts w:ascii="Helvetica" w:hAnsi="Helvetica"/>
    </w:rPr>
  </w:style>
  <w:style w:type="paragraph" w:styleId="7">
    <w:name w:val="caption"/>
    <w:basedOn w:val="1"/>
    <w:next w:val="1"/>
    <w:qFormat/>
    <w:uiPriority w:val="99"/>
    <w:rPr>
      <w:rFonts w:ascii="Cambria" w:hAnsi="Cambria" w:eastAsia="黑体"/>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2022-06-28T07:03:00Z</dcterms:created>
  <dc:creator>路飞小星星</dc:creator>
  <cp:lastModifiedBy>路飞小星星</cp:lastModifiedBy>
  <dcterms:modified xsi:type="dcterms:W3CDTF">2022-06-28T10:10:08Z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17F04814095D4C3D986689D202296ECC</vt:lpwstr>
  </property>
</Properties>
</file>